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53" w:rsidRPr="00492959" w:rsidRDefault="00F63E53" w:rsidP="00187456">
      <w:pPr>
        <w:spacing w:line="240" w:lineRule="auto"/>
        <w:ind w:left="5664"/>
        <w:contextualSpacing/>
        <w:jc w:val="both"/>
        <w:rPr>
          <w:rFonts w:ascii="Times New Roman" w:hAnsi="Times New Roman" w:cs="Times New Roman"/>
          <w:bCs/>
          <w:sz w:val="28"/>
          <w:szCs w:val="28"/>
        </w:rPr>
      </w:pPr>
      <w:r w:rsidRPr="00492959">
        <w:rPr>
          <w:rFonts w:ascii="Times New Roman" w:hAnsi="Times New Roman" w:cs="Times New Roman"/>
          <w:bCs/>
          <w:sz w:val="28"/>
          <w:szCs w:val="28"/>
        </w:rPr>
        <w:t>УТВЕРЖДАЮ:</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 xml:space="preserve">Заместитель мэра по социальным вопросам, </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 xml:space="preserve">председатель  комиссии </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по делам несовершеннолетних</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 xml:space="preserve">и защите их прав </w:t>
      </w:r>
      <w:r w:rsidR="00187456">
        <w:rPr>
          <w:rFonts w:ascii="Times New Roman" w:hAnsi="Times New Roman" w:cs="Times New Roman"/>
          <w:bCs/>
          <w:sz w:val="28"/>
          <w:szCs w:val="28"/>
        </w:rPr>
        <w:t xml:space="preserve">в </w:t>
      </w:r>
      <w:r w:rsidRPr="00492959">
        <w:rPr>
          <w:rFonts w:ascii="Times New Roman" w:hAnsi="Times New Roman" w:cs="Times New Roman"/>
          <w:bCs/>
          <w:sz w:val="28"/>
          <w:szCs w:val="28"/>
        </w:rPr>
        <w:t>МО</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 xml:space="preserve"> «Аларский район»</w:t>
      </w:r>
    </w:p>
    <w:p w:rsidR="00F63E53" w:rsidRPr="00492959" w:rsidRDefault="00E51801"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____________В.В. Сагадарова</w:t>
      </w:r>
    </w:p>
    <w:p w:rsidR="00F63E53" w:rsidRPr="00492959" w:rsidRDefault="00E51801"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«___»___________202</w:t>
      </w:r>
      <w:r w:rsidR="00006F24">
        <w:rPr>
          <w:rFonts w:ascii="Times New Roman" w:hAnsi="Times New Roman" w:cs="Times New Roman"/>
          <w:bCs/>
          <w:sz w:val="28"/>
          <w:szCs w:val="28"/>
        </w:rPr>
        <w:t>2</w:t>
      </w:r>
      <w:r w:rsidR="00F63E53" w:rsidRPr="00492959">
        <w:rPr>
          <w:rFonts w:ascii="Times New Roman" w:hAnsi="Times New Roman" w:cs="Times New Roman"/>
          <w:bCs/>
          <w:sz w:val="28"/>
          <w:szCs w:val="28"/>
        </w:rPr>
        <w:t>г.</w:t>
      </w:r>
    </w:p>
    <w:p w:rsidR="00F63E53" w:rsidRPr="00492959" w:rsidRDefault="00F63E53" w:rsidP="00F63E53">
      <w:pPr>
        <w:contextualSpacing/>
        <w:jc w:val="center"/>
        <w:rPr>
          <w:rFonts w:ascii="Times New Roman" w:hAnsi="Times New Roman" w:cs="Times New Roman"/>
          <w:bCs/>
          <w:sz w:val="28"/>
          <w:szCs w:val="28"/>
        </w:rPr>
      </w:pPr>
    </w:p>
    <w:p w:rsidR="00B93083" w:rsidRPr="00492959" w:rsidRDefault="00F63E53" w:rsidP="00F63E53">
      <w:pPr>
        <w:contextualSpacing/>
        <w:jc w:val="center"/>
        <w:rPr>
          <w:rFonts w:ascii="Times New Roman" w:eastAsia="Calibri" w:hAnsi="Times New Roman" w:cs="Times New Roman"/>
          <w:b/>
          <w:sz w:val="28"/>
          <w:szCs w:val="28"/>
        </w:rPr>
      </w:pPr>
      <w:r w:rsidRPr="00492959">
        <w:rPr>
          <w:rFonts w:ascii="Times New Roman" w:eastAsia="Calibri" w:hAnsi="Times New Roman" w:cs="Times New Roman"/>
          <w:b/>
          <w:sz w:val="28"/>
          <w:szCs w:val="28"/>
        </w:rPr>
        <w:t xml:space="preserve">Отчет о работе по профилактике безнадзорности и правонарушений несовершеннолетних на территории Аларского района </w:t>
      </w:r>
    </w:p>
    <w:p w:rsidR="00D62467" w:rsidRPr="00492959" w:rsidRDefault="003A7CAF" w:rsidP="00F63E53">
      <w:pPr>
        <w:contextualSpacing/>
        <w:jc w:val="center"/>
        <w:rPr>
          <w:rFonts w:ascii="Times New Roman" w:hAnsi="Times New Roman" w:cs="Times New Roman"/>
          <w:b/>
          <w:sz w:val="28"/>
          <w:szCs w:val="28"/>
        </w:rPr>
      </w:pPr>
      <w:r w:rsidRPr="00492959">
        <w:rPr>
          <w:rFonts w:ascii="Times New Roman" w:eastAsia="Calibri" w:hAnsi="Times New Roman" w:cs="Times New Roman"/>
          <w:b/>
          <w:sz w:val="28"/>
          <w:szCs w:val="28"/>
        </w:rPr>
        <w:t>за период 20</w:t>
      </w:r>
      <w:r w:rsidR="00543599">
        <w:rPr>
          <w:rFonts w:ascii="Times New Roman" w:eastAsia="Calibri" w:hAnsi="Times New Roman" w:cs="Times New Roman"/>
          <w:b/>
          <w:sz w:val="28"/>
          <w:szCs w:val="28"/>
        </w:rPr>
        <w:t>2</w:t>
      </w:r>
      <w:r w:rsidR="00006F24">
        <w:rPr>
          <w:rFonts w:ascii="Times New Roman" w:eastAsia="Calibri" w:hAnsi="Times New Roman" w:cs="Times New Roman"/>
          <w:b/>
          <w:sz w:val="28"/>
          <w:szCs w:val="28"/>
        </w:rPr>
        <w:t>1</w:t>
      </w:r>
      <w:r w:rsidR="00F63E53" w:rsidRPr="00492959">
        <w:rPr>
          <w:rFonts w:ascii="Times New Roman" w:eastAsia="Calibri" w:hAnsi="Times New Roman" w:cs="Times New Roman"/>
          <w:b/>
          <w:sz w:val="28"/>
          <w:szCs w:val="28"/>
        </w:rPr>
        <w:t xml:space="preserve"> года</w:t>
      </w:r>
    </w:p>
    <w:p w:rsidR="00A66D0A" w:rsidRPr="00492959" w:rsidRDefault="00A66D0A">
      <w:pPr>
        <w:contextualSpacing/>
        <w:rPr>
          <w:rFonts w:ascii="Times New Roman" w:hAnsi="Times New Roman" w:cs="Times New Roman"/>
          <w:b/>
          <w:sz w:val="28"/>
          <w:szCs w:val="28"/>
        </w:rPr>
      </w:pPr>
    </w:p>
    <w:p w:rsidR="00DF190B" w:rsidRPr="00492959" w:rsidRDefault="00DF190B">
      <w:pPr>
        <w:contextualSpacing/>
        <w:rPr>
          <w:rFonts w:ascii="Times New Roman" w:hAnsi="Times New Roman" w:cs="Times New Roman"/>
          <w:sz w:val="28"/>
          <w:szCs w:val="28"/>
        </w:rPr>
      </w:pPr>
    </w:p>
    <w:p w:rsidR="00A66D0A" w:rsidRPr="008B4CB5" w:rsidRDefault="00D62467" w:rsidP="00187456">
      <w:pPr>
        <w:spacing w:line="240" w:lineRule="auto"/>
        <w:ind w:firstLine="709"/>
        <w:contextualSpacing/>
        <w:jc w:val="both"/>
        <w:rPr>
          <w:rFonts w:ascii="Times New Roman" w:hAnsi="Times New Roman" w:cs="Times New Roman"/>
          <w:b/>
          <w:sz w:val="28"/>
          <w:szCs w:val="28"/>
        </w:rPr>
      </w:pPr>
      <w:r w:rsidRPr="008B4CB5">
        <w:rPr>
          <w:rFonts w:ascii="Times New Roman" w:hAnsi="Times New Roman" w:cs="Times New Roman"/>
          <w:b/>
          <w:sz w:val="28"/>
          <w:szCs w:val="28"/>
        </w:rPr>
        <w:t xml:space="preserve">Раздел </w:t>
      </w:r>
      <w:r w:rsidR="00A66D0A" w:rsidRPr="008B4CB5">
        <w:rPr>
          <w:rFonts w:ascii="Times New Roman" w:hAnsi="Times New Roman" w:cs="Times New Roman"/>
          <w:b/>
          <w:sz w:val="28"/>
          <w:szCs w:val="28"/>
          <w:lang w:val="en-US"/>
        </w:rPr>
        <w:t>I</w:t>
      </w:r>
      <w:r w:rsidR="00F63E53" w:rsidRPr="008B4CB5">
        <w:rPr>
          <w:rFonts w:ascii="Times New Roman" w:hAnsi="Times New Roman" w:cs="Times New Roman"/>
          <w:b/>
          <w:sz w:val="28"/>
          <w:szCs w:val="28"/>
        </w:rPr>
        <w:t xml:space="preserve">. </w:t>
      </w:r>
      <w:r w:rsidR="00A66D0A" w:rsidRPr="008B4CB5">
        <w:rPr>
          <w:rFonts w:ascii="Times New Roman" w:hAnsi="Times New Roman" w:cs="Times New Roman"/>
          <w:b/>
          <w:sz w:val="28"/>
          <w:szCs w:val="28"/>
        </w:rPr>
        <w:t>«О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Аларского района».</w:t>
      </w:r>
    </w:p>
    <w:p w:rsidR="00006F24" w:rsidRDefault="00A07696" w:rsidP="00006F24">
      <w:pPr>
        <w:spacing w:line="240" w:lineRule="auto"/>
        <w:ind w:firstLine="709"/>
        <w:contextualSpacing/>
        <w:jc w:val="both"/>
        <w:rPr>
          <w:rFonts w:ascii="Times New Roman" w:hAnsi="Times New Roman"/>
          <w:sz w:val="28"/>
          <w:szCs w:val="28"/>
        </w:rPr>
      </w:pPr>
      <w:r w:rsidRPr="008B4CB5">
        <w:rPr>
          <w:rFonts w:ascii="Times New Roman" w:hAnsi="Times New Roman"/>
          <w:sz w:val="28"/>
          <w:szCs w:val="28"/>
        </w:rPr>
        <w:t xml:space="preserve">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антиобщественных действий, и принятых мерах.  </w:t>
      </w:r>
    </w:p>
    <w:p w:rsidR="00006F24" w:rsidRPr="00006F24" w:rsidRDefault="00006F24" w:rsidP="00006F24">
      <w:pPr>
        <w:spacing w:line="240" w:lineRule="auto"/>
        <w:ind w:firstLine="709"/>
        <w:contextualSpacing/>
        <w:jc w:val="both"/>
        <w:rPr>
          <w:rFonts w:ascii="Times New Roman" w:hAnsi="Times New Roman"/>
          <w:sz w:val="28"/>
          <w:szCs w:val="28"/>
        </w:rPr>
      </w:pPr>
      <w:r w:rsidRPr="00006F24">
        <w:rPr>
          <w:rFonts w:ascii="Times New Roman" w:hAnsi="Times New Roman" w:cs="Times New Roman"/>
          <w:sz w:val="28"/>
          <w:szCs w:val="28"/>
        </w:rPr>
        <w:t xml:space="preserve">Анализ преступности среди несовершеннолетних на территории Аларского района  показывает, что за 12месяца 2021г. несовершеннолетними и при их соучастии совершено 9 преступление 10 лицами, АППГ- 8 преступления 10 лицами. </w:t>
      </w:r>
    </w:p>
    <w:p w:rsidR="00006F24" w:rsidRPr="00B83937" w:rsidRDefault="00006F24" w:rsidP="00006F24">
      <w:pPr>
        <w:spacing w:after="0"/>
        <w:jc w:val="both"/>
        <w:rPr>
          <w:rFonts w:ascii="Times New Roman" w:hAnsi="Times New Roman" w:cs="Times New Roman"/>
          <w:sz w:val="28"/>
          <w:szCs w:val="28"/>
        </w:rPr>
      </w:pPr>
      <w:r w:rsidRPr="00B83937">
        <w:rPr>
          <w:rFonts w:ascii="Times New Roman" w:hAnsi="Times New Roman" w:cs="Times New Roman"/>
          <w:sz w:val="28"/>
          <w:szCs w:val="28"/>
        </w:rPr>
        <w:t>Категория преступлений:</w:t>
      </w:r>
    </w:p>
    <w:p w:rsidR="00006F24" w:rsidRPr="00B83937" w:rsidRDefault="00006F24" w:rsidP="00006F24">
      <w:pPr>
        <w:spacing w:after="0"/>
        <w:jc w:val="both"/>
        <w:rPr>
          <w:rFonts w:ascii="Times New Roman" w:hAnsi="Times New Roman" w:cs="Times New Roman"/>
          <w:sz w:val="28"/>
          <w:szCs w:val="28"/>
        </w:rPr>
      </w:pPr>
      <w:r w:rsidRPr="00B83937">
        <w:rPr>
          <w:rFonts w:ascii="Times New Roman" w:hAnsi="Times New Roman" w:cs="Times New Roman"/>
          <w:sz w:val="28"/>
          <w:szCs w:val="28"/>
        </w:rPr>
        <w:t>1.ст. 115 ч. 1 УК РФ -1 пр.  ОД (</w:t>
      </w:r>
      <w:r w:rsidR="00B83937">
        <w:rPr>
          <w:rFonts w:ascii="Times New Roman" w:hAnsi="Times New Roman" w:cs="Times New Roman"/>
          <w:sz w:val="28"/>
          <w:szCs w:val="28"/>
        </w:rPr>
        <w:t>гр.</w:t>
      </w:r>
      <w:r w:rsidRPr="00B83937">
        <w:rPr>
          <w:rFonts w:ascii="Times New Roman" w:hAnsi="Times New Roman" w:cs="Times New Roman"/>
          <w:sz w:val="28"/>
          <w:szCs w:val="28"/>
        </w:rPr>
        <w:t>А</w:t>
      </w:r>
      <w:r w:rsidR="00B83937">
        <w:rPr>
          <w:rFonts w:ascii="Times New Roman" w:hAnsi="Times New Roman" w:cs="Times New Roman"/>
          <w:sz w:val="28"/>
          <w:szCs w:val="28"/>
        </w:rPr>
        <w:t>.</w:t>
      </w:r>
      <w:r w:rsidRPr="00B83937">
        <w:rPr>
          <w:rFonts w:ascii="Times New Roman" w:hAnsi="Times New Roman" w:cs="Times New Roman"/>
          <w:sz w:val="28"/>
          <w:szCs w:val="28"/>
        </w:rPr>
        <w:t>) 2020г.</w:t>
      </w:r>
    </w:p>
    <w:p w:rsidR="00006F24" w:rsidRPr="00B83937" w:rsidRDefault="00006F24" w:rsidP="00006F24">
      <w:pPr>
        <w:spacing w:after="0"/>
        <w:jc w:val="both"/>
        <w:rPr>
          <w:rFonts w:ascii="Times New Roman" w:hAnsi="Times New Roman" w:cs="Times New Roman"/>
          <w:sz w:val="28"/>
          <w:szCs w:val="28"/>
        </w:rPr>
      </w:pPr>
      <w:r w:rsidRPr="00B83937">
        <w:rPr>
          <w:rFonts w:ascii="Times New Roman" w:hAnsi="Times New Roman" w:cs="Times New Roman"/>
          <w:sz w:val="28"/>
          <w:szCs w:val="28"/>
        </w:rPr>
        <w:t>2</w:t>
      </w:r>
      <w:r w:rsidR="00B83937">
        <w:rPr>
          <w:rFonts w:ascii="Times New Roman" w:hAnsi="Times New Roman" w:cs="Times New Roman"/>
          <w:sz w:val="28"/>
          <w:szCs w:val="28"/>
        </w:rPr>
        <w:t>.ст.119 ч.1 УК РФ -1 пр.  ОД  (гр.</w:t>
      </w:r>
      <w:r w:rsidRPr="00B83937">
        <w:rPr>
          <w:rFonts w:ascii="Times New Roman" w:hAnsi="Times New Roman" w:cs="Times New Roman"/>
          <w:sz w:val="28"/>
          <w:szCs w:val="28"/>
        </w:rPr>
        <w:t>А</w:t>
      </w:r>
      <w:r w:rsidR="00B83937">
        <w:rPr>
          <w:rFonts w:ascii="Times New Roman" w:hAnsi="Times New Roman" w:cs="Times New Roman"/>
          <w:sz w:val="28"/>
          <w:szCs w:val="28"/>
        </w:rPr>
        <w:t>.</w:t>
      </w:r>
      <w:r w:rsidRPr="00B83937">
        <w:rPr>
          <w:rFonts w:ascii="Times New Roman" w:hAnsi="Times New Roman" w:cs="Times New Roman"/>
          <w:sz w:val="28"/>
          <w:szCs w:val="28"/>
        </w:rPr>
        <w:t>) 2020г.</w:t>
      </w:r>
    </w:p>
    <w:p w:rsidR="00006F24" w:rsidRPr="00B83937" w:rsidRDefault="00006F24" w:rsidP="00006F24">
      <w:pPr>
        <w:spacing w:after="0"/>
        <w:jc w:val="both"/>
        <w:rPr>
          <w:rFonts w:ascii="Times New Roman" w:hAnsi="Times New Roman" w:cs="Times New Roman"/>
          <w:sz w:val="28"/>
          <w:szCs w:val="28"/>
        </w:rPr>
      </w:pPr>
      <w:r w:rsidRPr="00B83937">
        <w:rPr>
          <w:rFonts w:ascii="Times New Roman" w:hAnsi="Times New Roman" w:cs="Times New Roman"/>
          <w:sz w:val="28"/>
          <w:szCs w:val="28"/>
        </w:rPr>
        <w:t>3</w:t>
      </w:r>
      <w:r w:rsidR="00B83937">
        <w:rPr>
          <w:rFonts w:ascii="Times New Roman" w:hAnsi="Times New Roman" w:cs="Times New Roman"/>
          <w:sz w:val="28"/>
          <w:szCs w:val="28"/>
        </w:rPr>
        <w:t>.ст.112 ч.1 УК РФ-1 пр. ОД (гр.</w:t>
      </w:r>
      <w:r w:rsidRPr="00B83937">
        <w:rPr>
          <w:rFonts w:ascii="Times New Roman" w:hAnsi="Times New Roman" w:cs="Times New Roman"/>
          <w:sz w:val="28"/>
          <w:szCs w:val="28"/>
        </w:rPr>
        <w:t>Б</w:t>
      </w:r>
      <w:r w:rsidR="00B83937">
        <w:rPr>
          <w:rFonts w:ascii="Times New Roman" w:hAnsi="Times New Roman" w:cs="Times New Roman"/>
          <w:sz w:val="28"/>
          <w:szCs w:val="28"/>
        </w:rPr>
        <w:t>.</w:t>
      </w:r>
      <w:r w:rsidRPr="00B83937">
        <w:rPr>
          <w:rFonts w:ascii="Times New Roman" w:hAnsi="Times New Roman" w:cs="Times New Roman"/>
          <w:sz w:val="28"/>
          <w:szCs w:val="28"/>
        </w:rPr>
        <w:t xml:space="preserve">) 2021г. </w:t>
      </w:r>
    </w:p>
    <w:p w:rsidR="00006F24" w:rsidRPr="00B83937" w:rsidRDefault="00006F24" w:rsidP="00006F24">
      <w:pPr>
        <w:spacing w:after="0"/>
        <w:jc w:val="both"/>
        <w:rPr>
          <w:rFonts w:ascii="Times New Roman" w:hAnsi="Times New Roman" w:cs="Times New Roman"/>
          <w:sz w:val="28"/>
          <w:szCs w:val="28"/>
        </w:rPr>
      </w:pPr>
      <w:r w:rsidRPr="00B83937">
        <w:rPr>
          <w:rFonts w:ascii="Times New Roman" w:hAnsi="Times New Roman" w:cs="Times New Roman"/>
          <w:sz w:val="28"/>
          <w:szCs w:val="28"/>
        </w:rPr>
        <w:t>4.ст. 159 ч.1 УК РФ-1 пр. ОД (</w:t>
      </w:r>
      <w:r w:rsidR="00B83937">
        <w:rPr>
          <w:rFonts w:ascii="Times New Roman" w:hAnsi="Times New Roman" w:cs="Times New Roman"/>
          <w:sz w:val="28"/>
          <w:szCs w:val="28"/>
        </w:rPr>
        <w:t>гр.</w:t>
      </w:r>
      <w:r w:rsidRPr="00B83937">
        <w:rPr>
          <w:rFonts w:ascii="Times New Roman" w:hAnsi="Times New Roman" w:cs="Times New Roman"/>
          <w:sz w:val="28"/>
          <w:szCs w:val="28"/>
        </w:rPr>
        <w:t>Л</w:t>
      </w:r>
      <w:r w:rsidR="00B83937">
        <w:rPr>
          <w:rFonts w:ascii="Times New Roman" w:hAnsi="Times New Roman" w:cs="Times New Roman"/>
          <w:sz w:val="28"/>
          <w:szCs w:val="28"/>
        </w:rPr>
        <w:t>.</w:t>
      </w:r>
      <w:r w:rsidRPr="00B83937">
        <w:rPr>
          <w:rFonts w:ascii="Times New Roman" w:hAnsi="Times New Roman" w:cs="Times New Roman"/>
          <w:sz w:val="28"/>
          <w:szCs w:val="28"/>
        </w:rPr>
        <w:t>) 2021г.</w:t>
      </w:r>
    </w:p>
    <w:p w:rsidR="00006F24" w:rsidRPr="00B83937" w:rsidRDefault="00006F24" w:rsidP="00006F24">
      <w:pPr>
        <w:spacing w:after="0"/>
        <w:jc w:val="both"/>
        <w:rPr>
          <w:rFonts w:ascii="Times New Roman" w:hAnsi="Times New Roman" w:cs="Times New Roman"/>
          <w:sz w:val="28"/>
          <w:szCs w:val="28"/>
        </w:rPr>
      </w:pPr>
      <w:r w:rsidRPr="00B83937">
        <w:rPr>
          <w:rFonts w:ascii="Times New Roman" w:hAnsi="Times New Roman" w:cs="Times New Roman"/>
          <w:sz w:val="28"/>
          <w:szCs w:val="28"/>
        </w:rPr>
        <w:t>5. ст.158 ч.2 УК РФ-1 пр. СО (</w:t>
      </w:r>
      <w:r w:rsidR="00B83937">
        <w:rPr>
          <w:rFonts w:ascii="Times New Roman" w:hAnsi="Times New Roman" w:cs="Times New Roman"/>
          <w:sz w:val="28"/>
          <w:szCs w:val="28"/>
        </w:rPr>
        <w:t>гр.</w:t>
      </w:r>
      <w:r w:rsidRPr="00B83937">
        <w:rPr>
          <w:rFonts w:ascii="Times New Roman" w:hAnsi="Times New Roman" w:cs="Times New Roman"/>
          <w:sz w:val="28"/>
          <w:szCs w:val="28"/>
        </w:rPr>
        <w:t>Ж</w:t>
      </w:r>
      <w:r w:rsidR="00B83937">
        <w:rPr>
          <w:rFonts w:ascii="Times New Roman" w:hAnsi="Times New Roman" w:cs="Times New Roman"/>
          <w:sz w:val="28"/>
          <w:szCs w:val="28"/>
        </w:rPr>
        <w:t>.</w:t>
      </w:r>
      <w:r w:rsidRPr="00B83937">
        <w:rPr>
          <w:rFonts w:ascii="Times New Roman" w:hAnsi="Times New Roman" w:cs="Times New Roman"/>
          <w:sz w:val="28"/>
          <w:szCs w:val="28"/>
        </w:rPr>
        <w:t xml:space="preserve">)2021г. </w:t>
      </w:r>
    </w:p>
    <w:p w:rsidR="00006F24" w:rsidRPr="00B83937" w:rsidRDefault="00006F24" w:rsidP="00006F24">
      <w:pPr>
        <w:spacing w:after="0"/>
        <w:jc w:val="both"/>
        <w:rPr>
          <w:rFonts w:ascii="Times New Roman" w:hAnsi="Times New Roman" w:cs="Times New Roman"/>
          <w:sz w:val="28"/>
          <w:szCs w:val="28"/>
        </w:rPr>
      </w:pPr>
      <w:r w:rsidRPr="00B83937">
        <w:rPr>
          <w:rFonts w:ascii="Times New Roman" w:hAnsi="Times New Roman" w:cs="Times New Roman"/>
          <w:sz w:val="28"/>
          <w:szCs w:val="28"/>
        </w:rPr>
        <w:t>6. ст.158  ч.1 УК РФ -1 пр. ОД (</w:t>
      </w:r>
      <w:r w:rsidR="00B83937">
        <w:rPr>
          <w:rFonts w:ascii="Times New Roman" w:hAnsi="Times New Roman" w:cs="Times New Roman"/>
          <w:sz w:val="28"/>
          <w:szCs w:val="28"/>
        </w:rPr>
        <w:t>гр.</w:t>
      </w:r>
      <w:r w:rsidRPr="00B83937">
        <w:rPr>
          <w:rFonts w:ascii="Times New Roman" w:hAnsi="Times New Roman" w:cs="Times New Roman"/>
          <w:sz w:val="28"/>
          <w:szCs w:val="28"/>
        </w:rPr>
        <w:t>Б</w:t>
      </w:r>
      <w:r w:rsidR="00B83937">
        <w:rPr>
          <w:rFonts w:ascii="Times New Roman" w:hAnsi="Times New Roman" w:cs="Times New Roman"/>
          <w:sz w:val="28"/>
          <w:szCs w:val="28"/>
        </w:rPr>
        <w:t>.</w:t>
      </w:r>
      <w:r w:rsidRPr="00B83937">
        <w:rPr>
          <w:rFonts w:ascii="Times New Roman" w:hAnsi="Times New Roman" w:cs="Times New Roman"/>
          <w:sz w:val="28"/>
          <w:szCs w:val="28"/>
        </w:rPr>
        <w:t xml:space="preserve">) 2021г. </w:t>
      </w:r>
    </w:p>
    <w:p w:rsidR="00006F24" w:rsidRPr="00B83937" w:rsidRDefault="00006F24" w:rsidP="00006F24">
      <w:pPr>
        <w:spacing w:after="0"/>
        <w:jc w:val="both"/>
        <w:rPr>
          <w:rFonts w:ascii="Times New Roman" w:hAnsi="Times New Roman" w:cs="Times New Roman"/>
          <w:sz w:val="28"/>
          <w:szCs w:val="28"/>
        </w:rPr>
      </w:pPr>
      <w:r w:rsidRPr="00B83937">
        <w:rPr>
          <w:rFonts w:ascii="Times New Roman" w:hAnsi="Times New Roman" w:cs="Times New Roman"/>
          <w:sz w:val="28"/>
          <w:szCs w:val="28"/>
        </w:rPr>
        <w:t>7.</w:t>
      </w:r>
      <w:r w:rsidR="00B83937">
        <w:rPr>
          <w:rFonts w:ascii="Times New Roman" w:hAnsi="Times New Roman" w:cs="Times New Roman"/>
          <w:sz w:val="28"/>
          <w:szCs w:val="28"/>
        </w:rPr>
        <w:t xml:space="preserve"> ст.158 ч.2 УК РФ -1 пр. СО (гр.</w:t>
      </w:r>
      <w:r w:rsidRPr="00B83937">
        <w:rPr>
          <w:rFonts w:ascii="Times New Roman" w:hAnsi="Times New Roman" w:cs="Times New Roman"/>
          <w:sz w:val="28"/>
          <w:szCs w:val="28"/>
        </w:rPr>
        <w:t>М</w:t>
      </w:r>
      <w:r w:rsidR="00B83937">
        <w:rPr>
          <w:rFonts w:ascii="Times New Roman" w:hAnsi="Times New Roman" w:cs="Times New Roman"/>
          <w:sz w:val="28"/>
          <w:szCs w:val="28"/>
        </w:rPr>
        <w:t>.,гр.</w:t>
      </w:r>
      <w:r w:rsidRPr="00B83937">
        <w:rPr>
          <w:rFonts w:ascii="Times New Roman" w:hAnsi="Times New Roman" w:cs="Times New Roman"/>
          <w:sz w:val="28"/>
          <w:szCs w:val="28"/>
        </w:rPr>
        <w:t>С</w:t>
      </w:r>
      <w:r w:rsidR="00B83937">
        <w:rPr>
          <w:rFonts w:ascii="Times New Roman" w:hAnsi="Times New Roman" w:cs="Times New Roman"/>
          <w:sz w:val="28"/>
          <w:szCs w:val="28"/>
        </w:rPr>
        <w:t>., гр.</w:t>
      </w:r>
      <w:r w:rsidRPr="00B83937">
        <w:rPr>
          <w:rFonts w:ascii="Times New Roman" w:hAnsi="Times New Roman" w:cs="Times New Roman"/>
          <w:sz w:val="28"/>
          <w:szCs w:val="28"/>
        </w:rPr>
        <w:t>Ф</w:t>
      </w:r>
      <w:r w:rsidR="00B83937">
        <w:rPr>
          <w:rFonts w:ascii="Times New Roman" w:hAnsi="Times New Roman" w:cs="Times New Roman"/>
          <w:sz w:val="28"/>
          <w:szCs w:val="28"/>
        </w:rPr>
        <w:t>.</w:t>
      </w:r>
      <w:r w:rsidRPr="00B83937">
        <w:rPr>
          <w:rFonts w:ascii="Times New Roman" w:hAnsi="Times New Roman" w:cs="Times New Roman"/>
          <w:sz w:val="28"/>
          <w:szCs w:val="28"/>
        </w:rPr>
        <w:t>)</w:t>
      </w:r>
      <w:r w:rsidR="00B83937">
        <w:rPr>
          <w:rFonts w:ascii="Times New Roman" w:hAnsi="Times New Roman" w:cs="Times New Roman"/>
          <w:sz w:val="28"/>
          <w:szCs w:val="28"/>
        </w:rPr>
        <w:t xml:space="preserve">. </w:t>
      </w:r>
    </w:p>
    <w:p w:rsidR="00006F24" w:rsidRPr="00B83937" w:rsidRDefault="00006F24" w:rsidP="00006F24">
      <w:pPr>
        <w:spacing w:after="0"/>
        <w:jc w:val="both"/>
        <w:rPr>
          <w:rFonts w:ascii="Times New Roman" w:hAnsi="Times New Roman" w:cs="Times New Roman"/>
          <w:sz w:val="28"/>
          <w:szCs w:val="28"/>
        </w:rPr>
      </w:pPr>
      <w:r w:rsidRPr="00B83937">
        <w:rPr>
          <w:rFonts w:ascii="Times New Roman" w:hAnsi="Times New Roman" w:cs="Times New Roman"/>
          <w:sz w:val="28"/>
          <w:szCs w:val="28"/>
        </w:rPr>
        <w:t>8. ст.158 ч.2 УК РФ -1 пр. СО (</w:t>
      </w:r>
      <w:r w:rsidR="00B83937">
        <w:rPr>
          <w:rFonts w:ascii="Times New Roman" w:hAnsi="Times New Roman" w:cs="Times New Roman"/>
          <w:sz w:val="28"/>
          <w:szCs w:val="28"/>
        </w:rPr>
        <w:t>гр.</w:t>
      </w:r>
      <w:r w:rsidRPr="00B83937">
        <w:rPr>
          <w:rFonts w:ascii="Times New Roman" w:hAnsi="Times New Roman" w:cs="Times New Roman"/>
          <w:sz w:val="28"/>
          <w:szCs w:val="28"/>
        </w:rPr>
        <w:t>С</w:t>
      </w:r>
      <w:r w:rsidR="00B83937">
        <w:rPr>
          <w:rFonts w:ascii="Times New Roman" w:hAnsi="Times New Roman" w:cs="Times New Roman"/>
          <w:sz w:val="28"/>
          <w:szCs w:val="28"/>
        </w:rPr>
        <w:t>.,гр.</w:t>
      </w:r>
      <w:r w:rsidRPr="00B83937">
        <w:rPr>
          <w:rFonts w:ascii="Times New Roman" w:hAnsi="Times New Roman" w:cs="Times New Roman"/>
          <w:sz w:val="28"/>
          <w:szCs w:val="28"/>
        </w:rPr>
        <w:t>М</w:t>
      </w:r>
      <w:r w:rsidR="00B83937">
        <w:rPr>
          <w:rFonts w:ascii="Times New Roman" w:hAnsi="Times New Roman" w:cs="Times New Roman"/>
          <w:sz w:val="28"/>
          <w:szCs w:val="28"/>
        </w:rPr>
        <w:t>.,гр.</w:t>
      </w:r>
      <w:r w:rsidRPr="00B83937">
        <w:rPr>
          <w:rFonts w:ascii="Times New Roman" w:hAnsi="Times New Roman" w:cs="Times New Roman"/>
          <w:sz w:val="28"/>
          <w:szCs w:val="28"/>
        </w:rPr>
        <w:t>А</w:t>
      </w:r>
      <w:r w:rsidR="00B83937">
        <w:rPr>
          <w:rFonts w:ascii="Times New Roman" w:hAnsi="Times New Roman" w:cs="Times New Roman"/>
          <w:sz w:val="28"/>
          <w:szCs w:val="28"/>
        </w:rPr>
        <w:t>.)</w:t>
      </w:r>
    </w:p>
    <w:p w:rsidR="00006F24" w:rsidRPr="00006F24" w:rsidRDefault="00006F24" w:rsidP="00006F24">
      <w:pPr>
        <w:spacing w:after="0"/>
        <w:jc w:val="both"/>
        <w:rPr>
          <w:rFonts w:ascii="Times New Roman" w:hAnsi="Times New Roman" w:cs="Times New Roman"/>
          <w:sz w:val="28"/>
          <w:szCs w:val="28"/>
        </w:rPr>
      </w:pPr>
      <w:r w:rsidRPr="00B83937">
        <w:rPr>
          <w:rFonts w:ascii="Times New Roman" w:hAnsi="Times New Roman" w:cs="Times New Roman"/>
          <w:sz w:val="28"/>
          <w:szCs w:val="28"/>
        </w:rPr>
        <w:t>9.</w:t>
      </w:r>
      <w:r w:rsidRPr="00006F24">
        <w:rPr>
          <w:rFonts w:ascii="Times New Roman" w:hAnsi="Times New Roman" w:cs="Times New Roman"/>
          <w:sz w:val="28"/>
          <w:szCs w:val="28"/>
        </w:rPr>
        <w:t xml:space="preserve"> ст.166  ч.1  УК РФ - 1 пр.  СО (</w:t>
      </w:r>
      <w:r w:rsidR="00B83937">
        <w:rPr>
          <w:rFonts w:ascii="Times New Roman" w:hAnsi="Times New Roman" w:cs="Times New Roman"/>
          <w:sz w:val="28"/>
          <w:szCs w:val="28"/>
        </w:rPr>
        <w:t>гр.</w:t>
      </w:r>
      <w:r w:rsidRPr="00006F24">
        <w:rPr>
          <w:rFonts w:ascii="Times New Roman" w:hAnsi="Times New Roman" w:cs="Times New Roman"/>
          <w:sz w:val="28"/>
          <w:szCs w:val="28"/>
        </w:rPr>
        <w:t>Ф</w:t>
      </w:r>
      <w:r w:rsidR="00B83937">
        <w:rPr>
          <w:rFonts w:ascii="Times New Roman" w:hAnsi="Times New Roman" w:cs="Times New Roman"/>
          <w:sz w:val="28"/>
          <w:szCs w:val="28"/>
        </w:rPr>
        <w:t>.</w:t>
      </w:r>
      <w:r w:rsidRPr="00006F24">
        <w:rPr>
          <w:rFonts w:ascii="Times New Roman" w:hAnsi="Times New Roman" w:cs="Times New Roman"/>
          <w:sz w:val="28"/>
          <w:szCs w:val="28"/>
        </w:rPr>
        <w:t>)</w:t>
      </w:r>
      <w:r w:rsidR="00B83937">
        <w:rPr>
          <w:rFonts w:ascii="Times New Roman" w:hAnsi="Times New Roman" w:cs="Times New Roman"/>
          <w:sz w:val="28"/>
          <w:szCs w:val="28"/>
        </w:rPr>
        <w:t>.</w:t>
      </w:r>
    </w:p>
    <w:p w:rsidR="00006F24" w:rsidRPr="00006F24" w:rsidRDefault="00006F24" w:rsidP="00006F24">
      <w:pPr>
        <w:spacing w:after="0"/>
        <w:jc w:val="both"/>
        <w:rPr>
          <w:rFonts w:ascii="Times New Roman" w:hAnsi="Times New Roman" w:cs="Times New Roman"/>
          <w:sz w:val="28"/>
          <w:szCs w:val="28"/>
        </w:rPr>
      </w:pPr>
      <w:r w:rsidRPr="00006F24">
        <w:rPr>
          <w:rFonts w:ascii="Times New Roman" w:hAnsi="Times New Roman" w:cs="Times New Roman"/>
          <w:sz w:val="28"/>
          <w:szCs w:val="28"/>
        </w:rPr>
        <w:t xml:space="preserve">Территории МО  «Кутулик» -7, МО «Забитуй»-1, МО « Маниловск»-1.     </w:t>
      </w:r>
    </w:p>
    <w:p w:rsidR="00B83937" w:rsidRDefault="00B83937" w:rsidP="00006F24">
      <w:pPr>
        <w:spacing w:after="0"/>
        <w:jc w:val="center"/>
        <w:rPr>
          <w:rFonts w:ascii="Times New Roman" w:hAnsi="Times New Roman" w:cs="Times New Roman"/>
          <w:b/>
          <w:sz w:val="28"/>
          <w:szCs w:val="28"/>
        </w:rPr>
      </w:pPr>
    </w:p>
    <w:p w:rsidR="00006F24" w:rsidRPr="00B83937" w:rsidRDefault="00006F24" w:rsidP="00006F24">
      <w:pPr>
        <w:spacing w:after="0"/>
        <w:jc w:val="center"/>
        <w:rPr>
          <w:rFonts w:ascii="Times New Roman" w:hAnsi="Times New Roman" w:cs="Times New Roman"/>
          <w:sz w:val="28"/>
          <w:szCs w:val="28"/>
        </w:rPr>
      </w:pPr>
      <w:r w:rsidRPr="00B83937">
        <w:rPr>
          <w:rFonts w:ascii="Times New Roman" w:hAnsi="Times New Roman" w:cs="Times New Roman"/>
          <w:sz w:val="28"/>
          <w:szCs w:val="28"/>
        </w:rPr>
        <w:t xml:space="preserve">Х А Р А К </w:t>
      </w:r>
      <w:r w:rsidRPr="00B83937">
        <w:rPr>
          <w:rFonts w:ascii="Times New Roman" w:hAnsi="Times New Roman" w:cs="Times New Roman"/>
          <w:sz w:val="28"/>
          <w:szCs w:val="28"/>
          <w:lang w:val="en-US"/>
        </w:rPr>
        <w:t>T</w:t>
      </w:r>
      <w:r w:rsidRPr="00B83937">
        <w:rPr>
          <w:rFonts w:ascii="Times New Roman" w:hAnsi="Times New Roman" w:cs="Times New Roman"/>
          <w:sz w:val="28"/>
          <w:szCs w:val="28"/>
        </w:rPr>
        <w:t xml:space="preserve"> Е Р И С Т И К А    П  Р Е С Т У П Л Е Н И 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287"/>
        <w:gridCol w:w="2693"/>
        <w:gridCol w:w="3119"/>
      </w:tblGrid>
      <w:tr w:rsidR="00006F24" w:rsidRPr="00006F24" w:rsidTr="00006F24">
        <w:tc>
          <w:tcPr>
            <w:tcW w:w="798"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jc w:val="center"/>
              <w:rPr>
                <w:rFonts w:ascii="Times New Roman" w:hAnsi="Times New Roman" w:cs="Times New Roman"/>
                <w:b/>
                <w:sz w:val="28"/>
                <w:szCs w:val="28"/>
              </w:rPr>
            </w:pPr>
            <w:r w:rsidRPr="00006F24">
              <w:rPr>
                <w:rFonts w:ascii="Times New Roman" w:hAnsi="Times New Roman" w:cs="Times New Roman"/>
                <w:b/>
                <w:sz w:val="28"/>
                <w:szCs w:val="28"/>
              </w:rPr>
              <w:t>№</w:t>
            </w:r>
          </w:p>
        </w:tc>
        <w:tc>
          <w:tcPr>
            <w:tcW w:w="2287"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jc w:val="center"/>
              <w:rPr>
                <w:rFonts w:ascii="Times New Roman" w:hAnsi="Times New Roman" w:cs="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jc w:val="center"/>
              <w:rPr>
                <w:rFonts w:ascii="Times New Roman" w:hAnsi="Times New Roman" w:cs="Times New Roman"/>
                <w:b/>
                <w:sz w:val="28"/>
                <w:szCs w:val="28"/>
              </w:rPr>
            </w:pPr>
            <w:r w:rsidRPr="00006F24">
              <w:rPr>
                <w:rFonts w:ascii="Times New Roman" w:hAnsi="Times New Roman" w:cs="Times New Roman"/>
                <w:b/>
                <w:sz w:val="28"/>
                <w:szCs w:val="28"/>
              </w:rPr>
              <w:t>2021</w:t>
            </w:r>
          </w:p>
        </w:tc>
        <w:tc>
          <w:tcPr>
            <w:tcW w:w="3119"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jc w:val="center"/>
              <w:rPr>
                <w:rFonts w:ascii="Times New Roman" w:hAnsi="Times New Roman" w:cs="Times New Roman"/>
                <w:b/>
                <w:sz w:val="28"/>
                <w:szCs w:val="28"/>
              </w:rPr>
            </w:pPr>
            <w:r w:rsidRPr="00006F24">
              <w:rPr>
                <w:rFonts w:ascii="Times New Roman" w:hAnsi="Times New Roman" w:cs="Times New Roman"/>
                <w:b/>
                <w:sz w:val="28"/>
                <w:szCs w:val="28"/>
              </w:rPr>
              <w:t>2020</w:t>
            </w:r>
          </w:p>
        </w:tc>
      </w:tr>
      <w:tr w:rsidR="00006F24" w:rsidRPr="00006F24" w:rsidTr="00006F24">
        <w:tc>
          <w:tcPr>
            <w:tcW w:w="798" w:type="dxa"/>
            <w:tcBorders>
              <w:top w:val="single" w:sz="4" w:space="0" w:color="auto"/>
              <w:left w:val="single" w:sz="4" w:space="0" w:color="auto"/>
              <w:bottom w:val="single" w:sz="4" w:space="0" w:color="auto"/>
              <w:right w:val="single" w:sz="4" w:space="0" w:color="auto"/>
            </w:tcBorders>
          </w:tcPr>
          <w:p w:rsidR="00006F24" w:rsidRPr="00006F24" w:rsidRDefault="00006F24" w:rsidP="00006F24">
            <w:pPr>
              <w:numPr>
                <w:ilvl w:val="0"/>
                <w:numId w:val="1"/>
              </w:numPr>
              <w:spacing w:after="0" w:line="276" w:lineRule="auto"/>
              <w:jc w:val="center"/>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jc w:val="center"/>
              <w:rPr>
                <w:rFonts w:ascii="Times New Roman" w:hAnsi="Times New Roman" w:cs="Times New Roman"/>
                <w:sz w:val="28"/>
                <w:szCs w:val="28"/>
              </w:rPr>
            </w:pPr>
            <w:r w:rsidRPr="00006F24">
              <w:rPr>
                <w:rFonts w:ascii="Times New Roman" w:hAnsi="Times New Roman" w:cs="Times New Roman"/>
                <w:sz w:val="28"/>
                <w:szCs w:val="28"/>
              </w:rPr>
              <w:t>уч-ся школ</w:t>
            </w:r>
          </w:p>
        </w:tc>
        <w:tc>
          <w:tcPr>
            <w:tcW w:w="2693" w:type="dxa"/>
            <w:tcBorders>
              <w:top w:val="single" w:sz="4" w:space="0" w:color="auto"/>
              <w:left w:val="single" w:sz="4" w:space="0" w:color="auto"/>
              <w:bottom w:val="single" w:sz="4" w:space="0" w:color="auto"/>
              <w:right w:val="single" w:sz="4" w:space="0" w:color="auto"/>
            </w:tcBorders>
          </w:tcPr>
          <w:p w:rsidR="00006F24" w:rsidRPr="00006F24" w:rsidRDefault="00006F24" w:rsidP="00B83937">
            <w:pPr>
              <w:spacing w:after="0"/>
              <w:rPr>
                <w:rFonts w:ascii="Times New Roman" w:hAnsi="Times New Roman" w:cs="Times New Roman"/>
                <w:sz w:val="28"/>
                <w:szCs w:val="28"/>
              </w:rPr>
            </w:pPr>
            <w:r w:rsidRPr="00006F24">
              <w:rPr>
                <w:rFonts w:ascii="Times New Roman" w:hAnsi="Times New Roman" w:cs="Times New Roman"/>
                <w:sz w:val="28"/>
                <w:szCs w:val="28"/>
              </w:rPr>
              <w:t>5 (</w:t>
            </w:r>
            <w:r w:rsidR="00B83937">
              <w:rPr>
                <w:rFonts w:ascii="Times New Roman" w:hAnsi="Times New Roman" w:cs="Times New Roman"/>
                <w:sz w:val="28"/>
                <w:szCs w:val="28"/>
              </w:rPr>
              <w:t>гр.</w:t>
            </w:r>
            <w:r w:rsidRPr="00006F24">
              <w:rPr>
                <w:rFonts w:ascii="Times New Roman" w:hAnsi="Times New Roman" w:cs="Times New Roman"/>
                <w:sz w:val="28"/>
                <w:szCs w:val="28"/>
              </w:rPr>
              <w:t>Б</w:t>
            </w:r>
            <w:r w:rsidR="00B83937">
              <w:rPr>
                <w:rFonts w:ascii="Times New Roman" w:hAnsi="Times New Roman" w:cs="Times New Roman"/>
                <w:sz w:val="28"/>
                <w:szCs w:val="28"/>
              </w:rPr>
              <w:t>., гр.</w:t>
            </w:r>
            <w:r w:rsidRPr="00006F24">
              <w:rPr>
                <w:rFonts w:ascii="Times New Roman" w:hAnsi="Times New Roman" w:cs="Times New Roman"/>
                <w:sz w:val="28"/>
                <w:szCs w:val="28"/>
              </w:rPr>
              <w:t>Б</w:t>
            </w:r>
            <w:r w:rsidR="00B83937">
              <w:rPr>
                <w:rFonts w:ascii="Times New Roman" w:hAnsi="Times New Roman" w:cs="Times New Roman"/>
                <w:sz w:val="28"/>
                <w:szCs w:val="28"/>
              </w:rPr>
              <w:t>., гр.М.,  гр.</w:t>
            </w:r>
            <w:r w:rsidRPr="00006F24">
              <w:rPr>
                <w:rFonts w:ascii="Times New Roman" w:hAnsi="Times New Roman" w:cs="Times New Roman"/>
                <w:sz w:val="28"/>
                <w:szCs w:val="28"/>
              </w:rPr>
              <w:t>Ф</w:t>
            </w:r>
            <w:r w:rsidR="00B83937">
              <w:rPr>
                <w:rFonts w:ascii="Times New Roman" w:hAnsi="Times New Roman" w:cs="Times New Roman"/>
                <w:sz w:val="28"/>
                <w:szCs w:val="28"/>
              </w:rPr>
              <w:t xml:space="preserve">., гр. </w:t>
            </w:r>
            <w:r w:rsidRPr="00006F24">
              <w:rPr>
                <w:rFonts w:ascii="Times New Roman" w:hAnsi="Times New Roman" w:cs="Times New Roman"/>
                <w:sz w:val="28"/>
                <w:szCs w:val="28"/>
              </w:rPr>
              <w:t>А</w:t>
            </w:r>
            <w:r w:rsidR="00B83937">
              <w:rPr>
                <w:rFonts w:ascii="Times New Roman" w:hAnsi="Times New Roman" w:cs="Times New Roman"/>
                <w:sz w:val="28"/>
                <w:szCs w:val="28"/>
              </w:rPr>
              <w:t>.</w:t>
            </w:r>
            <w:r w:rsidRPr="00006F24">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3</w:t>
            </w:r>
          </w:p>
        </w:tc>
      </w:tr>
      <w:tr w:rsidR="00006F24" w:rsidRPr="00006F24" w:rsidTr="00006F24">
        <w:tc>
          <w:tcPr>
            <w:tcW w:w="798" w:type="dxa"/>
            <w:tcBorders>
              <w:top w:val="single" w:sz="4" w:space="0" w:color="auto"/>
              <w:left w:val="single" w:sz="4" w:space="0" w:color="auto"/>
              <w:bottom w:val="single" w:sz="4" w:space="0" w:color="auto"/>
              <w:right w:val="single" w:sz="4" w:space="0" w:color="auto"/>
            </w:tcBorders>
          </w:tcPr>
          <w:p w:rsidR="00006F24" w:rsidRPr="00006F24" w:rsidRDefault="00006F24" w:rsidP="00006F24">
            <w:pPr>
              <w:numPr>
                <w:ilvl w:val="0"/>
                <w:numId w:val="1"/>
              </w:numPr>
              <w:spacing w:after="0" w:line="276" w:lineRule="auto"/>
              <w:jc w:val="center"/>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jc w:val="center"/>
              <w:rPr>
                <w:rFonts w:ascii="Times New Roman" w:hAnsi="Times New Roman" w:cs="Times New Roman"/>
                <w:sz w:val="28"/>
                <w:szCs w:val="28"/>
              </w:rPr>
            </w:pPr>
            <w:r w:rsidRPr="00006F24">
              <w:rPr>
                <w:rFonts w:ascii="Times New Roman" w:hAnsi="Times New Roman" w:cs="Times New Roman"/>
                <w:sz w:val="28"/>
                <w:szCs w:val="28"/>
              </w:rPr>
              <w:t>уч-ся средних спец. учебных заведений</w:t>
            </w:r>
          </w:p>
        </w:tc>
        <w:tc>
          <w:tcPr>
            <w:tcW w:w="2693" w:type="dxa"/>
            <w:tcBorders>
              <w:top w:val="single" w:sz="4" w:space="0" w:color="auto"/>
              <w:left w:val="single" w:sz="4" w:space="0" w:color="auto"/>
              <w:bottom w:val="single" w:sz="4" w:space="0" w:color="auto"/>
              <w:right w:val="single" w:sz="4" w:space="0" w:color="auto"/>
            </w:tcBorders>
          </w:tcPr>
          <w:p w:rsidR="00006F24" w:rsidRPr="00006F24" w:rsidRDefault="00B83937" w:rsidP="00006F24">
            <w:pPr>
              <w:spacing w:after="0"/>
              <w:rPr>
                <w:rFonts w:ascii="Times New Roman" w:hAnsi="Times New Roman" w:cs="Times New Roman"/>
                <w:sz w:val="28"/>
                <w:szCs w:val="28"/>
              </w:rPr>
            </w:pPr>
            <w:r>
              <w:rPr>
                <w:rFonts w:ascii="Times New Roman" w:hAnsi="Times New Roman" w:cs="Times New Roman"/>
                <w:sz w:val="28"/>
                <w:szCs w:val="28"/>
              </w:rPr>
              <w:t>1. (гр.</w:t>
            </w:r>
            <w:r w:rsidR="00006F24" w:rsidRPr="00006F24">
              <w:rPr>
                <w:rFonts w:ascii="Times New Roman" w:hAnsi="Times New Roman" w:cs="Times New Roman"/>
                <w:sz w:val="28"/>
                <w:szCs w:val="28"/>
              </w:rPr>
              <w:t>А</w:t>
            </w:r>
            <w:r>
              <w:rPr>
                <w:rFonts w:ascii="Times New Roman" w:hAnsi="Times New Roman" w:cs="Times New Roman"/>
                <w:sz w:val="28"/>
                <w:szCs w:val="28"/>
              </w:rPr>
              <w:t>.</w:t>
            </w:r>
            <w:r w:rsidR="00006F24" w:rsidRPr="00006F24">
              <w:rPr>
                <w:rFonts w:ascii="Times New Roman" w:hAnsi="Times New Roman" w:cs="Times New Roman"/>
                <w:sz w:val="28"/>
                <w:szCs w:val="28"/>
              </w:rPr>
              <w:t>)-2 пр.</w:t>
            </w:r>
          </w:p>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2. (</w:t>
            </w:r>
            <w:r w:rsidR="00B83937">
              <w:rPr>
                <w:rFonts w:ascii="Times New Roman" w:hAnsi="Times New Roman" w:cs="Times New Roman"/>
                <w:sz w:val="28"/>
                <w:szCs w:val="28"/>
              </w:rPr>
              <w:t>гр.</w:t>
            </w:r>
            <w:r w:rsidRPr="00006F24">
              <w:rPr>
                <w:rFonts w:ascii="Times New Roman" w:hAnsi="Times New Roman" w:cs="Times New Roman"/>
                <w:sz w:val="28"/>
                <w:szCs w:val="28"/>
              </w:rPr>
              <w:t xml:space="preserve"> Ж</w:t>
            </w:r>
            <w:r w:rsidR="00B83937">
              <w:rPr>
                <w:rFonts w:ascii="Times New Roman" w:hAnsi="Times New Roman" w:cs="Times New Roman"/>
                <w:sz w:val="28"/>
                <w:szCs w:val="28"/>
              </w:rPr>
              <w:t xml:space="preserve">. , </w:t>
            </w:r>
            <w:r w:rsidRPr="00006F24">
              <w:rPr>
                <w:rFonts w:ascii="Times New Roman" w:hAnsi="Times New Roman" w:cs="Times New Roman"/>
                <w:sz w:val="28"/>
                <w:szCs w:val="28"/>
              </w:rPr>
              <w:t>С.П.)-1 пр.</w:t>
            </w:r>
          </w:p>
          <w:p w:rsidR="00006F24" w:rsidRPr="00006F24" w:rsidRDefault="00006F24" w:rsidP="00B83937">
            <w:pPr>
              <w:spacing w:after="0"/>
              <w:rPr>
                <w:rFonts w:ascii="Times New Roman" w:hAnsi="Times New Roman" w:cs="Times New Roman"/>
                <w:sz w:val="28"/>
                <w:szCs w:val="28"/>
              </w:rPr>
            </w:pPr>
            <w:r w:rsidRPr="00006F24">
              <w:rPr>
                <w:rFonts w:ascii="Times New Roman" w:hAnsi="Times New Roman" w:cs="Times New Roman"/>
                <w:sz w:val="28"/>
                <w:szCs w:val="28"/>
              </w:rPr>
              <w:t>3.(</w:t>
            </w:r>
            <w:r w:rsidR="00B83937">
              <w:rPr>
                <w:rFonts w:ascii="Times New Roman" w:hAnsi="Times New Roman" w:cs="Times New Roman"/>
                <w:sz w:val="28"/>
                <w:szCs w:val="28"/>
              </w:rPr>
              <w:t>гр.</w:t>
            </w:r>
            <w:r w:rsidRPr="00006F24">
              <w:rPr>
                <w:rFonts w:ascii="Times New Roman" w:hAnsi="Times New Roman" w:cs="Times New Roman"/>
                <w:sz w:val="28"/>
                <w:szCs w:val="28"/>
              </w:rPr>
              <w:t>С</w:t>
            </w:r>
            <w:r w:rsidR="00B83937">
              <w:rPr>
                <w:rFonts w:ascii="Times New Roman" w:hAnsi="Times New Roman" w:cs="Times New Roman"/>
                <w:sz w:val="28"/>
                <w:szCs w:val="28"/>
              </w:rPr>
              <w:t>.</w:t>
            </w:r>
            <w:r w:rsidRPr="00006F24">
              <w:rPr>
                <w:rFonts w:ascii="Times New Roman" w:hAnsi="Times New Roman" w:cs="Times New Roman"/>
                <w:sz w:val="28"/>
                <w:szCs w:val="28"/>
              </w:rPr>
              <w:t>)-2 пр.</w:t>
            </w:r>
          </w:p>
        </w:tc>
        <w:tc>
          <w:tcPr>
            <w:tcW w:w="3119"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4</w:t>
            </w:r>
          </w:p>
        </w:tc>
      </w:tr>
      <w:tr w:rsidR="00006F24" w:rsidRPr="00006F24" w:rsidTr="00006F24">
        <w:tc>
          <w:tcPr>
            <w:tcW w:w="798" w:type="dxa"/>
            <w:tcBorders>
              <w:top w:val="single" w:sz="4" w:space="0" w:color="auto"/>
              <w:left w:val="single" w:sz="4" w:space="0" w:color="auto"/>
              <w:bottom w:val="single" w:sz="4" w:space="0" w:color="auto"/>
              <w:right w:val="single" w:sz="4" w:space="0" w:color="auto"/>
            </w:tcBorders>
          </w:tcPr>
          <w:p w:rsidR="00006F24" w:rsidRPr="00006F24" w:rsidRDefault="00006F24" w:rsidP="00006F24">
            <w:pPr>
              <w:numPr>
                <w:ilvl w:val="0"/>
                <w:numId w:val="1"/>
              </w:numPr>
              <w:spacing w:after="0" w:line="276" w:lineRule="auto"/>
              <w:jc w:val="center"/>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jc w:val="center"/>
              <w:rPr>
                <w:rFonts w:ascii="Times New Roman" w:hAnsi="Times New Roman" w:cs="Times New Roman"/>
                <w:sz w:val="28"/>
                <w:szCs w:val="28"/>
              </w:rPr>
            </w:pPr>
            <w:r w:rsidRPr="00006F24">
              <w:rPr>
                <w:rFonts w:ascii="Times New Roman" w:hAnsi="Times New Roman" w:cs="Times New Roman"/>
                <w:sz w:val="28"/>
                <w:szCs w:val="28"/>
              </w:rPr>
              <w:t>не занятыми</w:t>
            </w:r>
          </w:p>
        </w:tc>
        <w:tc>
          <w:tcPr>
            <w:tcW w:w="2693" w:type="dxa"/>
            <w:tcBorders>
              <w:top w:val="single" w:sz="4" w:space="0" w:color="auto"/>
              <w:left w:val="single" w:sz="4" w:space="0" w:color="auto"/>
              <w:bottom w:val="single" w:sz="4" w:space="0" w:color="auto"/>
              <w:right w:val="single" w:sz="4" w:space="0" w:color="auto"/>
            </w:tcBorders>
          </w:tcPr>
          <w:p w:rsidR="00006F24" w:rsidRPr="00006F24" w:rsidRDefault="00006F24" w:rsidP="00B83937">
            <w:pPr>
              <w:spacing w:after="0"/>
              <w:rPr>
                <w:rFonts w:ascii="Times New Roman" w:hAnsi="Times New Roman" w:cs="Times New Roman"/>
                <w:sz w:val="28"/>
                <w:szCs w:val="28"/>
              </w:rPr>
            </w:pPr>
            <w:r w:rsidRPr="00006F24">
              <w:rPr>
                <w:rFonts w:ascii="Times New Roman" w:hAnsi="Times New Roman" w:cs="Times New Roman"/>
                <w:sz w:val="28"/>
                <w:szCs w:val="28"/>
              </w:rPr>
              <w:t>1  (</w:t>
            </w:r>
            <w:r w:rsidR="00B83937">
              <w:rPr>
                <w:rFonts w:ascii="Times New Roman" w:hAnsi="Times New Roman" w:cs="Times New Roman"/>
                <w:sz w:val="28"/>
                <w:szCs w:val="28"/>
              </w:rPr>
              <w:t>гр.</w:t>
            </w:r>
            <w:r w:rsidRPr="00006F24">
              <w:rPr>
                <w:rFonts w:ascii="Times New Roman" w:hAnsi="Times New Roman" w:cs="Times New Roman"/>
                <w:sz w:val="28"/>
                <w:szCs w:val="28"/>
              </w:rPr>
              <w:t>Л</w:t>
            </w:r>
            <w:r w:rsidR="00B83937">
              <w:rPr>
                <w:rFonts w:ascii="Times New Roman" w:hAnsi="Times New Roman" w:cs="Times New Roman"/>
                <w:sz w:val="28"/>
                <w:szCs w:val="28"/>
              </w:rPr>
              <w:t>.</w:t>
            </w:r>
            <w:r w:rsidRPr="00006F24">
              <w:rPr>
                <w:rFonts w:ascii="Times New Roman" w:hAnsi="Times New Roman" w:cs="Times New Roman"/>
                <w:sz w:val="28"/>
                <w:szCs w:val="28"/>
              </w:rPr>
              <w:t>)</w:t>
            </w:r>
            <w:r w:rsidR="00B83937">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1</w:t>
            </w:r>
          </w:p>
        </w:tc>
      </w:tr>
      <w:tr w:rsidR="00006F24" w:rsidRPr="00006F24" w:rsidTr="00006F24">
        <w:tc>
          <w:tcPr>
            <w:tcW w:w="798" w:type="dxa"/>
            <w:tcBorders>
              <w:top w:val="single" w:sz="4" w:space="0" w:color="auto"/>
              <w:left w:val="single" w:sz="4" w:space="0" w:color="auto"/>
              <w:bottom w:val="single" w:sz="4" w:space="0" w:color="auto"/>
              <w:right w:val="single" w:sz="4" w:space="0" w:color="auto"/>
            </w:tcBorders>
          </w:tcPr>
          <w:p w:rsidR="00006F24" w:rsidRPr="00006F24" w:rsidRDefault="00006F24" w:rsidP="00006F24">
            <w:pPr>
              <w:numPr>
                <w:ilvl w:val="0"/>
                <w:numId w:val="1"/>
              </w:numPr>
              <w:spacing w:after="0" w:line="276" w:lineRule="auto"/>
              <w:jc w:val="center"/>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jc w:val="center"/>
              <w:rPr>
                <w:rFonts w:ascii="Times New Roman" w:hAnsi="Times New Roman" w:cs="Times New Roman"/>
                <w:sz w:val="28"/>
                <w:szCs w:val="28"/>
              </w:rPr>
            </w:pPr>
            <w:r w:rsidRPr="00006F24">
              <w:rPr>
                <w:rFonts w:ascii="Times New Roman" w:hAnsi="Times New Roman" w:cs="Times New Roman"/>
                <w:sz w:val="28"/>
                <w:szCs w:val="28"/>
              </w:rPr>
              <w:t>ранее совершавшими</w:t>
            </w:r>
          </w:p>
        </w:tc>
        <w:tc>
          <w:tcPr>
            <w:tcW w:w="2693" w:type="dxa"/>
            <w:tcBorders>
              <w:top w:val="single" w:sz="4" w:space="0" w:color="auto"/>
              <w:left w:val="single" w:sz="4" w:space="0" w:color="auto"/>
              <w:bottom w:val="single" w:sz="4" w:space="0" w:color="auto"/>
              <w:right w:val="single" w:sz="4" w:space="0" w:color="auto"/>
            </w:tcBorders>
          </w:tcPr>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0</w:t>
            </w:r>
          </w:p>
        </w:tc>
        <w:tc>
          <w:tcPr>
            <w:tcW w:w="3119"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 xml:space="preserve">2 </w:t>
            </w:r>
          </w:p>
        </w:tc>
      </w:tr>
      <w:tr w:rsidR="00006F24" w:rsidRPr="00006F24" w:rsidTr="00006F24">
        <w:tc>
          <w:tcPr>
            <w:tcW w:w="798" w:type="dxa"/>
            <w:tcBorders>
              <w:top w:val="single" w:sz="4" w:space="0" w:color="auto"/>
              <w:left w:val="single" w:sz="4" w:space="0" w:color="auto"/>
              <w:bottom w:val="single" w:sz="4" w:space="0" w:color="auto"/>
              <w:right w:val="single" w:sz="4" w:space="0" w:color="auto"/>
            </w:tcBorders>
          </w:tcPr>
          <w:p w:rsidR="00006F24" w:rsidRPr="00006F24" w:rsidRDefault="00006F24" w:rsidP="00006F24">
            <w:pPr>
              <w:numPr>
                <w:ilvl w:val="0"/>
                <w:numId w:val="1"/>
              </w:numPr>
              <w:spacing w:after="0" w:line="276" w:lineRule="auto"/>
              <w:jc w:val="center"/>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jc w:val="center"/>
              <w:rPr>
                <w:rFonts w:ascii="Times New Roman" w:hAnsi="Times New Roman" w:cs="Times New Roman"/>
                <w:sz w:val="28"/>
                <w:szCs w:val="28"/>
              </w:rPr>
            </w:pPr>
            <w:r w:rsidRPr="00006F24">
              <w:rPr>
                <w:rFonts w:ascii="Times New Roman" w:hAnsi="Times New Roman" w:cs="Times New Roman"/>
                <w:sz w:val="28"/>
                <w:szCs w:val="28"/>
              </w:rPr>
              <w:t>в смешанной группе</w:t>
            </w:r>
          </w:p>
        </w:tc>
        <w:tc>
          <w:tcPr>
            <w:tcW w:w="2693" w:type="dxa"/>
            <w:tcBorders>
              <w:top w:val="single" w:sz="4" w:space="0" w:color="auto"/>
              <w:left w:val="single" w:sz="4" w:space="0" w:color="auto"/>
              <w:bottom w:val="single" w:sz="4" w:space="0" w:color="auto"/>
              <w:right w:val="single" w:sz="4" w:space="0" w:color="auto"/>
            </w:tcBorders>
          </w:tcPr>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0</w:t>
            </w:r>
          </w:p>
        </w:tc>
        <w:tc>
          <w:tcPr>
            <w:tcW w:w="3119"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0</w:t>
            </w:r>
          </w:p>
        </w:tc>
      </w:tr>
      <w:tr w:rsidR="00006F24" w:rsidRPr="00006F24" w:rsidTr="00006F24">
        <w:tc>
          <w:tcPr>
            <w:tcW w:w="798" w:type="dxa"/>
            <w:tcBorders>
              <w:top w:val="single" w:sz="4" w:space="0" w:color="auto"/>
              <w:left w:val="single" w:sz="4" w:space="0" w:color="auto"/>
              <w:bottom w:val="single" w:sz="4" w:space="0" w:color="auto"/>
              <w:right w:val="single" w:sz="4" w:space="0" w:color="auto"/>
            </w:tcBorders>
          </w:tcPr>
          <w:p w:rsidR="00006F24" w:rsidRPr="00006F24" w:rsidRDefault="00006F24" w:rsidP="00006F24">
            <w:pPr>
              <w:numPr>
                <w:ilvl w:val="0"/>
                <w:numId w:val="1"/>
              </w:numPr>
              <w:spacing w:after="0" w:line="276" w:lineRule="auto"/>
              <w:jc w:val="center"/>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jc w:val="center"/>
              <w:rPr>
                <w:rFonts w:ascii="Times New Roman" w:hAnsi="Times New Roman" w:cs="Times New Roman"/>
                <w:sz w:val="28"/>
                <w:szCs w:val="28"/>
              </w:rPr>
            </w:pPr>
            <w:r w:rsidRPr="00006F24">
              <w:rPr>
                <w:rFonts w:ascii="Times New Roman" w:hAnsi="Times New Roman" w:cs="Times New Roman"/>
                <w:sz w:val="28"/>
                <w:szCs w:val="28"/>
              </w:rPr>
              <w:t>в  группе  н/летних</w:t>
            </w:r>
          </w:p>
        </w:tc>
        <w:tc>
          <w:tcPr>
            <w:tcW w:w="2693" w:type="dxa"/>
            <w:tcBorders>
              <w:top w:val="single" w:sz="4" w:space="0" w:color="auto"/>
              <w:left w:val="single" w:sz="4" w:space="0" w:color="auto"/>
              <w:bottom w:val="single" w:sz="4" w:space="0" w:color="auto"/>
              <w:right w:val="single" w:sz="4" w:space="0" w:color="auto"/>
            </w:tcBorders>
          </w:tcPr>
          <w:p w:rsidR="00B83937" w:rsidRDefault="00B83937" w:rsidP="00B83937">
            <w:pPr>
              <w:spacing w:after="0"/>
              <w:rPr>
                <w:rFonts w:ascii="Times New Roman" w:hAnsi="Times New Roman" w:cs="Times New Roman"/>
                <w:sz w:val="28"/>
                <w:szCs w:val="28"/>
              </w:rPr>
            </w:pPr>
            <w:r>
              <w:rPr>
                <w:rFonts w:ascii="Times New Roman" w:hAnsi="Times New Roman" w:cs="Times New Roman"/>
                <w:sz w:val="28"/>
                <w:szCs w:val="28"/>
              </w:rPr>
              <w:t>2 (гр.</w:t>
            </w:r>
            <w:r w:rsidR="00006F24" w:rsidRPr="00006F24">
              <w:rPr>
                <w:rFonts w:ascii="Times New Roman" w:hAnsi="Times New Roman" w:cs="Times New Roman"/>
                <w:sz w:val="28"/>
                <w:szCs w:val="28"/>
              </w:rPr>
              <w:t>М</w:t>
            </w:r>
            <w:r>
              <w:rPr>
                <w:rFonts w:ascii="Times New Roman" w:hAnsi="Times New Roman" w:cs="Times New Roman"/>
                <w:sz w:val="28"/>
                <w:szCs w:val="28"/>
              </w:rPr>
              <w:t>.</w:t>
            </w:r>
            <w:r w:rsidR="00006F24" w:rsidRPr="00006F24">
              <w:rPr>
                <w:rFonts w:ascii="Times New Roman" w:hAnsi="Times New Roman" w:cs="Times New Roman"/>
                <w:sz w:val="28"/>
                <w:szCs w:val="28"/>
              </w:rPr>
              <w:t>,</w:t>
            </w:r>
            <w:r>
              <w:rPr>
                <w:rFonts w:ascii="Times New Roman" w:hAnsi="Times New Roman" w:cs="Times New Roman"/>
                <w:sz w:val="28"/>
                <w:szCs w:val="28"/>
              </w:rPr>
              <w:t>гр.С., гр. Ф.</w:t>
            </w:r>
            <w:r w:rsidR="00006F24" w:rsidRPr="00006F24">
              <w:rPr>
                <w:rFonts w:ascii="Times New Roman" w:hAnsi="Times New Roman" w:cs="Times New Roman"/>
                <w:sz w:val="28"/>
                <w:szCs w:val="28"/>
              </w:rPr>
              <w:t>)</w:t>
            </w:r>
          </w:p>
          <w:p w:rsidR="00006F24" w:rsidRPr="00006F24" w:rsidRDefault="00B83937" w:rsidP="00B83937">
            <w:pPr>
              <w:spacing w:after="0"/>
              <w:rPr>
                <w:rFonts w:ascii="Times New Roman" w:hAnsi="Times New Roman" w:cs="Times New Roman"/>
                <w:sz w:val="28"/>
                <w:szCs w:val="28"/>
              </w:rPr>
            </w:pPr>
            <w:r>
              <w:rPr>
                <w:rFonts w:ascii="Times New Roman" w:hAnsi="Times New Roman" w:cs="Times New Roman"/>
                <w:sz w:val="28"/>
                <w:szCs w:val="28"/>
              </w:rPr>
              <w:t>(гр.</w:t>
            </w:r>
            <w:r w:rsidR="00006F24" w:rsidRPr="00006F24">
              <w:rPr>
                <w:rFonts w:ascii="Times New Roman" w:hAnsi="Times New Roman" w:cs="Times New Roman"/>
                <w:sz w:val="28"/>
                <w:szCs w:val="28"/>
              </w:rPr>
              <w:t>С</w:t>
            </w:r>
            <w:r>
              <w:rPr>
                <w:rFonts w:ascii="Times New Roman" w:hAnsi="Times New Roman" w:cs="Times New Roman"/>
                <w:sz w:val="28"/>
                <w:szCs w:val="28"/>
              </w:rPr>
              <w:t>.</w:t>
            </w:r>
            <w:r w:rsidR="00006F24" w:rsidRPr="00006F24">
              <w:rPr>
                <w:rFonts w:ascii="Times New Roman" w:hAnsi="Times New Roman" w:cs="Times New Roman"/>
                <w:sz w:val="28"/>
                <w:szCs w:val="28"/>
              </w:rPr>
              <w:t>,</w:t>
            </w:r>
            <w:r>
              <w:rPr>
                <w:rFonts w:ascii="Times New Roman" w:hAnsi="Times New Roman" w:cs="Times New Roman"/>
                <w:sz w:val="28"/>
                <w:szCs w:val="28"/>
              </w:rPr>
              <w:t>гр.</w:t>
            </w:r>
            <w:r w:rsidR="00006F24" w:rsidRPr="00006F24">
              <w:rPr>
                <w:rFonts w:ascii="Times New Roman" w:hAnsi="Times New Roman" w:cs="Times New Roman"/>
                <w:sz w:val="28"/>
                <w:szCs w:val="28"/>
              </w:rPr>
              <w:t>М</w:t>
            </w:r>
            <w:r>
              <w:rPr>
                <w:rFonts w:ascii="Times New Roman" w:hAnsi="Times New Roman" w:cs="Times New Roman"/>
                <w:sz w:val="28"/>
                <w:szCs w:val="28"/>
              </w:rPr>
              <w:t>., гр. А.)</w:t>
            </w:r>
          </w:p>
        </w:tc>
        <w:tc>
          <w:tcPr>
            <w:tcW w:w="3119"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1</w:t>
            </w:r>
          </w:p>
        </w:tc>
      </w:tr>
      <w:tr w:rsidR="00006F24" w:rsidRPr="00006F24" w:rsidTr="00006F24">
        <w:tc>
          <w:tcPr>
            <w:tcW w:w="798" w:type="dxa"/>
            <w:tcBorders>
              <w:top w:val="single" w:sz="4" w:space="0" w:color="auto"/>
              <w:left w:val="single" w:sz="4" w:space="0" w:color="auto"/>
              <w:bottom w:val="single" w:sz="4" w:space="0" w:color="auto"/>
              <w:right w:val="single" w:sz="4" w:space="0" w:color="auto"/>
            </w:tcBorders>
          </w:tcPr>
          <w:p w:rsidR="00006F24" w:rsidRPr="00006F24" w:rsidRDefault="00006F24" w:rsidP="00006F24">
            <w:pPr>
              <w:numPr>
                <w:ilvl w:val="0"/>
                <w:numId w:val="1"/>
              </w:numPr>
              <w:spacing w:after="0" w:line="276" w:lineRule="auto"/>
              <w:jc w:val="center"/>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 xml:space="preserve">в нетрезвом  состоянии                        </w:t>
            </w:r>
          </w:p>
        </w:tc>
        <w:tc>
          <w:tcPr>
            <w:tcW w:w="2693" w:type="dxa"/>
            <w:tcBorders>
              <w:top w:val="single" w:sz="4" w:space="0" w:color="auto"/>
              <w:left w:val="single" w:sz="4" w:space="0" w:color="auto"/>
              <w:bottom w:val="single" w:sz="4" w:space="0" w:color="auto"/>
              <w:right w:val="single" w:sz="4" w:space="0" w:color="auto"/>
            </w:tcBorders>
          </w:tcPr>
          <w:p w:rsidR="00006F24" w:rsidRPr="00006F24" w:rsidRDefault="00006F24" w:rsidP="00EF12D6">
            <w:pPr>
              <w:spacing w:after="0"/>
              <w:rPr>
                <w:rFonts w:ascii="Times New Roman" w:hAnsi="Times New Roman" w:cs="Times New Roman"/>
                <w:sz w:val="28"/>
                <w:szCs w:val="28"/>
              </w:rPr>
            </w:pPr>
            <w:r w:rsidRPr="00006F24">
              <w:rPr>
                <w:rFonts w:ascii="Times New Roman" w:hAnsi="Times New Roman" w:cs="Times New Roman"/>
                <w:sz w:val="28"/>
                <w:szCs w:val="28"/>
              </w:rPr>
              <w:t xml:space="preserve">1 ( </w:t>
            </w:r>
            <w:r w:rsidR="00EF12D6">
              <w:rPr>
                <w:rFonts w:ascii="Times New Roman" w:hAnsi="Times New Roman" w:cs="Times New Roman"/>
                <w:sz w:val="28"/>
                <w:szCs w:val="28"/>
              </w:rPr>
              <w:t>гр.</w:t>
            </w:r>
            <w:r w:rsidRPr="00006F24">
              <w:rPr>
                <w:rFonts w:ascii="Times New Roman" w:hAnsi="Times New Roman" w:cs="Times New Roman"/>
                <w:sz w:val="28"/>
                <w:szCs w:val="28"/>
              </w:rPr>
              <w:t>А</w:t>
            </w:r>
            <w:r w:rsidR="00EF12D6">
              <w:rPr>
                <w:rFonts w:ascii="Times New Roman" w:hAnsi="Times New Roman" w:cs="Times New Roman"/>
                <w:sz w:val="28"/>
                <w:szCs w:val="28"/>
              </w:rPr>
              <w:t>.</w:t>
            </w:r>
            <w:r w:rsidRPr="00006F24">
              <w:rPr>
                <w:rFonts w:ascii="Times New Roman" w:hAnsi="Times New Roman" w:cs="Times New Roman"/>
                <w:sz w:val="28"/>
                <w:szCs w:val="28"/>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06F24" w:rsidRPr="00006F24" w:rsidRDefault="00006F24" w:rsidP="00006F24">
            <w:pPr>
              <w:spacing w:after="0"/>
              <w:rPr>
                <w:rFonts w:ascii="Times New Roman" w:hAnsi="Times New Roman" w:cs="Times New Roman"/>
                <w:sz w:val="28"/>
                <w:szCs w:val="28"/>
              </w:rPr>
            </w:pPr>
            <w:r w:rsidRPr="00006F24">
              <w:rPr>
                <w:rFonts w:ascii="Times New Roman" w:hAnsi="Times New Roman" w:cs="Times New Roman"/>
                <w:sz w:val="28"/>
                <w:szCs w:val="28"/>
              </w:rPr>
              <w:t>1</w:t>
            </w:r>
          </w:p>
        </w:tc>
      </w:tr>
    </w:tbl>
    <w:p w:rsidR="00EF12D6" w:rsidRDefault="00EF12D6" w:rsidP="00006F24">
      <w:pPr>
        <w:pStyle w:val="a4"/>
        <w:jc w:val="both"/>
        <w:rPr>
          <w:rFonts w:ascii="Times New Roman" w:hAnsi="Times New Roman" w:cs="Times New Roman"/>
          <w:sz w:val="28"/>
          <w:szCs w:val="28"/>
        </w:rPr>
      </w:pPr>
    </w:p>
    <w:p w:rsidR="00006F24" w:rsidRPr="00006F24" w:rsidRDefault="00006F24" w:rsidP="00EF12D6">
      <w:pPr>
        <w:pStyle w:val="a4"/>
        <w:ind w:firstLine="709"/>
        <w:jc w:val="both"/>
        <w:rPr>
          <w:rFonts w:ascii="Times New Roman" w:hAnsi="Times New Roman" w:cs="Times New Roman"/>
          <w:sz w:val="28"/>
          <w:szCs w:val="28"/>
        </w:rPr>
      </w:pPr>
      <w:r w:rsidRPr="00006F24">
        <w:rPr>
          <w:rFonts w:ascii="Times New Roman" w:hAnsi="Times New Roman" w:cs="Times New Roman"/>
          <w:sz w:val="28"/>
          <w:szCs w:val="28"/>
        </w:rPr>
        <w:t>За 12 месяцев 2021год  зарегистрировано 15 фактов самово</w:t>
      </w:r>
      <w:r w:rsidR="00EF12D6">
        <w:rPr>
          <w:rFonts w:ascii="Times New Roman" w:hAnsi="Times New Roman" w:cs="Times New Roman"/>
          <w:sz w:val="28"/>
          <w:szCs w:val="28"/>
        </w:rPr>
        <w:t>льных уходов, 12 лицами. П</w:t>
      </w:r>
      <w:r w:rsidRPr="00006F24">
        <w:rPr>
          <w:rFonts w:ascii="Times New Roman" w:hAnsi="Times New Roman" w:cs="Times New Roman"/>
          <w:sz w:val="28"/>
          <w:szCs w:val="28"/>
        </w:rPr>
        <w:t>о сравнению с прошлым 2020г. АППГ 10</w:t>
      </w:r>
      <w:r w:rsidR="00EF12D6">
        <w:rPr>
          <w:rFonts w:ascii="Times New Roman" w:hAnsi="Times New Roman" w:cs="Times New Roman"/>
          <w:sz w:val="28"/>
          <w:szCs w:val="28"/>
        </w:rPr>
        <w:t>.</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1.</w:t>
      </w:r>
      <w:r w:rsidR="00EF12D6">
        <w:rPr>
          <w:rFonts w:ascii="Times New Roman" w:hAnsi="Times New Roman" w:cs="Times New Roman"/>
          <w:sz w:val="28"/>
          <w:szCs w:val="28"/>
        </w:rPr>
        <w:t>гр.</w:t>
      </w:r>
      <w:r w:rsidRPr="00006F24">
        <w:rPr>
          <w:rFonts w:ascii="Times New Roman" w:hAnsi="Times New Roman" w:cs="Times New Roman"/>
          <w:sz w:val="28"/>
          <w:szCs w:val="28"/>
        </w:rPr>
        <w:t>С</w:t>
      </w:r>
      <w:r w:rsidR="00EF12D6">
        <w:rPr>
          <w:rFonts w:ascii="Times New Roman" w:hAnsi="Times New Roman" w:cs="Times New Roman"/>
          <w:sz w:val="28"/>
          <w:szCs w:val="28"/>
        </w:rPr>
        <w:t>. совершал самовольные уходы 4 раза ( апрель-май-июнь-</w:t>
      </w:r>
      <w:r w:rsidRPr="00006F24">
        <w:rPr>
          <w:rFonts w:ascii="Times New Roman" w:hAnsi="Times New Roman" w:cs="Times New Roman"/>
          <w:sz w:val="28"/>
          <w:szCs w:val="28"/>
        </w:rPr>
        <w:t xml:space="preserve">декабрь)  учащийся Могоеновской СОШ в декабре 2021г. перешел в Кутуликскую СОШ. </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2.</w:t>
      </w:r>
      <w:r w:rsidR="00EF12D6">
        <w:rPr>
          <w:rFonts w:ascii="Times New Roman" w:hAnsi="Times New Roman" w:cs="Times New Roman"/>
          <w:sz w:val="28"/>
          <w:szCs w:val="28"/>
        </w:rPr>
        <w:t>гр.</w:t>
      </w:r>
      <w:r w:rsidRPr="00006F24">
        <w:rPr>
          <w:rFonts w:ascii="Times New Roman" w:hAnsi="Times New Roman" w:cs="Times New Roman"/>
          <w:sz w:val="28"/>
          <w:szCs w:val="28"/>
        </w:rPr>
        <w:t>Ф</w:t>
      </w:r>
      <w:r w:rsidR="00EF12D6">
        <w:rPr>
          <w:rFonts w:ascii="Times New Roman" w:hAnsi="Times New Roman" w:cs="Times New Roman"/>
          <w:sz w:val="28"/>
          <w:szCs w:val="28"/>
        </w:rPr>
        <w:t xml:space="preserve">. опекаемый ребенок совершал самовольные уходы 3 </w:t>
      </w:r>
      <w:r w:rsidRPr="00006F24">
        <w:rPr>
          <w:rFonts w:ascii="Times New Roman" w:hAnsi="Times New Roman" w:cs="Times New Roman"/>
          <w:sz w:val="28"/>
          <w:szCs w:val="28"/>
        </w:rPr>
        <w:t>раза (январь-апрель-июль) находи</w:t>
      </w:r>
      <w:r w:rsidR="00EF12D6">
        <w:rPr>
          <w:rFonts w:ascii="Times New Roman" w:hAnsi="Times New Roman" w:cs="Times New Roman"/>
          <w:sz w:val="28"/>
          <w:szCs w:val="28"/>
        </w:rPr>
        <w:t>лся</w:t>
      </w:r>
      <w:r w:rsidRPr="00006F24">
        <w:rPr>
          <w:rFonts w:ascii="Times New Roman" w:hAnsi="Times New Roman" w:cs="Times New Roman"/>
          <w:sz w:val="28"/>
          <w:szCs w:val="28"/>
        </w:rPr>
        <w:t xml:space="preserve">   на домашнем обучение КСШ п. Кутулик</w:t>
      </w:r>
      <w:r w:rsidR="00EF12D6">
        <w:rPr>
          <w:rFonts w:ascii="Times New Roman" w:hAnsi="Times New Roman" w:cs="Times New Roman"/>
          <w:sz w:val="28"/>
          <w:szCs w:val="28"/>
        </w:rPr>
        <w:t>, в настоящее время опека отменена, ребенок передан в государственное учреждение</w:t>
      </w:r>
      <w:r w:rsidRPr="00006F24">
        <w:rPr>
          <w:rFonts w:ascii="Times New Roman" w:hAnsi="Times New Roman" w:cs="Times New Roman"/>
          <w:sz w:val="28"/>
          <w:szCs w:val="28"/>
        </w:rPr>
        <w:t xml:space="preserve">.  </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3.</w:t>
      </w:r>
      <w:r w:rsidR="00EF12D6">
        <w:rPr>
          <w:rFonts w:ascii="Times New Roman" w:hAnsi="Times New Roman" w:cs="Times New Roman"/>
          <w:sz w:val="28"/>
          <w:szCs w:val="28"/>
        </w:rPr>
        <w:t>гр.</w:t>
      </w:r>
      <w:r w:rsidRPr="00006F24">
        <w:rPr>
          <w:rFonts w:ascii="Times New Roman" w:hAnsi="Times New Roman" w:cs="Times New Roman"/>
          <w:sz w:val="28"/>
          <w:szCs w:val="28"/>
        </w:rPr>
        <w:t>К</w:t>
      </w:r>
      <w:r w:rsidR="00EF12D6">
        <w:rPr>
          <w:rFonts w:ascii="Times New Roman" w:hAnsi="Times New Roman" w:cs="Times New Roman"/>
          <w:sz w:val="28"/>
          <w:szCs w:val="28"/>
        </w:rPr>
        <w:t xml:space="preserve">.,  самовольный уход из дома, учащаяся школы. </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 xml:space="preserve">4. </w:t>
      </w:r>
      <w:r w:rsidR="00EF12D6">
        <w:rPr>
          <w:rFonts w:ascii="Times New Roman" w:hAnsi="Times New Roman" w:cs="Times New Roman"/>
          <w:sz w:val="28"/>
          <w:szCs w:val="28"/>
        </w:rPr>
        <w:t>гр.</w:t>
      </w:r>
      <w:r w:rsidRPr="00006F24">
        <w:rPr>
          <w:rFonts w:ascii="Times New Roman" w:hAnsi="Times New Roman" w:cs="Times New Roman"/>
          <w:sz w:val="28"/>
          <w:szCs w:val="28"/>
        </w:rPr>
        <w:t>Н</w:t>
      </w:r>
      <w:r w:rsidR="00EF12D6">
        <w:rPr>
          <w:rFonts w:ascii="Times New Roman" w:hAnsi="Times New Roman" w:cs="Times New Roman"/>
          <w:sz w:val="28"/>
          <w:szCs w:val="28"/>
        </w:rPr>
        <w:t xml:space="preserve">., самовольный уход из дома, </w:t>
      </w:r>
      <w:r w:rsidRPr="00006F24">
        <w:rPr>
          <w:rFonts w:ascii="Times New Roman" w:hAnsi="Times New Roman" w:cs="Times New Roman"/>
          <w:sz w:val="28"/>
          <w:szCs w:val="28"/>
        </w:rPr>
        <w:t>учащ</w:t>
      </w:r>
      <w:r w:rsidR="00EF12D6">
        <w:rPr>
          <w:rFonts w:ascii="Times New Roman" w:hAnsi="Times New Roman" w:cs="Times New Roman"/>
          <w:sz w:val="28"/>
          <w:szCs w:val="28"/>
        </w:rPr>
        <w:t xml:space="preserve">ейся 1 курса </w:t>
      </w:r>
      <w:r w:rsidRPr="00006F24">
        <w:rPr>
          <w:rFonts w:ascii="Times New Roman" w:hAnsi="Times New Roman" w:cs="Times New Roman"/>
          <w:sz w:val="28"/>
          <w:szCs w:val="28"/>
        </w:rPr>
        <w:t>ЗАПТ п. Кутулик.</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 xml:space="preserve">5.  </w:t>
      </w:r>
      <w:r w:rsidR="00EF12D6">
        <w:rPr>
          <w:rFonts w:ascii="Times New Roman" w:hAnsi="Times New Roman" w:cs="Times New Roman"/>
          <w:sz w:val="28"/>
          <w:szCs w:val="28"/>
        </w:rPr>
        <w:t>гр.</w:t>
      </w:r>
      <w:r w:rsidRPr="00006F24">
        <w:rPr>
          <w:rFonts w:ascii="Times New Roman" w:hAnsi="Times New Roman" w:cs="Times New Roman"/>
          <w:sz w:val="28"/>
          <w:szCs w:val="28"/>
        </w:rPr>
        <w:t>П</w:t>
      </w:r>
      <w:r w:rsidR="00EF12D6">
        <w:rPr>
          <w:rFonts w:ascii="Times New Roman" w:hAnsi="Times New Roman" w:cs="Times New Roman"/>
          <w:sz w:val="28"/>
          <w:szCs w:val="28"/>
        </w:rPr>
        <w:t>. совершил</w:t>
      </w:r>
      <w:r w:rsidRPr="00006F24">
        <w:rPr>
          <w:rFonts w:ascii="Times New Roman" w:hAnsi="Times New Roman" w:cs="Times New Roman"/>
          <w:sz w:val="28"/>
          <w:szCs w:val="28"/>
        </w:rPr>
        <w:t xml:space="preserve"> самовольный уход с  ДОЛ  «Мечта»  учащийся  Хор-Тагнинская СОШ</w:t>
      </w:r>
      <w:r w:rsidR="00EF12D6">
        <w:rPr>
          <w:rFonts w:ascii="Times New Roman" w:hAnsi="Times New Roman" w:cs="Times New Roman"/>
          <w:sz w:val="28"/>
          <w:szCs w:val="28"/>
        </w:rPr>
        <w:t>, Заларинского района</w:t>
      </w:r>
      <w:r w:rsidRPr="00006F24">
        <w:rPr>
          <w:rFonts w:ascii="Times New Roman" w:hAnsi="Times New Roman" w:cs="Times New Roman"/>
          <w:sz w:val="28"/>
          <w:szCs w:val="28"/>
        </w:rPr>
        <w:t>.</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 xml:space="preserve">6. </w:t>
      </w:r>
      <w:r w:rsidR="00EF12D6">
        <w:rPr>
          <w:rFonts w:ascii="Times New Roman" w:hAnsi="Times New Roman" w:cs="Times New Roman"/>
          <w:sz w:val="28"/>
          <w:szCs w:val="28"/>
        </w:rPr>
        <w:t>гр.</w:t>
      </w:r>
      <w:r w:rsidRPr="00006F24">
        <w:rPr>
          <w:rFonts w:ascii="Times New Roman" w:hAnsi="Times New Roman" w:cs="Times New Roman"/>
          <w:sz w:val="28"/>
          <w:szCs w:val="28"/>
        </w:rPr>
        <w:t>Л</w:t>
      </w:r>
      <w:r w:rsidR="00EF12D6">
        <w:rPr>
          <w:rFonts w:ascii="Times New Roman" w:hAnsi="Times New Roman" w:cs="Times New Roman"/>
          <w:sz w:val="28"/>
          <w:szCs w:val="28"/>
        </w:rPr>
        <w:t xml:space="preserve">. совершил </w:t>
      </w:r>
      <w:r w:rsidRPr="00006F24">
        <w:rPr>
          <w:rFonts w:ascii="Times New Roman" w:hAnsi="Times New Roman" w:cs="Times New Roman"/>
          <w:sz w:val="28"/>
          <w:szCs w:val="28"/>
        </w:rPr>
        <w:t>самовольный уход с ДОЛ « Мечта» учащийся  Хор-Тагнинская СОШ</w:t>
      </w:r>
      <w:r w:rsidR="00EF12D6">
        <w:rPr>
          <w:rFonts w:ascii="Times New Roman" w:hAnsi="Times New Roman" w:cs="Times New Roman"/>
          <w:sz w:val="28"/>
          <w:szCs w:val="28"/>
        </w:rPr>
        <w:t>, Заларинский район</w:t>
      </w:r>
      <w:r w:rsidRPr="00006F24">
        <w:rPr>
          <w:rFonts w:ascii="Times New Roman" w:hAnsi="Times New Roman" w:cs="Times New Roman"/>
          <w:sz w:val="28"/>
          <w:szCs w:val="28"/>
        </w:rPr>
        <w:t>.</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7.</w:t>
      </w:r>
      <w:r w:rsidR="00EF12D6">
        <w:rPr>
          <w:rFonts w:ascii="Times New Roman" w:hAnsi="Times New Roman" w:cs="Times New Roman"/>
          <w:sz w:val="28"/>
          <w:szCs w:val="28"/>
        </w:rPr>
        <w:t>гр.</w:t>
      </w:r>
      <w:r w:rsidRPr="00006F24">
        <w:rPr>
          <w:rFonts w:ascii="Times New Roman" w:hAnsi="Times New Roman" w:cs="Times New Roman"/>
          <w:sz w:val="28"/>
          <w:szCs w:val="28"/>
        </w:rPr>
        <w:t xml:space="preserve"> А</w:t>
      </w:r>
      <w:r w:rsidR="00EF12D6">
        <w:rPr>
          <w:rFonts w:ascii="Times New Roman" w:hAnsi="Times New Roman" w:cs="Times New Roman"/>
          <w:sz w:val="28"/>
          <w:szCs w:val="28"/>
        </w:rPr>
        <w:t>., совершила самовольный уход из дома,</w:t>
      </w:r>
      <w:r w:rsidRPr="00006F24">
        <w:rPr>
          <w:rFonts w:ascii="Times New Roman" w:hAnsi="Times New Roman" w:cs="Times New Roman"/>
          <w:sz w:val="28"/>
          <w:szCs w:val="28"/>
        </w:rPr>
        <w:t xml:space="preserve">  учащ</w:t>
      </w:r>
      <w:r w:rsidR="00EF12D6">
        <w:rPr>
          <w:rFonts w:ascii="Times New Roman" w:hAnsi="Times New Roman" w:cs="Times New Roman"/>
          <w:sz w:val="28"/>
          <w:szCs w:val="28"/>
        </w:rPr>
        <w:t xml:space="preserve">аяся </w:t>
      </w:r>
      <w:r w:rsidRPr="00006F24">
        <w:rPr>
          <w:rFonts w:ascii="Times New Roman" w:hAnsi="Times New Roman" w:cs="Times New Roman"/>
          <w:sz w:val="28"/>
          <w:szCs w:val="28"/>
        </w:rPr>
        <w:t>ЗАПТ п. Кутулик</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 xml:space="preserve">8. </w:t>
      </w:r>
      <w:r w:rsidR="00EF12D6">
        <w:rPr>
          <w:rFonts w:ascii="Times New Roman" w:hAnsi="Times New Roman" w:cs="Times New Roman"/>
          <w:sz w:val="28"/>
          <w:szCs w:val="28"/>
        </w:rPr>
        <w:t>гр.</w:t>
      </w:r>
      <w:r w:rsidRPr="00006F24">
        <w:rPr>
          <w:rFonts w:ascii="Times New Roman" w:hAnsi="Times New Roman" w:cs="Times New Roman"/>
          <w:sz w:val="28"/>
          <w:szCs w:val="28"/>
        </w:rPr>
        <w:t>Ш</w:t>
      </w:r>
      <w:r w:rsidR="00EF12D6">
        <w:rPr>
          <w:rFonts w:ascii="Times New Roman" w:hAnsi="Times New Roman" w:cs="Times New Roman"/>
          <w:sz w:val="28"/>
          <w:szCs w:val="28"/>
        </w:rPr>
        <w:t>., совершала самовольный уход из общежития 2 раза (</w:t>
      </w:r>
      <w:r w:rsidRPr="00006F24">
        <w:rPr>
          <w:rFonts w:ascii="Times New Roman" w:hAnsi="Times New Roman" w:cs="Times New Roman"/>
          <w:sz w:val="28"/>
          <w:szCs w:val="28"/>
        </w:rPr>
        <w:t>октябрь-дек</w:t>
      </w:r>
      <w:r w:rsidR="00EF12D6">
        <w:rPr>
          <w:rFonts w:ascii="Times New Roman" w:hAnsi="Times New Roman" w:cs="Times New Roman"/>
          <w:sz w:val="28"/>
          <w:szCs w:val="28"/>
        </w:rPr>
        <w:t>абрь) учащийся ЗАПТ п. Кутулик.</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9.</w:t>
      </w:r>
      <w:r w:rsidR="00EF12D6">
        <w:rPr>
          <w:rFonts w:ascii="Times New Roman" w:hAnsi="Times New Roman" w:cs="Times New Roman"/>
          <w:sz w:val="28"/>
          <w:szCs w:val="28"/>
        </w:rPr>
        <w:t>гр.</w:t>
      </w:r>
      <w:r w:rsidRPr="00006F24">
        <w:rPr>
          <w:rFonts w:ascii="Times New Roman" w:hAnsi="Times New Roman" w:cs="Times New Roman"/>
          <w:sz w:val="28"/>
          <w:szCs w:val="28"/>
        </w:rPr>
        <w:t xml:space="preserve"> Д</w:t>
      </w:r>
      <w:r w:rsidR="00EF12D6">
        <w:rPr>
          <w:rFonts w:ascii="Times New Roman" w:hAnsi="Times New Roman" w:cs="Times New Roman"/>
          <w:sz w:val="28"/>
          <w:szCs w:val="28"/>
        </w:rPr>
        <w:t xml:space="preserve">., самовольный </w:t>
      </w:r>
      <w:r w:rsidRPr="00006F24">
        <w:rPr>
          <w:rFonts w:ascii="Times New Roman" w:hAnsi="Times New Roman" w:cs="Times New Roman"/>
          <w:sz w:val="28"/>
          <w:szCs w:val="28"/>
        </w:rPr>
        <w:t>уход  из Аларской РБ</w:t>
      </w:r>
      <w:r w:rsidR="00EF12D6">
        <w:rPr>
          <w:rFonts w:ascii="Times New Roman" w:hAnsi="Times New Roman" w:cs="Times New Roman"/>
          <w:sz w:val="28"/>
          <w:szCs w:val="28"/>
        </w:rPr>
        <w:t xml:space="preserve">, </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10.</w:t>
      </w:r>
      <w:r w:rsidR="00EF12D6">
        <w:rPr>
          <w:rFonts w:ascii="Times New Roman" w:hAnsi="Times New Roman" w:cs="Times New Roman"/>
          <w:sz w:val="28"/>
          <w:szCs w:val="28"/>
        </w:rPr>
        <w:t>гр.</w:t>
      </w:r>
      <w:r w:rsidRPr="00006F24">
        <w:rPr>
          <w:rFonts w:ascii="Times New Roman" w:hAnsi="Times New Roman" w:cs="Times New Roman"/>
          <w:sz w:val="28"/>
          <w:szCs w:val="28"/>
        </w:rPr>
        <w:t>Д</w:t>
      </w:r>
      <w:r w:rsidR="00EF12D6">
        <w:rPr>
          <w:rFonts w:ascii="Times New Roman" w:hAnsi="Times New Roman" w:cs="Times New Roman"/>
          <w:sz w:val="28"/>
          <w:szCs w:val="28"/>
        </w:rPr>
        <w:t xml:space="preserve">., самовольный </w:t>
      </w:r>
      <w:r w:rsidRPr="00006F24">
        <w:rPr>
          <w:rFonts w:ascii="Times New Roman" w:hAnsi="Times New Roman" w:cs="Times New Roman"/>
          <w:sz w:val="28"/>
          <w:szCs w:val="28"/>
        </w:rPr>
        <w:t>уход из Аларской РБ</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 xml:space="preserve">11. </w:t>
      </w:r>
      <w:r w:rsidR="00EF12D6">
        <w:rPr>
          <w:rFonts w:ascii="Times New Roman" w:hAnsi="Times New Roman" w:cs="Times New Roman"/>
          <w:sz w:val="28"/>
          <w:szCs w:val="28"/>
        </w:rPr>
        <w:t>гр.</w:t>
      </w:r>
      <w:r w:rsidRPr="00006F24">
        <w:rPr>
          <w:rFonts w:ascii="Times New Roman" w:hAnsi="Times New Roman" w:cs="Times New Roman"/>
          <w:sz w:val="28"/>
          <w:szCs w:val="28"/>
        </w:rPr>
        <w:t>Д</w:t>
      </w:r>
      <w:r w:rsidR="00EF12D6">
        <w:rPr>
          <w:rFonts w:ascii="Times New Roman" w:hAnsi="Times New Roman" w:cs="Times New Roman"/>
          <w:sz w:val="28"/>
          <w:szCs w:val="28"/>
        </w:rPr>
        <w:t xml:space="preserve">. самовольный </w:t>
      </w:r>
      <w:r w:rsidRPr="00006F24">
        <w:rPr>
          <w:rFonts w:ascii="Times New Roman" w:hAnsi="Times New Roman" w:cs="Times New Roman"/>
          <w:sz w:val="28"/>
          <w:szCs w:val="28"/>
        </w:rPr>
        <w:t>уход  из Аларской РБ</w:t>
      </w:r>
    </w:p>
    <w:p w:rsidR="00006F24" w:rsidRPr="00006F24" w:rsidRDefault="00006F24" w:rsidP="00006F24">
      <w:pPr>
        <w:pStyle w:val="a4"/>
        <w:jc w:val="both"/>
        <w:rPr>
          <w:rFonts w:ascii="Times New Roman" w:hAnsi="Times New Roman" w:cs="Times New Roman"/>
          <w:sz w:val="28"/>
          <w:szCs w:val="28"/>
        </w:rPr>
      </w:pPr>
      <w:r w:rsidRPr="00006F24">
        <w:rPr>
          <w:rFonts w:ascii="Times New Roman" w:hAnsi="Times New Roman" w:cs="Times New Roman"/>
          <w:sz w:val="28"/>
          <w:szCs w:val="28"/>
        </w:rPr>
        <w:t xml:space="preserve">12. </w:t>
      </w:r>
      <w:r w:rsidR="00EF12D6">
        <w:rPr>
          <w:rFonts w:ascii="Times New Roman" w:hAnsi="Times New Roman" w:cs="Times New Roman"/>
          <w:sz w:val="28"/>
          <w:szCs w:val="28"/>
        </w:rPr>
        <w:t>гр.</w:t>
      </w:r>
      <w:r w:rsidRPr="00006F24">
        <w:rPr>
          <w:rFonts w:ascii="Times New Roman" w:hAnsi="Times New Roman" w:cs="Times New Roman"/>
          <w:sz w:val="28"/>
          <w:szCs w:val="28"/>
        </w:rPr>
        <w:t>Т</w:t>
      </w:r>
      <w:r w:rsidR="00EF12D6">
        <w:rPr>
          <w:rFonts w:ascii="Times New Roman" w:hAnsi="Times New Roman" w:cs="Times New Roman"/>
          <w:sz w:val="28"/>
          <w:szCs w:val="28"/>
        </w:rPr>
        <w:t xml:space="preserve">. самовольный уход </w:t>
      </w:r>
      <w:r w:rsidRPr="00006F24">
        <w:rPr>
          <w:rFonts w:ascii="Times New Roman" w:hAnsi="Times New Roman" w:cs="Times New Roman"/>
          <w:sz w:val="28"/>
          <w:szCs w:val="28"/>
        </w:rPr>
        <w:t>уход из дома.</w:t>
      </w:r>
    </w:p>
    <w:p w:rsidR="00006F24" w:rsidRPr="00006F24" w:rsidRDefault="00006F24" w:rsidP="00006F24">
      <w:pPr>
        <w:spacing w:after="0"/>
        <w:jc w:val="both"/>
        <w:rPr>
          <w:rFonts w:ascii="Times New Roman" w:hAnsi="Times New Roman" w:cs="Times New Roman"/>
          <w:sz w:val="28"/>
          <w:szCs w:val="28"/>
        </w:rPr>
      </w:pPr>
      <w:r w:rsidRPr="00006F24">
        <w:rPr>
          <w:rFonts w:ascii="Times New Roman" w:hAnsi="Times New Roman" w:cs="Times New Roman"/>
          <w:sz w:val="28"/>
          <w:szCs w:val="28"/>
        </w:rPr>
        <w:t xml:space="preserve">     В настоящее время в производстве   СО находиться 1 уголовное дело  в отношении  н</w:t>
      </w:r>
      <w:r w:rsidR="00EF12D6">
        <w:rPr>
          <w:rFonts w:ascii="Times New Roman" w:hAnsi="Times New Roman" w:cs="Times New Roman"/>
          <w:sz w:val="28"/>
          <w:szCs w:val="28"/>
        </w:rPr>
        <w:t>есовершеннолетнего гр.</w:t>
      </w:r>
      <w:r w:rsidRPr="00006F24">
        <w:rPr>
          <w:rFonts w:ascii="Times New Roman" w:hAnsi="Times New Roman" w:cs="Times New Roman"/>
          <w:sz w:val="28"/>
          <w:szCs w:val="28"/>
        </w:rPr>
        <w:t>А</w:t>
      </w:r>
      <w:r w:rsidR="00EF12D6">
        <w:rPr>
          <w:rFonts w:ascii="Times New Roman" w:hAnsi="Times New Roman" w:cs="Times New Roman"/>
          <w:sz w:val="28"/>
          <w:szCs w:val="28"/>
        </w:rPr>
        <w:t xml:space="preserve">., </w:t>
      </w:r>
      <w:r w:rsidRPr="00006F24">
        <w:rPr>
          <w:rFonts w:ascii="Times New Roman" w:hAnsi="Times New Roman" w:cs="Times New Roman"/>
          <w:sz w:val="28"/>
          <w:szCs w:val="28"/>
        </w:rPr>
        <w:t xml:space="preserve">ВУД по ст. 158 ч.2 УК РФ. </w:t>
      </w:r>
    </w:p>
    <w:p w:rsidR="001B3368" w:rsidRDefault="00006F24" w:rsidP="001B3368">
      <w:pPr>
        <w:spacing w:after="0"/>
        <w:jc w:val="both"/>
        <w:rPr>
          <w:rFonts w:ascii="Times New Roman" w:hAnsi="Times New Roman" w:cs="Times New Roman"/>
          <w:sz w:val="28"/>
          <w:szCs w:val="28"/>
        </w:rPr>
      </w:pPr>
      <w:r w:rsidRPr="00006F24">
        <w:rPr>
          <w:rFonts w:ascii="Times New Roman" w:hAnsi="Times New Roman" w:cs="Times New Roman"/>
          <w:sz w:val="28"/>
          <w:szCs w:val="28"/>
        </w:rPr>
        <w:t xml:space="preserve">ОД ОП № 2 МО МВД  России «Черемховский»   СК  уголовных дел с участием несовершеннолетних нет. </w:t>
      </w:r>
    </w:p>
    <w:p w:rsidR="001B3368" w:rsidRPr="008B4CB5" w:rsidRDefault="001B3368" w:rsidP="001B3368">
      <w:pPr>
        <w:spacing w:after="0" w:line="240" w:lineRule="auto"/>
        <w:ind w:firstLine="708"/>
        <w:jc w:val="both"/>
        <w:rPr>
          <w:rFonts w:ascii="Times New Roman" w:hAnsi="Times New Roman" w:cs="Times New Roman"/>
          <w:color w:val="FF0000"/>
          <w:sz w:val="28"/>
          <w:szCs w:val="28"/>
        </w:rPr>
      </w:pPr>
      <w:r w:rsidRPr="008B4CB5">
        <w:rPr>
          <w:rFonts w:ascii="Times New Roman" w:eastAsia="Times New Roman" w:hAnsi="Times New Roman" w:cs="Times New Roman"/>
          <w:sz w:val="28"/>
          <w:szCs w:val="28"/>
        </w:rPr>
        <w:t>Причинами самовольных уходов из дома являются в</w:t>
      </w:r>
      <w:r w:rsidRPr="008B4CB5">
        <w:rPr>
          <w:rFonts w:ascii="RobotoLight" w:hAnsi="RobotoLight"/>
          <w:sz w:val="28"/>
          <w:szCs w:val="28"/>
          <w:shd w:val="clear" w:color="auto" w:fill="FFFFFF"/>
        </w:rPr>
        <w:t xml:space="preserve"> большинстве </w:t>
      </w:r>
      <w:r w:rsidRPr="008B4CB5">
        <w:rPr>
          <w:rFonts w:ascii="RobotoLight" w:hAnsi="RobotoLight"/>
          <w:color w:val="333333"/>
          <w:sz w:val="28"/>
          <w:szCs w:val="28"/>
          <w:shd w:val="clear" w:color="auto" w:fill="FFFFFF"/>
        </w:rPr>
        <w:t xml:space="preserve">случаев сильная эмоциональная реакция детей на ситуацию, которая </w:t>
      </w:r>
      <w:r w:rsidRPr="008B4CB5">
        <w:rPr>
          <w:rFonts w:ascii="RobotoLight" w:hAnsi="RobotoLight"/>
          <w:color w:val="333333"/>
          <w:sz w:val="28"/>
          <w:szCs w:val="28"/>
          <w:shd w:val="clear" w:color="auto" w:fill="FFFFFF"/>
        </w:rPr>
        <w:lastRenderedPageBreak/>
        <w:t>возникла в семье, зачастую  по причине самого ребенка, и из которой дети не видят иного выхода.</w:t>
      </w:r>
      <w:r w:rsidRPr="008B4CB5">
        <w:rPr>
          <w:rFonts w:ascii="Times New Roman" w:hAnsi="Times New Roman"/>
          <w:sz w:val="28"/>
          <w:szCs w:val="28"/>
        </w:rPr>
        <w:t>Уход из школы – это уход по причинам,  связанным с ситуацией в семье. Во всех случаях с несовершеннолетними и их семьями была организована работа психологов, врачей. Проведен анализ причин уходов и условий, им способствующих. Вопросы рассмотрены на заседаниях межведомственной муниципальной комиссии по противодействию жестокому обращению и насилию в отношении несовершеннолетних на территории Аларского района</w:t>
      </w:r>
      <w:r>
        <w:rPr>
          <w:rFonts w:ascii="Times New Roman" w:hAnsi="Times New Roman"/>
          <w:sz w:val="28"/>
          <w:szCs w:val="28"/>
        </w:rPr>
        <w:t xml:space="preserve"> и на заседании комиссии по делам несовершеннолетних и защите их прав в МО «Аларский район».  </w:t>
      </w:r>
    </w:p>
    <w:p w:rsidR="001B3368" w:rsidRPr="008B4CB5" w:rsidRDefault="001B3368" w:rsidP="001B3368">
      <w:pPr>
        <w:spacing w:after="0" w:line="240" w:lineRule="auto"/>
        <w:ind w:firstLine="708"/>
        <w:jc w:val="both"/>
        <w:rPr>
          <w:rFonts w:ascii="Times New Roman" w:eastAsia="Times New Roman" w:hAnsi="Times New Roman" w:cs="Times New Roman"/>
          <w:sz w:val="28"/>
          <w:szCs w:val="28"/>
        </w:rPr>
      </w:pPr>
      <w:r w:rsidRPr="008B4CB5">
        <w:rPr>
          <w:rFonts w:ascii="Times New Roman" w:eastAsia="Times New Roman" w:hAnsi="Times New Roman" w:cs="Times New Roman"/>
          <w:sz w:val="28"/>
          <w:szCs w:val="28"/>
        </w:rPr>
        <w:t>С учетом динамики преступности среди несовершеннолетних на территории района, анализ совершенных преступлений показывает, что причинами преступности среди несовершеннолетних является отсутствие надлежащего контроля за детьми и подростками со стороны родителей во внеурочное время, в вечернее и ночное время, семейное неблагополучие, незанятость подростков в свободное время.</w:t>
      </w:r>
    </w:p>
    <w:p w:rsidR="001B3368" w:rsidRDefault="001B3368" w:rsidP="001B3368">
      <w:pPr>
        <w:spacing w:after="0" w:line="240" w:lineRule="auto"/>
        <w:ind w:firstLine="708"/>
        <w:jc w:val="both"/>
        <w:rPr>
          <w:rFonts w:ascii="Times New Roman" w:eastAsia="Times New Roman" w:hAnsi="Times New Roman" w:cs="Times New Roman"/>
          <w:sz w:val="28"/>
          <w:szCs w:val="28"/>
        </w:rPr>
      </w:pPr>
      <w:r w:rsidRPr="008B4CB5">
        <w:rPr>
          <w:rFonts w:ascii="Times New Roman" w:eastAsia="Times New Roman" w:hAnsi="Times New Roman" w:cs="Times New Roman"/>
          <w:sz w:val="28"/>
          <w:szCs w:val="28"/>
        </w:rPr>
        <w:t>В целях профилактики вовлечения несовершеннолетних в сообщества, пропагандирующие криминальну</w:t>
      </w:r>
      <w:r>
        <w:rPr>
          <w:rFonts w:ascii="Times New Roman" w:eastAsia="Times New Roman" w:hAnsi="Times New Roman" w:cs="Times New Roman"/>
          <w:sz w:val="28"/>
          <w:szCs w:val="28"/>
        </w:rPr>
        <w:t>ю субкультуру, сотрудниками поли</w:t>
      </w:r>
      <w:r w:rsidRPr="008B4CB5">
        <w:rPr>
          <w:rFonts w:ascii="Times New Roman" w:eastAsia="Times New Roman" w:hAnsi="Times New Roman" w:cs="Times New Roman"/>
          <w:sz w:val="28"/>
          <w:szCs w:val="28"/>
        </w:rPr>
        <w:t xml:space="preserve">ции осуществлялся мониторинг информационно-телекоммуникационной сети Интернет. В ходе мониторинга </w:t>
      </w:r>
      <w:r>
        <w:rPr>
          <w:rFonts w:ascii="Times New Roman" w:eastAsia="Times New Roman" w:hAnsi="Times New Roman" w:cs="Times New Roman"/>
          <w:sz w:val="28"/>
          <w:szCs w:val="28"/>
        </w:rPr>
        <w:t xml:space="preserve">нарушения не </w:t>
      </w:r>
      <w:r w:rsidRPr="008B4CB5">
        <w:rPr>
          <w:rFonts w:ascii="Times New Roman" w:eastAsia="Times New Roman" w:hAnsi="Times New Roman" w:cs="Times New Roman"/>
          <w:sz w:val="28"/>
          <w:szCs w:val="28"/>
        </w:rPr>
        <w:t>выявлены</w:t>
      </w:r>
      <w:r>
        <w:rPr>
          <w:rFonts w:ascii="Times New Roman" w:eastAsia="Times New Roman" w:hAnsi="Times New Roman" w:cs="Times New Roman"/>
          <w:sz w:val="28"/>
          <w:szCs w:val="28"/>
        </w:rPr>
        <w:t xml:space="preserve">. </w:t>
      </w:r>
    </w:p>
    <w:p w:rsidR="001B3368" w:rsidRPr="008B4CB5" w:rsidRDefault="001B3368" w:rsidP="001B3368">
      <w:pPr>
        <w:spacing w:after="0" w:line="240" w:lineRule="auto"/>
        <w:ind w:firstLine="708"/>
        <w:jc w:val="both"/>
        <w:rPr>
          <w:rFonts w:ascii="Times New Roman" w:eastAsia="Times New Roman" w:hAnsi="Times New Roman" w:cs="Times New Roman"/>
          <w:sz w:val="28"/>
          <w:szCs w:val="28"/>
        </w:rPr>
      </w:pPr>
      <w:r w:rsidRPr="008B4CB5">
        <w:rPr>
          <w:rFonts w:ascii="Times New Roman" w:eastAsia="Times New Roman" w:hAnsi="Times New Roman" w:cs="Times New Roman"/>
          <w:sz w:val="28"/>
          <w:szCs w:val="28"/>
        </w:rPr>
        <w:t>В течение года проведены совещания с руководителями образовательных организаций по вопросам принятия совместных мер по выявлению групп антиобщественной направленности в сети Интернет, ограничению доступа несовершеннолетних и блокированию указанных ресурсов. В рамках общешкольных родительских собраний проведены встречи, беседы с родителями обучающихся образовательных организаций и УПО п. Кутулик ГАПОУ ИО ЗАПТ.</w:t>
      </w:r>
    </w:p>
    <w:p w:rsidR="001B3368" w:rsidRPr="008B4CB5" w:rsidRDefault="001B3368" w:rsidP="001B3368">
      <w:pPr>
        <w:spacing w:after="100" w:afterAutospacing="1" w:line="240" w:lineRule="auto"/>
        <w:ind w:firstLine="709"/>
        <w:contextualSpacing/>
        <w:jc w:val="both"/>
        <w:rPr>
          <w:rFonts w:ascii="Times New Roman" w:hAnsi="Times New Roman"/>
          <w:sz w:val="28"/>
          <w:szCs w:val="28"/>
          <w:lang w:eastAsia="ru-RU"/>
        </w:rPr>
      </w:pPr>
      <w:r w:rsidRPr="008B4CB5">
        <w:rPr>
          <w:rFonts w:ascii="Times New Roman" w:hAnsi="Times New Roman"/>
          <w:sz w:val="28"/>
          <w:szCs w:val="28"/>
          <w:lang w:eastAsia="ru-RU"/>
        </w:rPr>
        <w:t>Анализ современного состояния профилактики преступности среди несовершеннолетних, детской безнадзорности свидетельствует о том, что одной из основных причин их увеличения является безработица и низкий уровень материального состояния родителей, недостаточный уровень социальной ответственности родителей, законных представителей, бесконтрольность со стороны родителей, законных представителей несовершеннолетних. В силу данных обстоятельств родители, законные представители не обеспечивают  детям возможность посещать детские сады, не предоставляют условия для дополнительной занятости в свободное от учебы время.  Среди иных причин преступности среди несовершеннолетних можно отметить: совершение правонарушений и преступлений несовершеннолетними ради престижа, наживы; личная, семейная, материальная и бытовая неустроенность; неудачная попытка подражания старшим; непонимание и безразличие к подростку со стороны родителей, окружающих и т.д.</w:t>
      </w:r>
    </w:p>
    <w:p w:rsidR="001B3368" w:rsidRPr="008B4CB5" w:rsidRDefault="001B3368" w:rsidP="001B3368">
      <w:pPr>
        <w:spacing w:after="100" w:afterAutospacing="1" w:line="240" w:lineRule="auto"/>
        <w:ind w:firstLine="709"/>
        <w:contextualSpacing/>
        <w:jc w:val="both"/>
        <w:rPr>
          <w:rFonts w:ascii="Times New Roman" w:hAnsi="Times New Roman"/>
          <w:sz w:val="28"/>
          <w:szCs w:val="28"/>
          <w:lang w:eastAsia="ru-RU"/>
        </w:rPr>
      </w:pPr>
      <w:r w:rsidRPr="008B4CB5">
        <w:rPr>
          <w:rFonts w:ascii="Times New Roman" w:hAnsi="Times New Roman"/>
          <w:sz w:val="28"/>
          <w:szCs w:val="28"/>
          <w:lang w:eastAsia="ru-RU"/>
        </w:rPr>
        <w:t xml:space="preserve">В настоящий момент перед государством и общественностью остро встали задачи принятия скорейших мер по профилактике преступлений среди несовершеннолетних. В свою очередь, эти меры необходимо связывать с повышением роли и значения комиссий по защите прав несовершеннолетних, </w:t>
      </w:r>
      <w:r w:rsidRPr="008B4CB5">
        <w:rPr>
          <w:rFonts w:ascii="Times New Roman" w:hAnsi="Times New Roman"/>
          <w:sz w:val="28"/>
          <w:szCs w:val="28"/>
          <w:lang w:eastAsia="ru-RU"/>
        </w:rPr>
        <w:lastRenderedPageBreak/>
        <w:t>в компетенцию которых входит: усиление воспитательной работы в детских дошкольных учреждениях, школе и семье; привлечение негосударственных, общественных организаций, изучение и применение их опыта в работе с несовершеннолетними; защита прав и интересов несовершеннолетних и т.д.</w:t>
      </w:r>
    </w:p>
    <w:p w:rsidR="001B3368" w:rsidRPr="008B4CB5" w:rsidRDefault="001B3368" w:rsidP="001B3368">
      <w:pPr>
        <w:spacing w:before="100" w:beforeAutospacing="1" w:after="100" w:afterAutospacing="1" w:line="240" w:lineRule="auto"/>
        <w:ind w:firstLine="709"/>
        <w:contextualSpacing/>
        <w:jc w:val="both"/>
        <w:rPr>
          <w:rFonts w:ascii="Times New Roman" w:hAnsi="Times New Roman"/>
          <w:sz w:val="28"/>
          <w:szCs w:val="28"/>
          <w:lang w:eastAsia="ru-RU"/>
        </w:rPr>
      </w:pPr>
      <w:r w:rsidRPr="008B4CB5">
        <w:rPr>
          <w:rFonts w:ascii="Times New Roman" w:hAnsi="Times New Roman"/>
          <w:sz w:val="28"/>
          <w:szCs w:val="28"/>
          <w:lang w:eastAsia="ru-RU"/>
        </w:rPr>
        <w:t xml:space="preserve">Немаловажным является повышение предупредительной работы подразделений по делам несовершеннолетних (далее – ПДН) органов внутренних дел. Именно по инициативе ПДН ОВД возможно: создание молодежных организаций и их ячеек в средних школах, проведение массовой правовой, воспитательной, агитационной и пропагандистской работы среди подростков; принятие мер по ограждению подростков от пагубно влияющей на их психофизическое состояние аудио-, видео- и печатной продукции, пропагандирующей насилие, жестокость, порнографию и т.д. Деятельность ПДН ОВД, комиссий по защите прав несовершеннолетних, негосударственных организаций и благотворительных фондов, органов образования, здравоохранения и служб социальной защиты позволит своевременно определить и решить следующий круг вопросов; обновление правовой базы в сфере борьбы с незаконным оборотом наркотиков в среде несовершеннолетних; совершенствование системы лечения и реабилитации юных наркоманов; реализация программ социальной и психологической реабилитации «трудных»подростков, профилактика курения и употребления спиртных напитков среди несовершеннолетних, расширение практики борьбы с вовлечением несовершеннолетних в антиобщественную деятельность и склонением их к употреблению наркотических средств, психотропных веществ; пропаганда здорового образа жизни средствами физической культуры и спорта, развитие сети физкультурно-спортивных клубов и детско-юношеских спортивных школ. </w:t>
      </w:r>
    </w:p>
    <w:p w:rsidR="001B3368" w:rsidRPr="005C0A3D" w:rsidRDefault="001B3368" w:rsidP="001B3368">
      <w:pPr>
        <w:spacing w:after="0" w:line="240" w:lineRule="auto"/>
        <w:ind w:firstLine="708"/>
        <w:jc w:val="both"/>
        <w:rPr>
          <w:rFonts w:ascii="Times New Roman" w:hAnsi="Times New Roman"/>
          <w:sz w:val="28"/>
          <w:szCs w:val="28"/>
        </w:rPr>
      </w:pPr>
      <w:r w:rsidRPr="008B4CB5">
        <w:rPr>
          <w:rFonts w:ascii="Times New Roman" w:hAnsi="Times New Roman"/>
          <w:sz w:val="28"/>
          <w:szCs w:val="28"/>
        </w:rPr>
        <w:t>Тяжких и особо тяжких преступлений в отношении несовершеннолетних за отчетный период текущего г</w:t>
      </w:r>
      <w:r w:rsidR="005C0A3D">
        <w:rPr>
          <w:rFonts w:ascii="Times New Roman" w:hAnsi="Times New Roman"/>
          <w:sz w:val="28"/>
          <w:szCs w:val="28"/>
        </w:rPr>
        <w:t>ода не зарегистрировано.</w:t>
      </w:r>
    </w:p>
    <w:p w:rsidR="001B3368" w:rsidRDefault="00AB2782" w:rsidP="001B3368">
      <w:pPr>
        <w:spacing w:after="0" w:line="240" w:lineRule="auto"/>
        <w:ind w:firstLine="708"/>
        <w:jc w:val="both"/>
        <w:rPr>
          <w:rFonts w:ascii="Times New Roman" w:hAnsi="Times New Roman" w:cs="Times New Roman"/>
          <w:sz w:val="28"/>
          <w:szCs w:val="28"/>
        </w:rPr>
      </w:pPr>
      <w:r w:rsidRPr="00492959">
        <w:rPr>
          <w:rFonts w:ascii="Times New Roman" w:hAnsi="Times New Roman" w:cs="Times New Roman"/>
          <w:b/>
          <w:sz w:val="28"/>
          <w:szCs w:val="28"/>
        </w:rPr>
        <w:t>Глава 2. О преступлениях и других противоправных и антиобщественных действиях, совершенных несовершеннолетними, не достигшими возраста привлечения к уголовной ответственности</w:t>
      </w:r>
      <w:r w:rsidR="00DA4620">
        <w:rPr>
          <w:rFonts w:ascii="Times New Roman" w:hAnsi="Times New Roman" w:cs="Times New Roman"/>
          <w:sz w:val="28"/>
          <w:szCs w:val="28"/>
        </w:rPr>
        <w:t xml:space="preserve">.  </w:t>
      </w:r>
    </w:p>
    <w:p w:rsidR="001B3368" w:rsidRDefault="001B3368" w:rsidP="001B3368">
      <w:pPr>
        <w:pStyle w:val="a4"/>
        <w:ind w:firstLine="709"/>
        <w:jc w:val="both"/>
        <w:rPr>
          <w:rFonts w:ascii="Times New Roman" w:hAnsi="Times New Roman" w:cs="Times New Roman"/>
          <w:sz w:val="28"/>
          <w:szCs w:val="28"/>
        </w:rPr>
      </w:pPr>
      <w:r w:rsidRPr="00006F24">
        <w:rPr>
          <w:rFonts w:ascii="Times New Roman" w:hAnsi="Times New Roman" w:cs="Times New Roman"/>
          <w:sz w:val="28"/>
          <w:szCs w:val="28"/>
        </w:rPr>
        <w:t>Общественно-опасных деяний, совершенных категорией подростков «несубъекты», т.е. лицами, на момент совершения преступления, которые  не достигли возраста уголовной ответственности,  за   текущий   2021 г.  было выявлено 13 н</w:t>
      </w:r>
      <w:r>
        <w:rPr>
          <w:rFonts w:ascii="Times New Roman" w:hAnsi="Times New Roman" w:cs="Times New Roman"/>
          <w:sz w:val="28"/>
          <w:szCs w:val="28"/>
        </w:rPr>
        <w:t>есовершеннолетних</w:t>
      </w:r>
      <w:r w:rsidRPr="00006F24">
        <w:rPr>
          <w:rFonts w:ascii="Times New Roman" w:hAnsi="Times New Roman" w:cs="Times New Roman"/>
          <w:sz w:val="28"/>
          <w:szCs w:val="28"/>
        </w:rPr>
        <w:t>.  По сравнению с прошлым годом  с 5 до 13</w:t>
      </w:r>
      <w:r>
        <w:rPr>
          <w:rFonts w:ascii="Times New Roman" w:hAnsi="Times New Roman" w:cs="Times New Roman"/>
          <w:sz w:val="28"/>
          <w:szCs w:val="28"/>
        </w:rPr>
        <w:t>.</w:t>
      </w:r>
    </w:p>
    <w:p w:rsidR="001B3368" w:rsidRPr="001B3368" w:rsidRDefault="001B3368" w:rsidP="001B3368">
      <w:pPr>
        <w:pStyle w:val="a4"/>
        <w:jc w:val="both"/>
        <w:rPr>
          <w:rFonts w:ascii="Times New Roman" w:hAnsi="Times New Roman" w:cs="Times New Roman"/>
          <w:sz w:val="28"/>
          <w:szCs w:val="28"/>
        </w:rPr>
      </w:pPr>
      <w:r>
        <w:rPr>
          <w:rFonts w:ascii="Times New Roman" w:hAnsi="Times New Roman" w:cs="Times New Roman"/>
          <w:sz w:val="28"/>
          <w:szCs w:val="28"/>
        </w:rPr>
        <w:t>По составам:</w:t>
      </w:r>
      <w:r w:rsidR="002471A9">
        <w:rPr>
          <w:rFonts w:ascii="Times New Roman" w:hAnsi="Times New Roman" w:cs="Times New Roman"/>
          <w:sz w:val="28"/>
          <w:szCs w:val="28"/>
        </w:rPr>
        <w:t xml:space="preserve">2 преступления </w:t>
      </w:r>
      <w:r>
        <w:rPr>
          <w:rFonts w:ascii="Times New Roman" w:hAnsi="Times New Roman" w:cs="Times New Roman"/>
          <w:sz w:val="28"/>
          <w:szCs w:val="28"/>
        </w:rPr>
        <w:t>по ст</w:t>
      </w:r>
      <w:r w:rsidRPr="001B3368">
        <w:rPr>
          <w:rFonts w:ascii="Times New Roman" w:hAnsi="Times New Roman" w:cs="Times New Roman"/>
          <w:sz w:val="28"/>
          <w:szCs w:val="28"/>
        </w:rPr>
        <w:t>. 158 ч.2</w:t>
      </w:r>
      <w:r>
        <w:rPr>
          <w:rFonts w:ascii="Times New Roman" w:hAnsi="Times New Roman" w:cs="Times New Roman"/>
          <w:sz w:val="28"/>
          <w:szCs w:val="28"/>
        </w:rPr>
        <w:t xml:space="preserve"> МО «Кутулик», </w:t>
      </w:r>
      <w:r w:rsidR="002471A9">
        <w:rPr>
          <w:rFonts w:ascii="Times New Roman" w:hAnsi="Times New Roman" w:cs="Times New Roman"/>
          <w:sz w:val="28"/>
          <w:szCs w:val="28"/>
        </w:rPr>
        <w:t xml:space="preserve">3 преступления </w:t>
      </w:r>
      <w:r>
        <w:rPr>
          <w:rFonts w:ascii="Times New Roman" w:hAnsi="Times New Roman" w:cs="Times New Roman"/>
          <w:sz w:val="28"/>
          <w:szCs w:val="28"/>
        </w:rPr>
        <w:t xml:space="preserve">по </w:t>
      </w:r>
      <w:r w:rsidRPr="001B3368">
        <w:rPr>
          <w:rFonts w:ascii="Times New Roman" w:hAnsi="Times New Roman" w:cs="Times New Roman"/>
          <w:sz w:val="28"/>
          <w:szCs w:val="28"/>
        </w:rPr>
        <w:t xml:space="preserve">ст.158 ч.1 УК РФ.  </w:t>
      </w:r>
      <w:r w:rsidR="002471A9">
        <w:rPr>
          <w:rFonts w:ascii="Times New Roman" w:hAnsi="Times New Roman" w:cs="Times New Roman"/>
          <w:sz w:val="28"/>
          <w:szCs w:val="28"/>
        </w:rPr>
        <w:t>1 преступление по с</w:t>
      </w:r>
      <w:r w:rsidRPr="001B3368">
        <w:rPr>
          <w:rFonts w:ascii="Times New Roman" w:hAnsi="Times New Roman" w:cs="Times New Roman"/>
          <w:sz w:val="28"/>
          <w:szCs w:val="28"/>
        </w:rPr>
        <w:t>т.127 ч.1 УК РФ</w:t>
      </w:r>
      <w:r w:rsidR="002471A9">
        <w:rPr>
          <w:rFonts w:ascii="Times New Roman" w:hAnsi="Times New Roman" w:cs="Times New Roman"/>
          <w:sz w:val="28"/>
          <w:szCs w:val="28"/>
        </w:rPr>
        <w:t xml:space="preserve">, 1 преступление по </w:t>
      </w:r>
      <w:r w:rsidRPr="001B3368">
        <w:rPr>
          <w:rFonts w:ascii="Times New Roman" w:hAnsi="Times New Roman" w:cs="Times New Roman"/>
          <w:sz w:val="28"/>
          <w:szCs w:val="28"/>
        </w:rPr>
        <w:t xml:space="preserve">ст.158 ч.3 УК РФ,  </w:t>
      </w:r>
      <w:r w:rsidR="002471A9">
        <w:rPr>
          <w:rFonts w:ascii="Times New Roman" w:hAnsi="Times New Roman" w:cs="Times New Roman"/>
          <w:sz w:val="28"/>
          <w:szCs w:val="28"/>
        </w:rPr>
        <w:t>1 преступление по ст.</w:t>
      </w:r>
      <w:r w:rsidRPr="001B3368">
        <w:rPr>
          <w:rFonts w:ascii="Times New Roman" w:hAnsi="Times New Roman" w:cs="Times New Roman"/>
          <w:sz w:val="28"/>
          <w:szCs w:val="28"/>
        </w:rPr>
        <w:t xml:space="preserve">167 ч.1 УК РФ, </w:t>
      </w:r>
      <w:r w:rsidR="002471A9">
        <w:rPr>
          <w:rFonts w:ascii="Times New Roman" w:hAnsi="Times New Roman" w:cs="Times New Roman"/>
          <w:sz w:val="28"/>
          <w:szCs w:val="28"/>
        </w:rPr>
        <w:t>1 преступление по ст.</w:t>
      </w:r>
      <w:r w:rsidRPr="001B3368">
        <w:rPr>
          <w:rFonts w:ascii="Times New Roman" w:hAnsi="Times New Roman" w:cs="Times New Roman"/>
          <w:sz w:val="28"/>
          <w:szCs w:val="28"/>
        </w:rPr>
        <w:t xml:space="preserve">167 ч.2 УК РФ,   </w:t>
      </w:r>
      <w:r w:rsidR="002471A9">
        <w:rPr>
          <w:rFonts w:ascii="Times New Roman" w:hAnsi="Times New Roman" w:cs="Times New Roman"/>
          <w:sz w:val="28"/>
          <w:szCs w:val="28"/>
        </w:rPr>
        <w:t>1 преступление по</w:t>
      </w:r>
      <w:r w:rsidRPr="001B3368">
        <w:rPr>
          <w:rFonts w:ascii="Times New Roman" w:hAnsi="Times New Roman" w:cs="Times New Roman"/>
          <w:sz w:val="28"/>
          <w:szCs w:val="28"/>
        </w:rPr>
        <w:t xml:space="preserve"> ст. 116  УК РФ,</w:t>
      </w:r>
      <w:r w:rsidR="002471A9">
        <w:rPr>
          <w:rFonts w:ascii="Times New Roman" w:hAnsi="Times New Roman" w:cs="Times New Roman"/>
          <w:sz w:val="28"/>
          <w:szCs w:val="28"/>
        </w:rPr>
        <w:t xml:space="preserve"> 1 преступление по </w:t>
      </w:r>
      <w:r w:rsidRPr="001B3368">
        <w:rPr>
          <w:rFonts w:ascii="Times New Roman" w:hAnsi="Times New Roman" w:cs="Times New Roman"/>
          <w:sz w:val="28"/>
          <w:szCs w:val="28"/>
        </w:rPr>
        <w:t>ст.119 ч.1 УК РФ</w:t>
      </w:r>
      <w:r w:rsidR="002471A9">
        <w:rPr>
          <w:rFonts w:ascii="Times New Roman" w:hAnsi="Times New Roman" w:cs="Times New Roman"/>
          <w:sz w:val="28"/>
          <w:szCs w:val="28"/>
        </w:rPr>
        <w:t xml:space="preserve">,АППГ </w:t>
      </w:r>
      <w:r w:rsidRPr="001B3368">
        <w:rPr>
          <w:rFonts w:ascii="Times New Roman" w:hAnsi="Times New Roman" w:cs="Times New Roman"/>
          <w:sz w:val="28"/>
          <w:szCs w:val="28"/>
        </w:rPr>
        <w:t>2020 год</w:t>
      </w:r>
      <w:r w:rsidR="002471A9">
        <w:rPr>
          <w:rFonts w:ascii="Times New Roman" w:hAnsi="Times New Roman" w:cs="Times New Roman"/>
          <w:sz w:val="28"/>
          <w:szCs w:val="28"/>
        </w:rPr>
        <w:t>а</w:t>
      </w:r>
      <w:r w:rsidRPr="001B3368">
        <w:rPr>
          <w:rFonts w:ascii="Times New Roman" w:hAnsi="Times New Roman" w:cs="Times New Roman"/>
          <w:sz w:val="28"/>
          <w:szCs w:val="28"/>
        </w:rPr>
        <w:t xml:space="preserve"> – 5 </w:t>
      </w:r>
      <w:r w:rsidR="002471A9">
        <w:rPr>
          <w:rFonts w:ascii="Times New Roman" w:hAnsi="Times New Roman" w:cs="Times New Roman"/>
          <w:sz w:val="28"/>
          <w:szCs w:val="28"/>
        </w:rPr>
        <w:t>преступлений: 2 -</w:t>
      </w:r>
      <w:r w:rsidRPr="001B3368">
        <w:rPr>
          <w:rFonts w:ascii="Times New Roman" w:hAnsi="Times New Roman" w:cs="Times New Roman"/>
          <w:sz w:val="28"/>
          <w:szCs w:val="28"/>
        </w:rPr>
        <w:t xml:space="preserve"> ст. 158 ч.2.</w:t>
      </w:r>
      <w:r w:rsidR="002471A9">
        <w:rPr>
          <w:rFonts w:ascii="Times New Roman" w:hAnsi="Times New Roman" w:cs="Times New Roman"/>
          <w:sz w:val="28"/>
          <w:szCs w:val="28"/>
        </w:rPr>
        <w:t>;3- по</w:t>
      </w:r>
      <w:r w:rsidRPr="001B3368">
        <w:rPr>
          <w:rFonts w:ascii="Times New Roman" w:hAnsi="Times New Roman" w:cs="Times New Roman"/>
          <w:sz w:val="28"/>
          <w:szCs w:val="28"/>
        </w:rPr>
        <w:t xml:space="preserve"> ст.139 ч.1</w:t>
      </w:r>
      <w:r w:rsidR="002471A9">
        <w:rPr>
          <w:rFonts w:ascii="Times New Roman" w:hAnsi="Times New Roman" w:cs="Times New Roman"/>
          <w:sz w:val="28"/>
          <w:szCs w:val="28"/>
        </w:rPr>
        <w:t>.</w:t>
      </w:r>
    </w:p>
    <w:p w:rsidR="002471A9" w:rsidRDefault="002471A9" w:rsidP="002471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Направлен 1 м</w:t>
      </w:r>
      <w:r w:rsidRPr="00492959">
        <w:rPr>
          <w:rFonts w:ascii="Times New Roman" w:hAnsi="Times New Roman" w:cs="Times New Roman"/>
          <w:sz w:val="28"/>
          <w:szCs w:val="28"/>
        </w:rPr>
        <w:t xml:space="preserve">атериал в суд по </w:t>
      </w:r>
      <w:r>
        <w:rPr>
          <w:rFonts w:ascii="Times New Roman" w:hAnsi="Times New Roman" w:cs="Times New Roman"/>
          <w:sz w:val="28"/>
          <w:szCs w:val="28"/>
        </w:rPr>
        <w:t xml:space="preserve">помещению несубъекта в ЦВСНП г. Иркутска. </w:t>
      </w:r>
    </w:p>
    <w:p w:rsidR="002471A9" w:rsidRPr="00492959" w:rsidRDefault="002471A9" w:rsidP="002471A9">
      <w:pPr>
        <w:spacing w:after="0" w:line="240" w:lineRule="auto"/>
        <w:ind w:firstLine="708"/>
        <w:jc w:val="both"/>
        <w:rPr>
          <w:rFonts w:ascii="Times New Roman" w:hAnsi="Times New Roman"/>
          <w:sz w:val="28"/>
          <w:szCs w:val="28"/>
        </w:rPr>
      </w:pPr>
      <w:r w:rsidRPr="00492959">
        <w:rPr>
          <w:rFonts w:ascii="Times New Roman" w:hAnsi="Times New Roman"/>
          <w:sz w:val="28"/>
          <w:szCs w:val="28"/>
        </w:rPr>
        <w:lastRenderedPageBreak/>
        <w:t xml:space="preserve">Все несовершеннолетние рассмотрены на заседании комиссии по делам несовершеннолетних, а их законные представители привлечены к административной ответственности по ч.1 ст.5.35 КоАП РФ, поставлены на профилактический учет в Банк данных семей и несовершеннолетних, находящихся в социально опасном положении.  </w:t>
      </w:r>
    </w:p>
    <w:p w:rsidR="00411213" w:rsidRPr="00492959" w:rsidRDefault="00BD25C6" w:rsidP="00187456">
      <w:pPr>
        <w:spacing w:line="240" w:lineRule="auto"/>
        <w:ind w:firstLine="709"/>
        <w:contextualSpacing/>
        <w:jc w:val="both"/>
        <w:rPr>
          <w:rFonts w:ascii="Times New Roman" w:hAnsi="Times New Roman"/>
          <w:b/>
          <w:sz w:val="28"/>
          <w:szCs w:val="28"/>
        </w:rPr>
      </w:pPr>
      <w:r w:rsidRPr="00492959">
        <w:rPr>
          <w:rFonts w:ascii="Times New Roman" w:hAnsi="Times New Roman"/>
          <w:b/>
          <w:sz w:val="28"/>
          <w:szCs w:val="28"/>
        </w:rPr>
        <w:t xml:space="preserve">Глава 3. О ситуации, связанной с суицидальным проявлениями несовершеннолетних, а также случаях склонных их к суицидальным действиям, и принятых мерах.  </w:t>
      </w:r>
    </w:p>
    <w:p w:rsidR="00C078D3" w:rsidRPr="00492959" w:rsidRDefault="00BD25C6" w:rsidP="002471A9">
      <w:pPr>
        <w:spacing w:line="240" w:lineRule="auto"/>
        <w:ind w:firstLine="709"/>
        <w:contextualSpacing/>
        <w:jc w:val="both"/>
        <w:rPr>
          <w:rFonts w:ascii="Times New Roman" w:hAnsi="Times New Roman"/>
          <w:sz w:val="28"/>
          <w:szCs w:val="28"/>
        </w:rPr>
      </w:pPr>
      <w:r w:rsidRPr="00492959">
        <w:rPr>
          <w:rFonts w:ascii="Times New Roman" w:hAnsi="Times New Roman"/>
          <w:sz w:val="28"/>
          <w:szCs w:val="28"/>
        </w:rPr>
        <w:t>За</w:t>
      </w:r>
      <w:r w:rsidR="006F568D" w:rsidRPr="00492959">
        <w:rPr>
          <w:rFonts w:ascii="Times New Roman" w:hAnsi="Times New Roman"/>
          <w:sz w:val="28"/>
          <w:szCs w:val="28"/>
        </w:rPr>
        <w:t xml:space="preserve"> отчетный период 20</w:t>
      </w:r>
      <w:r w:rsidR="0097335C">
        <w:rPr>
          <w:rFonts w:ascii="Times New Roman" w:hAnsi="Times New Roman"/>
          <w:sz w:val="28"/>
          <w:szCs w:val="28"/>
        </w:rPr>
        <w:t>2</w:t>
      </w:r>
      <w:r w:rsidR="002471A9">
        <w:rPr>
          <w:rFonts w:ascii="Times New Roman" w:hAnsi="Times New Roman"/>
          <w:sz w:val="28"/>
          <w:szCs w:val="28"/>
        </w:rPr>
        <w:t>1</w:t>
      </w:r>
      <w:r w:rsidRPr="00492959">
        <w:rPr>
          <w:rFonts w:ascii="Times New Roman" w:hAnsi="Times New Roman"/>
          <w:sz w:val="28"/>
          <w:szCs w:val="28"/>
        </w:rPr>
        <w:t xml:space="preserve"> года на территории Аларского района </w:t>
      </w:r>
      <w:r w:rsidR="0097335C">
        <w:rPr>
          <w:rFonts w:ascii="Times New Roman" w:hAnsi="Times New Roman"/>
          <w:sz w:val="28"/>
          <w:szCs w:val="28"/>
        </w:rPr>
        <w:t>зарегистрирован</w:t>
      </w:r>
      <w:r w:rsidR="002471A9">
        <w:rPr>
          <w:rFonts w:ascii="Times New Roman" w:hAnsi="Times New Roman"/>
          <w:sz w:val="28"/>
          <w:szCs w:val="28"/>
        </w:rPr>
        <w:t xml:space="preserve"> 2 случая с </w:t>
      </w:r>
      <w:r w:rsidRPr="00492959">
        <w:rPr>
          <w:rFonts w:ascii="Times New Roman" w:hAnsi="Times New Roman"/>
          <w:sz w:val="28"/>
          <w:szCs w:val="28"/>
        </w:rPr>
        <w:t>суицидальным</w:t>
      </w:r>
      <w:r w:rsidR="006F568D" w:rsidRPr="00492959">
        <w:rPr>
          <w:rFonts w:ascii="Times New Roman" w:hAnsi="Times New Roman"/>
          <w:sz w:val="28"/>
          <w:szCs w:val="28"/>
        </w:rPr>
        <w:t>и</w:t>
      </w:r>
      <w:r w:rsidRPr="00492959">
        <w:rPr>
          <w:rFonts w:ascii="Times New Roman" w:hAnsi="Times New Roman"/>
          <w:sz w:val="28"/>
          <w:szCs w:val="28"/>
        </w:rPr>
        <w:t xml:space="preserve"> проявлениями</w:t>
      </w:r>
      <w:r w:rsidR="006F568D" w:rsidRPr="00492959">
        <w:rPr>
          <w:rFonts w:ascii="Times New Roman" w:hAnsi="Times New Roman"/>
          <w:sz w:val="28"/>
          <w:szCs w:val="28"/>
        </w:rPr>
        <w:t xml:space="preserve">, </w:t>
      </w:r>
      <w:r w:rsidR="002471A9">
        <w:rPr>
          <w:rFonts w:ascii="Times New Roman" w:hAnsi="Times New Roman"/>
          <w:sz w:val="28"/>
          <w:szCs w:val="28"/>
        </w:rPr>
        <w:t xml:space="preserve">1 </w:t>
      </w:r>
      <w:r w:rsidR="006F568D" w:rsidRPr="00492959">
        <w:rPr>
          <w:rFonts w:ascii="Times New Roman" w:hAnsi="Times New Roman"/>
          <w:sz w:val="28"/>
          <w:szCs w:val="28"/>
        </w:rPr>
        <w:t>случа</w:t>
      </w:r>
      <w:r w:rsidR="002471A9">
        <w:rPr>
          <w:rFonts w:ascii="Times New Roman" w:hAnsi="Times New Roman"/>
          <w:sz w:val="28"/>
          <w:szCs w:val="28"/>
        </w:rPr>
        <w:t>й с</w:t>
      </w:r>
      <w:r w:rsidR="0097335C">
        <w:rPr>
          <w:rFonts w:ascii="Times New Roman" w:hAnsi="Times New Roman"/>
          <w:sz w:val="28"/>
          <w:szCs w:val="28"/>
        </w:rPr>
        <w:t xml:space="preserve"> завершенным </w:t>
      </w:r>
      <w:r w:rsidR="006F568D" w:rsidRPr="00492959">
        <w:rPr>
          <w:rFonts w:ascii="Times New Roman" w:hAnsi="Times New Roman"/>
          <w:sz w:val="28"/>
          <w:szCs w:val="28"/>
        </w:rPr>
        <w:t>суицид</w:t>
      </w:r>
      <w:r w:rsidR="0097335C">
        <w:rPr>
          <w:rFonts w:ascii="Times New Roman" w:hAnsi="Times New Roman"/>
          <w:sz w:val="28"/>
          <w:szCs w:val="28"/>
        </w:rPr>
        <w:t>ом</w:t>
      </w:r>
      <w:r w:rsidR="002471A9">
        <w:rPr>
          <w:rFonts w:ascii="Times New Roman" w:hAnsi="Times New Roman"/>
          <w:sz w:val="28"/>
          <w:szCs w:val="28"/>
        </w:rPr>
        <w:t xml:space="preserve"> (</w:t>
      </w:r>
      <w:r w:rsidR="006F568D" w:rsidRPr="00492959">
        <w:rPr>
          <w:rFonts w:ascii="Times New Roman" w:hAnsi="Times New Roman"/>
          <w:sz w:val="28"/>
          <w:szCs w:val="28"/>
        </w:rPr>
        <w:t>АППГ-</w:t>
      </w:r>
      <w:r w:rsidR="002471A9">
        <w:rPr>
          <w:rFonts w:ascii="Times New Roman" w:hAnsi="Times New Roman"/>
          <w:sz w:val="28"/>
          <w:szCs w:val="28"/>
        </w:rPr>
        <w:t xml:space="preserve"> 0</w:t>
      </w:r>
      <w:r w:rsidR="006F568D" w:rsidRPr="00492959">
        <w:rPr>
          <w:rFonts w:ascii="Times New Roman" w:hAnsi="Times New Roman"/>
          <w:sz w:val="28"/>
          <w:szCs w:val="28"/>
        </w:rPr>
        <w:t>).</w:t>
      </w:r>
      <w:r w:rsidR="00D91F98" w:rsidRPr="00492959">
        <w:rPr>
          <w:rFonts w:ascii="Times New Roman" w:hAnsi="Times New Roman"/>
          <w:sz w:val="28"/>
          <w:szCs w:val="28"/>
        </w:rPr>
        <w:t xml:space="preserve">Причинами являются </w:t>
      </w:r>
      <w:r w:rsidR="00D91F98" w:rsidRPr="00492959">
        <w:rPr>
          <w:rFonts w:ascii="Times New Roman" w:eastAsia="Calibri" w:hAnsi="Times New Roman" w:cs="Times New Roman"/>
          <w:sz w:val="28"/>
          <w:szCs w:val="28"/>
        </w:rPr>
        <w:t xml:space="preserve">личные причины и переживания, проблемы. </w:t>
      </w:r>
      <w:r w:rsidR="00D91F98" w:rsidRPr="00492959">
        <w:rPr>
          <w:rFonts w:ascii="Times New Roman" w:hAnsi="Times New Roman"/>
          <w:sz w:val="28"/>
          <w:szCs w:val="28"/>
        </w:rPr>
        <w:t>Причины</w:t>
      </w:r>
      <w:r w:rsidR="006F568D" w:rsidRPr="00492959">
        <w:rPr>
          <w:rFonts w:ascii="Times New Roman" w:hAnsi="Times New Roman"/>
          <w:sz w:val="28"/>
          <w:szCs w:val="28"/>
        </w:rPr>
        <w:t xml:space="preserve"> произошедших событий </w:t>
      </w:r>
      <w:r w:rsidR="00D91F98" w:rsidRPr="00492959">
        <w:rPr>
          <w:rFonts w:ascii="Times New Roman" w:hAnsi="Times New Roman"/>
          <w:sz w:val="28"/>
          <w:szCs w:val="28"/>
        </w:rPr>
        <w:t xml:space="preserve">объясняютсяпсихической, эмоциональной неустойчивостью подростковой психики. </w:t>
      </w:r>
      <w:r w:rsidR="00022F52" w:rsidRPr="00492959">
        <w:rPr>
          <w:rFonts w:ascii="Times New Roman" w:hAnsi="Times New Roman"/>
          <w:sz w:val="28"/>
          <w:szCs w:val="28"/>
        </w:rPr>
        <w:t xml:space="preserve">По каждому факту проведена проверка, на заседаниях межведомственной муниципальной </w:t>
      </w:r>
      <w:r w:rsidR="00B50FF7" w:rsidRPr="00492959">
        <w:rPr>
          <w:rFonts w:ascii="Times New Roman" w:hAnsi="Times New Roman"/>
          <w:sz w:val="28"/>
          <w:szCs w:val="28"/>
        </w:rPr>
        <w:t>комиссии по противодействию жестокому обращению и насилию в отношении несовершеннолетних на территории Аларского района</w:t>
      </w:r>
      <w:r w:rsidR="00531A95" w:rsidRPr="00492959">
        <w:rPr>
          <w:rFonts w:ascii="Times New Roman" w:hAnsi="Times New Roman"/>
          <w:sz w:val="28"/>
          <w:szCs w:val="28"/>
        </w:rPr>
        <w:t>заслушаны субъекты</w:t>
      </w:r>
      <w:r w:rsidR="00022F52" w:rsidRPr="00492959">
        <w:rPr>
          <w:rFonts w:ascii="Times New Roman" w:hAnsi="Times New Roman"/>
          <w:sz w:val="28"/>
          <w:szCs w:val="28"/>
        </w:rPr>
        <w:t xml:space="preserve"> профилактики, приняты решения по профилактике суицидальных проявлений среди несовершеннолетних, психолого-медико-педагогическому сопровождению подростков, склонных к суицидальному поведению.</w:t>
      </w:r>
    </w:p>
    <w:p w:rsidR="005C0A3D" w:rsidRPr="00C77828" w:rsidRDefault="0061758B" w:rsidP="005C0A3D">
      <w:pPr>
        <w:spacing w:line="240" w:lineRule="auto"/>
        <w:ind w:firstLine="709"/>
        <w:contextualSpacing/>
        <w:jc w:val="both"/>
        <w:rPr>
          <w:rFonts w:ascii="Times New Roman" w:eastAsia="Calibri" w:hAnsi="Times New Roman" w:cs="Times New Roman"/>
          <w:sz w:val="28"/>
          <w:szCs w:val="28"/>
        </w:rPr>
      </w:pPr>
      <w:r w:rsidRPr="00492959">
        <w:rPr>
          <w:rFonts w:ascii="Times New Roman" w:eastAsia="Times New Roman" w:hAnsi="Times New Roman" w:cs="Times New Roman"/>
          <w:sz w:val="28"/>
          <w:szCs w:val="28"/>
          <w:lang w:eastAsia="ru-RU"/>
        </w:rPr>
        <w:t xml:space="preserve">Органами системы </w:t>
      </w:r>
      <w:r w:rsidR="00531A95" w:rsidRPr="00492959">
        <w:rPr>
          <w:rFonts w:ascii="Times New Roman" w:eastAsia="Times New Roman" w:hAnsi="Times New Roman" w:cs="Times New Roman"/>
          <w:sz w:val="28"/>
          <w:szCs w:val="28"/>
          <w:lang w:eastAsia="ru-RU"/>
        </w:rPr>
        <w:t>профилактики в</w:t>
      </w:r>
      <w:r w:rsidRPr="00492959">
        <w:rPr>
          <w:rFonts w:ascii="Times New Roman" w:eastAsia="Times New Roman" w:hAnsi="Times New Roman" w:cs="Times New Roman"/>
          <w:sz w:val="28"/>
          <w:szCs w:val="28"/>
          <w:lang w:eastAsia="ru-RU"/>
        </w:rPr>
        <w:t xml:space="preserve"> течение 20</w:t>
      </w:r>
      <w:r w:rsidR="00FA6B9E">
        <w:rPr>
          <w:rFonts w:ascii="Times New Roman" w:eastAsia="Times New Roman" w:hAnsi="Times New Roman" w:cs="Times New Roman"/>
          <w:sz w:val="28"/>
          <w:szCs w:val="28"/>
          <w:lang w:eastAsia="ru-RU"/>
        </w:rPr>
        <w:t>21</w:t>
      </w:r>
      <w:r w:rsidRPr="00492959">
        <w:rPr>
          <w:rFonts w:ascii="Times New Roman" w:eastAsia="Times New Roman" w:hAnsi="Times New Roman" w:cs="Times New Roman"/>
          <w:sz w:val="28"/>
          <w:szCs w:val="28"/>
          <w:lang w:eastAsia="ru-RU"/>
        </w:rPr>
        <w:t xml:space="preserve"> года велась </w:t>
      </w:r>
      <w:r w:rsidR="00FB6B84" w:rsidRPr="00492959">
        <w:rPr>
          <w:rFonts w:ascii="Times New Roman" w:eastAsia="Times New Roman" w:hAnsi="Times New Roman" w:cs="Times New Roman"/>
          <w:sz w:val="28"/>
          <w:szCs w:val="28"/>
          <w:lang w:eastAsia="ru-RU"/>
        </w:rPr>
        <w:t>систематическая</w:t>
      </w:r>
      <w:r w:rsidRPr="00492959">
        <w:rPr>
          <w:rFonts w:ascii="Times New Roman" w:eastAsia="Times New Roman" w:hAnsi="Times New Roman" w:cs="Times New Roman"/>
          <w:sz w:val="28"/>
          <w:szCs w:val="28"/>
          <w:lang w:eastAsia="ru-RU"/>
        </w:rPr>
        <w:t xml:space="preserve"> работа по профилактике суицидов. Реализация плана по профилактике и предупреждению суицидов у детей, имеющих жизненные проблемы, осуществлялась через совместную работу администрации школы, психологов,  медицинских работников, социальных педагогов</w:t>
      </w:r>
      <w:r w:rsidR="00FB6B84" w:rsidRPr="00492959">
        <w:rPr>
          <w:rFonts w:ascii="Times New Roman" w:eastAsia="Times New Roman" w:hAnsi="Times New Roman" w:cs="Times New Roman"/>
          <w:sz w:val="28"/>
          <w:szCs w:val="28"/>
          <w:lang w:eastAsia="ru-RU"/>
        </w:rPr>
        <w:t>, специалистов органов системы профилактики</w:t>
      </w:r>
      <w:r w:rsidRPr="00492959">
        <w:rPr>
          <w:rFonts w:ascii="Times New Roman" w:eastAsia="Times New Roman" w:hAnsi="Times New Roman" w:cs="Times New Roman"/>
          <w:sz w:val="28"/>
          <w:szCs w:val="28"/>
          <w:lang w:eastAsia="ru-RU"/>
        </w:rPr>
        <w:t>.Максимальное внимание уделяется семьям, находящимся в социально-опасном положении, семьям, где родители злоупотребляют алкоголем. Как правило</w:t>
      </w:r>
      <w:r w:rsidR="00654550" w:rsidRPr="00492959">
        <w:rPr>
          <w:rFonts w:ascii="Times New Roman" w:eastAsia="Times New Roman" w:hAnsi="Times New Roman" w:cs="Times New Roman"/>
          <w:sz w:val="28"/>
          <w:szCs w:val="28"/>
          <w:lang w:eastAsia="ru-RU"/>
        </w:rPr>
        <w:t>,</w:t>
      </w:r>
      <w:r w:rsidRPr="00492959">
        <w:rPr>
          <w:rFonts w:ascii="Times New Roman" w:eastAsia="Times New Roman" w:hAnsi="Times New Roman" w:cs="Times New Roman"/>
          <w:sz w:val="28"/>
          <w:szCs w:val="28"/>
          <w:lang w:eastAsia="ru-RU"/>
        </w:rPr>
        <w:t xml:space="preserve"> в этих семьях существует вероятность суицидов среди детей. В данные семьи </w:t>
      </w:r>
      <w:r w:rsidR="00654550" w:rsidRPr="00492959">
        <w:rPr>
          <w:rFonts w:ascii="Times New Roman" w:eastAsia="Times New Roman" w:hAnsi="Times New Roman" w:cs="Times New Roman"/>
          <w:sz w:val="28"/>
          <w:szCs w:val="28"/>
          <w:lang w:eastAsia="ru-RU"/>
        </w:rPr>
        <w:t xml:space="preserve">в течение года </w:t>
      </w:r>
      <w:r w:rsidRPr="00492959">
        <w:rPr>
          <w:rFonts w:ascii="Times New Roman" w:eastAsia="Times New Roman" w:hAnsi="Times New Roman" w:cs="Times New Roman"/>
          <w:sz w:val="28"/>
          <w:szCs w:val="28"/>
          <w:lang w:eastAsia="ru-RU"/>
        </w:rPr>
        <w:t xml:space="preserve">систематически проводились рейды медицинскими работниками совместно с инспекторами ПДН, КДН. С родителями </w:t>
      </w:r>
      <w:r w:rsidR="00654550" w:rsidRPr="00492959">
        <w:rPr>
          <w:rFonts w:ascii="Times New Roman" w:eastAsia="Times New Roman" w:hAnsi="Times New Roman" w:cs="Times New Roman"/>
          <w:sz w:val="28"/>
          <w:szCs w:val="28"/>
          <w:lang w:eastAsia="ru-RU"/>
        </w:rPr>
        <w:t>проведены</w:t>
      </w:r>
      <w:r w:rsidRPr="00492959">
        <w:rPr>
          <w:rFonts w:ascii="Times New Roman" w:eastAsia="Times New Roman" w:hAnsi="Times New Roman" w:cs="Times New Roman"/>
          <w:sz w:val="28"/>
          <w:szCs w:val="28"/>
          <w:lang w:eastAsia="ru-RU"/>
        </w:rPr>
        <w:t xml:space="preserve"> индивидуальные беседы, </w:t>
      </w:r>
      <w:r w:rsidR="00531A95" w:rsidRPr="00492959">
        <w:rPr>
          <w:rFonts w:ascii="Times New Roman" w:eastAsia="Times New Roman" w:hAnsi="Times New Roman" w:cs="Times New Roman"/>
          <w:sz w:val="28"/>
          <w:szCs w:val="28"/>
          <w:lang w:eastAsia="ru-RU"/>
        </w:rPr>
        <w:t>даны рекомендации</w:t>
      </w:r>
      <w:r w:rsidRPr="00492959">
        <w:rPr>
          <w:rFonts w:ascii="Times New Roman" w:eastAsia="Times New Roman" w:hAnsi="Times New Roman" w:cs="Times New Roman"/>
          <w:sz w:val="28"/>
          <w:szCs w:val="28"/>
          <w:lang w:eastAsia="ru-RU"/>
        </w:rPr>
        <w:t xml:space="preserve"> по недопущению случаев детского суицида. В </w:t>
      </w:r>
      <w:r w:rsidR="00654550" w:rsidRPr="00492959">
        <w:rPr>
          <w:rFonts w:ascii="Times New Roman" w:eastAsia="Times New Roman" w:hAnsi="Times New Roman" w:cs="Times New Roman"/>
          <w:sz w:val="28"/>
          <w:szCs w:val="28"/>
          <w:lang w:eastAsia="ru-RU"/>
        </w:rPr>
        <w:t>общеобразовательных</w:t>
      </w:r>
      <w:r w:rsidRPr="00492959">
        <w:rPr>
          <w:rFonts w:ascii="Times New Roman" w:eastAsia="Times New Roman" w:hAnsi="Times New Roman" w:cs="Times New Roman"/>
          <w:sz w:val="28"/>
          <w:szCs w:val="28"/>
          <w:lang w:eastAsia="ru-RU"/>
        </w:rPr>
        <w:t xml:space="preserve"> школ</w:t>
      </w:r>
      <w:r w:rsidR="00654550" w:rsidRPr="00492959">
        <w:rPr>
          <w:rFonts w:ascii="Times New Roman" w:eastAsia="Times New Roman" w:hAnsi="Times New Roman" w:cs="Times New Roman"/>
          <w:sz w:val="28"/>
          <w:szCs w:val="28"/>
          <w:lang w:eastAsia="ru-RU"/>
        </w:rPr>
        <w:t>ах</w:t>
      </w:r>
      <w:r w:rsidRPr="00492959">
        <w:rPr>
          <w:rFonts w:ascii="Times New Roman" w:eastAsia="Times New Roman" w:hAnsi="Times New Roman" w:cs="Times New Roman"/>
          <w:sz w:val="28"/>
          <w:szCs w:val="28"/>
          <w:lang w:eastAsia="ru-RU"/>
        </w:rPr>
        <w:t xml:space="preserve"> района </w:t>
      </w:r>
      <w:r w:rsidR="00654550" w:rsidRPr="00492959">
        <w:rPr>
          <w:rFonts w:ascii="Times New Roman" w:eastAsia="Times New Roman" w:hAnsi="Times New Roman" w:cs="Times New Roman"/>
          <w:sz w:val="28"/>
          <w:szCs w:val="28"/>
          <w:lang w:eastAsia="ru-RU"/>
        </w:rPr>
        <w:t>педиатрами</w:t>
      </w:r>
      <w:r w:rsidRPr="00492959">
        <w:rPr>
          <w:rFonts w:ascii="Times New Roman" w:eastAsia="Times New Roman" w:hAnsi="Times New Roman" w:cs="Times New Roman"/>
          <w:sz w:val="28"/>
          <w:szCs w:val="28"/>
          <w:lang w:eastAsia="ru-RU"/>
        </w:rPr>
        <w:t xml:space="preserve"> совмес</w:t>
      </w:r>
      <w:r w:rsidR="00654550" w:rsidRPr="00492959">
        <w:rPr>
          <w:rFonts w:ascii="Times New Roman" w:eastAsia="Times New Roman" w:hAnsi="Times New Roman" w:cs="Times New Roman"/>
          <w:sz w:val="28"/>
          <w:szCs w:val="28"/>
          <w:lang w:eastAsia="ru-RU"/>
        </w:rPr>
        <w:t>тно с психиатрами,  психологами</w:t>
      </w:r>
      <w:r w:rsidR="00022F52" w:rsidRPr="00492959">
        <w:rPr>
          <w:rFonts w:ascii="Times New Roman" w:eastAsia="Times New Roman" w:hAnsi="Times New Roman" w:cs="Times New Roman"/>
          <w:sz w:val="28"/>
          <w:szCs w:val="28"/>
          <w:lang w:eastAsia="ru-RU"/>
        </w:rPr>
        <w:t>, инспекторами ПДН</w:t>
      </w:r>
      <w:r w:rsidR="00654550" w:rsidRPr="00492959">
        <w:rPr>
          <w:rFonts w:ascii="Times New Roman" w:eastAsia="Times New Roman" w:hAnsi="Times New Roman" w:cs="Times New Roman"/>
          <w:sz w:val="28"/>
          <w:szCs w:val="28"/>
          <w:lang w:eastAsia="ru-RU"/>
        </w:rPr>
        <w:t>проведены</w:t>
      </w:r>
      <w:r w:rsidRPr="00492959">
        <w:rPr>
          <w:rFonts w:ascii="Times New Roman" w:eastAsia="Times New Roman" w:hAnsi="Times New Roman" w:cs="Times New Roman"/>
          <w:sz w:val="28"/>
          <w:szCs w:val="28"/>
          <w:lang w:eastAsia="ru-RU"/>
        </w:rPr>
        <w:t xml:space="preserve">  профилактические беседы, лекции  с несовершеннолетними на тему: «Взаимоотношения в семье», «Самая большая ценность-это жизнь», «Опасные игры и их последствия»</w:t>
      </w:r>
      <w:r w:rsidR="007A4CA8" w:rsidRPr="00492959">
        <w:rPr>
          <w:rFonts w:ascii="Times New Roman" w:eastAsia="Times New Roman" w:hAnsi="Times New Roman" w:cs="Times New Roman"/>
          <w:sz w:val="28"/>
          <w:szCs w:val="28"/>
          <w:lang w:eastAsia="ru-RU"/>
        </w:rPr>
        <w:t>.</w:t>
      </w:r>
      <w:r w:rsidRPr="00492959">
        <w:rPr>
          <w:rFonts w:ascii="Times New Roman" w:eastAsia="Times New Roman" w:hAnsi="Times New Roman" w:cs="Times New Roman"/>
          <w:sz w:val="28"/>
          <w:szCs w:val="28"/>
          <w:lang w:eastAsia="ru-RU"/>
        </w:rPr>
        <w:t>В детской поликлинике ОГБУЗ «Аларская РБ»</w:t>
      </w:r>
      <w:r w:rsidR="007A4CA8" w:rsidRPr="00492959">
        <w:rPr>
          <w:rFonts w:ascii="Times New Roman" w:eastAsia="Times New Roman" w:hAnsi="Times New Roman" w:cs="Times New Roman"/>
          <w:sz w:val="28"/>
          <w:szCs w:val="28"/>
          <w:lang w:eastAsia="ru-RU"/>
        </w:rPr>
        <w:t>, образовательных организациях</w:t>
      </w:r>
      <w:r w:rsidRPr="00492959">
        <w:rPr>
          <w:rFonts w:ascii="Times New Roman" w:eastAsia="Times New Roman" w:hAnsi="Times New Roman" w:cs="Times New Roman"/>
          <w:sz w:val="28"/>
          <w:szCs w:val="28"/>
          <w:lang w:eastAsia="ru-RU"/>
        </w:rPr>
        <w:t xml:space="preserve"> на стендах размещена информация о телефоне доверия: единый общероссийский телефон доверия, телефоны отделения экстренной психологической помощи по Иркутской области, круглосуточный телефон доверия по проблемам наркозависимости</w:t>
      </w:r>
      <w:r w:rsidR="00630D8A" w:rsidRPr="00492959">
        <w:rPr>
          <w:rFonts w:ascii="Times New Roman" w:eastAsia="Times New Roman" w:hAnsi="Times New Roman" w:cs="Times New Roman"/>
          <w:sz w:val="28"/>
          <w:szCs w:val="28"/>
          <w:lang w:eastAsia="ru-RU"/>
        </w:rPr>
        <w:t>, телефоны органов профилактики Аларского района</w:t>
      </w:r>
      <w:r w:rsidRPr="00492959">
        <w:rPr>
          <w:rFonts w:ascii="Times New Roman" w:eastAsia="Times New Roman" w:hAnsi="Times New Roman" w:cs="Times New Roman"/>
          <w:sz w:val="28"/>
          <w:szCs w:val="28"/>
          <w:lang w:eastAsia="ru-RU"/>
        </w:rPr>
        <w:t xml:space="preserve">.Дети,  нуждающиеся в консультации психолога могут в любое время позвонить по данным телефонам и получить всю необходимую помощь. Также в поликлинике </w:t>
      </w:r>
      <w:r w:rsidR="00DD4454" w:rsidRPr="00492959">
        <w:rPr>
          <w:rFonts w:ascii="Times New Roman" w:eastAsia="Times New Roman" w:hAnsi="Times New Roman" w:cs="Times New Roman"/>
          <w:sz w:val="28"/>
          <w:szCs w:val="28"/>
          <w:lang w:eastAsia="ru-RU"/>
        </w:rPr>
        <w:t xml:space="preserve">ОГБУЗ </w:t>
      </w:r>
      <w:r w:rsidR="0097335C">
        <w:rPr>
          <w:rFonts w:ascii="Times New Roman" w:eastAsia="Times New Roman" w:hAnsi="Times New Roman" w:cs="Times New Roman"/>
          <w:sz w:val="28"/>
          <w:szCs w:val="28"/>
          <w:lang w:eastAsia="ru-RU"/>
        </w:rPr>
        <w:t>«</w:t>
      </w:r>
      <w:r w:rsidR="00DD4454" w:rsidRPr="00492959">
        <w:rPr>
          <w:rFonts w:ascii="Times New Roman" w:eastAsia="Times New Roman" w:hAnsi="Times New Roman" w:cs="Times New Roman"/>
          <w:sz w:val="28"/>
          <w:szCs w:val="28"/>
          <w:lang w:eastAsia="ru-RU"/>
        </w:rPr>
        <w:t>Аларская</w:t>
      </w:r>
      <w:r w:rsidRPr="00492959">
        <w:rPr>
          <w:rFonts w:ascii="Times New Roman" w:eastAsia="Times New Roman" w:hAnsi="Times New Roman" w:cs="Times New Roman"/>
          <w:sz w:val="28"/>
          <w:szCs w:val="28"/>
          <w:lang w:eastAsia="ru-RU"/>
        </w:rPr>
        <w:t xml:space="preserve"> РБ</w:t>
      </w:r>
      <w:r w:rsidR="0097335C">
        <w:rPr>
          <w:rFonts w:ascii="Times New Roman" w:eastAsia="Times New Roman" w:hAnsi="Times New Roman" w:cs="Times New Roman"/>
          <w:sz w:val="28"/>
          <w:szCs w:val="28"/>
          <w:lang w:eastAsia="ru-RU"/>
        </w:rPr>
        <w:t>»</w:t>
      </w:r>
      <w:r w:rsidR="00DD4454" w:rsidRPr="00492959">
        <w:rPr>
          <w:rFonts w:ascii="Times New Roman" w:eastAsia="Times New Roman" w:hAnsi="Times New Roman" w:cs="Times New Roman"/>
          <w:sz w:val="28"/>
          <w:szCs w:val="28"/>
          <w:lang w:eastAsia="ru-RU"/>
        </w:rPr>
        <w:t xml:space="preserve">организован прием </w:t>
      </w:r>
      <w:r w:rsidR="0097335C">
        <w:rPr>
          <w:rFonts w:ascii="Times New Roman" w:eastAsia="Times New Roman" w:hAnsi="Times New Roman" w:cs="Times New Roman"/>
          <w:sz w:val="28"/>
          <w:szCs w:val="28"/>
          <w:lang w:eastAsia="ru-RU"/>
        </w:rPr>
        <w:t xml:space="preserve">клинического </w:t>
      </w:r>
      <w:r w:rsidR="00DD4454" w:rsidRPr="00492959">
        <w:rPr>
          <w:rFonts w:ascii="Times New Roman" w:eastAsia="Times New Roman" w:hAnsi="Times New Roman" w:cs="Times New Roman"/>
          <w:sz w:val="28"/>
          <w:szCs w:val="28"/>
          <w:lang w:eastAsia="ru-RU"/>
        </w:rPr>
        <w:t>медицинского</w:t>
      </w:r>
      <w:r w:rsidRPr="00492959">
        <w:rPr>
          <w:rFonts w:ascii="Times New Roman" w:eastAsia="Times New Roman" w:hAnsi="Times New Roman" w:cs="Times New Roman"/>
          <w:sz w:val="28"/>
          <w:szCs w:val="28"/>
          <w:lang w:eastAsia="ru-RU"/>
        </w:rPr>
        <w:t xml:space="preserve"> психолог</w:t>
      </w:r>
      <w:r w:rsidR="00DD4454" w:rsidRPr="00492959">
        <w:rPr>
          <w:rFonts w:ascii="Times New Roman" w:eastAsia="Times New Roman" w:hAnsi="Times New Roman" w:cs="Times New Roman"/>
          <w:sz w:val="28"/>
          <w:szCs w:val="28"/>
          <w:lang w:eastAsia="ru-RU"/>
        </w:rPr>
        <w:t>а</w:t>
      </w:r>
      <w:r w:rsidRPr="00492959">
        <w:rPr>
          <w:rFonts w:ascii="Times New Roman" w:eastAsia="Times New Roman" w:hAnsi="Times New Roman" w:cs="Times New Roman"/>
          <w:sz w:val="28"/>
          <w:szCs w:val="28"/>
          <w:lang w:eastAsia="ru-RU"/>
        </w:rPr>
        <w:t xml:space="preserve">, расписание приема врача находится </w:t>
      </w:r>
      <w:r w:rsidRPr="00492959">
        <w:rPr>
          <w:rFonts w:ascii="Times New Roman" w:eastAsia="Times New Roman" w:hAnsi="Times New Roman" w:cs="Times New Roman"/>
          <w:sz w:val="28"/>
          <w:szCs w:val="28"/>
          <w:lang w:eastAsia="ru-RU"/>
        </w:rPr>
        <w:lastRenderedPageBreak/>
        <w:t>на стенде в детской поликлинике.</w:t>
      </w:r>
      <w:r w:rsidR="00DD4454" w:rsidRPr="00492959">
        <w:rPr>
          <w:rFonts w:ascii="Times New Roman" w:eastAsia="Times New Roman" w:hAnsi="Times New Roman" w:cs="Times New Roman"/>
          <w:sz w:val="28"/>
          <w:szCs w:val="28"/>
          <w:lang w:eastAsia="ru-RU"/>
        </w:rPr>
        <w:t xml:space="preserve"> Индивиду</w:t>
      </w:r>
      <w:r w:rsidR="00E2199E" w:rsidRPr="00492959">
        <w:rPr>
          <w:rFonts w:ascii="Times New Roman" w:eastAsia="Times New Roman" w:hAnsi="Times New Roman" w:cs="Times New Roman"/>
          <w:sz w:val="28"/>
          <w:szCs w:val="28"/>
          <w:lang w:eastAsia="ru-RU"/>
        </w:rPr>
        <w:t>а</w:t>
      </w:r>
      <w:r w:rsidR="00DD4454" w:rsidRPr="00492959">
        <w:rPr>
          <w:rFonts w:ascii="Times New Roman" w:eastAsia="Times New Roman" w:hAnsi="Times New Roman" w:cs="Times New Roman"/>
          <w:sz w:val="28"/>
          <w:szCs w:val="28"/>
          <w:lang w:eastAsia="ru-RU"/>
        </w:rPr>
        <w:t xml:space="preserve">льная профилактическая работа с несовершеннолетними осуществляется </w:t>
      </w:r>
      <w:r w:rsidR="00C078D3" w:rsidRPr="00492959">
        <w:rPr>
          <w:rFonts w:ascii="Times New Roman" w:eastAsia="Calibri" w:hAnsi="Times New Roman" w:cs="Times New Roman"/>
          <w:sz w:val="28"/>
          <w:szCs w:val="28"/>
        </w:rPr>
        <w:t>педагог</w:t>
      </w:r>
      <w:r w:rsidR="00DD4454" w:rsidRPr="00492959">
        <w:rPr>
          <w:rFonts w:ascii="Times New Roman" w:eastAsia="Calibri" w:hAnsi="Times New Roman" w:cs="Times New Roman"/>
          <w:sz w:val="28"/>
          <w:szCs w:val="28"/>
        </w:rPr>
        <w:t>ом</w:t>
      </w:r>
      <w:r w:rsidR="00C078D3" w:rsidRPr="00492959">
        <w:rPr>
          <w:rFonts w:ascii="Times New Roman" w:eastAsia="Calibri" w:hAnsi="Times New Roman" w:cs="Times New Roman"/>
          <w:sz w:val="28"/>
          <w:szCs w:val="28"/>
        </w:rPr>
        <w:t>–</w:t>
      </w:r>
      <w:r w:rsidR="00DD4454" w:rsidRPr="00492959">
        <w:rPr>
          <w:rFonts w:ascii="Times New Roman" w:eastAsia="Calibri" w:hAnsi="Times New Roman" w:cs="Times New Roman"/>
          <w:sz w:val="28"/>
          <w:szCs w:val="28"/>
        </w:rPr>
        <w:t>психологом</w:t>
      </w:r>
      <w:r w:rsidR="00C078D3" w:rsidRPr="00492959">
        <w:rPr>
          <w:rFonts w:ascii="Times New Roman" w:eastAsia="Calibri" w:hAnsi="Times New Roman" w:cs="Times New Roman"/>
          <w:sz w:val="28"/>
          <w:szCs w:val="28"/>
        </w:rPr>
        <w:t xml:space="preserve"> отделения  ПППСиД</w:t>
      </w:r>
      <w:r w:rsidR="00DD4454" w:rsidRPr="00492959">
        <w:rPr>
          <w:rFonts w:ascii="Times New Roman" w:eastAsia="Calibri" w:hAnsi="Times New Roman" w:cs="Times New Roman"/>
          <w:sz w:val="28"/>
          <w:szCs w:val="28"/>
        </w:rPr>
        <w:t xml:space="preserve"> ОГБУСО «Центр социальной помощи семье и детям Аларского района» в соответствии с программой «Ценность жизни» (программа по первичной профилактике суицидального поведения подростков 14 – 17 лет).  Кроме того, </w:t>
      </w:r>
      <w:r w:rsidR="00251A50" w:rsidRPr="00492959">
        <w:rPr>
          <w:rFonts w:ascii="Times New Roman" w:eastAsia="Calibri" w:hAnsi="Times New Roman" w:cs="Times New Roman"/>
          <w:sz w:val="28"/>
          <w:szCs w:val="28"/>
        </w:rPr>
        <w:t>педагогом–психологом реализуются программы «Возрождение» (</w:t>
      </w:r>
      <w:r w:rsidR="00C078D3" w:rsidRPr="00492959">
        <w:rPr>
          <w:rFonts w:ascii="Times New Roman" w:eastAsia="Calibri" w:hAnsi="Times New Roman" w:cs="Times New Roman"/>
          <w:sz w:val="28"/>
          <w:szCs w:val="28"/>
        </w:rPr>
        <w:t>направ</w:t>
      </w:r>
      <w:r w:rsidR="00251A50" w:rsidRPr="00492959">
        <w:rPr>
          <w:rFonts w:ascii="Times New Roman" w:eastAsia="Calibri" w:hAnsi="Times New Roman" w:cs="Times New Roman"/>
          <w:sz w:val="28"/>
          <w:szCs w:val="28"/>
        </w:rPr>
        <w:t>лена</w:t>
      </w:r>
      <w:r w:rsidR="00C078D3" w:rsidRPr="00492959">
        <w:rPr>
          <w:rFonts w:ascii="Times New Roman" w:eastAsia="Calibri" w:hAnsi="Times New Roman" w:cs="Times New Roman"/>
          <w:sz w:val="28"/>
          <w:szCs w:val="28"/>
        </w:rPr>
        <w:t xml:space="preserve"> на раннюю профилактику, коррекцию отклонений в развитии, поведении, содействие в восстановлении механизмов социальной адаптации </w:t>
      </w:r>
      <w:r w:rsidR="009301BE" w:rsidRPr="00492959">
        <w:rPr>
          <w:rFonts w:ascii="Times New Roman" w:eastAsia="Calibri" w:hAnsi="Times New Roman" w:cs="Times New Roman"/>
          <w:sz w:val="28"/>
          <w:szCs w:val="28"/>
        </w:rPr>
        <w:t>семей,</w:t>
      </w:r>
      <w:r w:rsidR="00C078D3" w:rsidRPr="00492959">
        <w:rPr>
          <w:rFonts w:ascii="Times New Roman" w:eastAsia="Calibri" w:hAnsi="Times New Roman" w:cs="Times New Roman"/>
          <w:sz w:val="28"/>
          <w:szCs w:val="28"/>
        </w:rPr>
        <w:t xml:space="preserve"> находящихся в СОП</w:t>
      </w:r>
      <w:r w:rsidR="00251A50" w:rsidRPr="00492959">
        <w:rPr>
          <w:rFonts w:ascii="Times New Roman" w:eastAsia="Calibri" w:hAnsi="Times New Roman" w:cs="Times New Roman"/>
          <w:sz w:val="28"/>
          <w:szCs w:val="28"/>
        </w:rPr>
        <w:t xml:space="preserve">), </w:t>
      </w:r>
      <w:r w:rsidR="00C078D3" w:rsidRPr="00492959">
        <w:rPr>
          <w:rFonts w:ascii="Times New Roman" w:eastAsia="Calibri" w:hAnsi="Times New Roman" w:cs="Times New Roman"/>
          <w:sz w:val="28"/>
          <w:szCs w:val="28"/>
        </w:rPr>
        <w:t xml:space="preserve">«Остановись – подумай» </w:t>
      </w:r>
      <w:r w:rsidR="00251A50" w:rsidRPr="00492959">
        <w:rPr>
          <w:rFonts w:ascii="Times New Roman" w:eastAsia="Calibri" w:hAnsi="Times New Roman" w:cs="Times New Roman"/>
          <w:sz w:val="28"/>
          <w:szCs w:val="28"/>
        </w:rPr>
        <w:t>(</w:t>
      </w:r>
      <w:r w:rsidR="00C078D3" w:rsidRPr="00492959">
        <w:rPr>
          <w:rFonts w:ascii="Times New Roman" w:eastAsia="Calibri" w:hAnsi="Times New Roman" w:cs="Times New Roman"/>
          <w:sz w:val="28"/>
          <w:szCs w:val="28"/>
        </w:rPr>
        <w:t xml:space="preserve">программа по </w:t>
      </w:r>
      <w:r w:rsidR="009301BE" w:rsidRPr="00492959">
        <w:rPr>
          <w:rFonts w:ascii="Times New Roman" w:eastAsia="Calibri" w:hAnsi="Times New Roman" w:cs="Times New Roman"/>
          <w:sz w:val="28"/>
          <w:szCs w:val="28"/>
        </w:rPr>
        <w:t>профилактике наркомании</w:t>
      </w:r>
      <w:r w:rsidR="00C078D3" w:rsidRPr="00492959">
        <w:rPr>
          <w:rFonts w:ascii="Times New Roman" w:eastAsia="Calibri" w:hAnsi="Times New Roman" w:cs="Times New Roman"/>
          <w:sz w:val="28"/>
          <w:szCs w:val="28"/>
        </w:rPr>
        <w:t>, токсикомании и правонарушений среди несовершеннолетних</w:t>
      </w:r>
      <w:r w:rsidR="00251A50" w:rsidRPr="00492959">
        <w:rPr>
          <w:rFonts w:ascii="Times New Roman" w:eastAsia="Calibri" w:hAnsi="Times New Roman" w:cs="Times New Roman"/>
          <w:sz w:val="28"/>
          <w:szCs w:val="28"/>
        </w:rPr>
        <w:t>)</w:t>
      </w:r>
      <w:r w:rsidR="00C078D3" w:rsidRPr="00492959">
        <w:rPr>
          <w:rFonts w:ascii="Times New Roman" w:eastAsia="Calibri" w:hAnsi="Times New Roman" w:cs="Times New Roman"/>
          <w:sz w:val="28"/>
          <w:szCs w:val="28"/>
        </w:rPr>
        <w:t>.</w:t>
      </w:r>
    </w:p>
    <w:p w:rsidR="005C0A3D" w:rsidRPr="00C77828" w:rsidRDefault="005C0A3D" w:rsidP="005C0A3D">
      <w:pPr>
        <w:spacing w:line="240" w:lineRule="auto"/>
        <w:ind w:firstLine="709"/>
        <w:contextualSpacing/>
        <w:jc w:val="both"/>
        <w:rPr>
          <w:rFonts w:ascii="Times New Roman" w:hAnsi="Times New Roman" w:cs="Times New Roman"/>
          <w:sz w:val="28"/>
          <w:szCs w:val="28"/>
        </w:rPr>
      </w:pPr>
      <w:r w:rsidRPr="005C0A3D">
        <w:rPr>
          <w:rFonts w:ascii="Times New Roman" w:eastAsia="Calibri" w:hAnsi="Times New Roman" w:cs="Times New Roman"/>
          <w:sz w:val="28"/>
          <w:szCs w:val="28"/>
          <w:lang w:val="en-US"/>
        </w:rPr>
        <w:t>C</w:t>
      </w:r>
      <w:r w:rsidR="002A5D91">
        <w:rPr>
          <w:rFonts w:ascii="Times New Roman" w:eastAsia="Calibri" w:hAnsi="Times New Roman" w:cs="Times New Roman"/>
          <w:sz w:val="28"/>
          <w:szCs w:val="28"/>
        </w:rPr>
        <w:t xml:space="preserve"> </w:t>
      </w:r>
      <w:r w:rsidRPr="005C0A3D">
        <w:rPr>
          <w:rFonts w:ascii="Times New Roman" w:hAnsi="Times New Roman" w:cs="Times New Roman"/>
          <w:sz w:val="28"/>
          <w:szCs w:val="28"/>
        </w:rPr>
        <w:t>обучающимися (2982 учащихся в 2021-2022 учебном году) образовательных организаций и их родителями (законными представителями), регулярно проводятся диагностическая, организационно-консультационная деятельность, организация работы «телефона доверия», взаимоотношений со сверстниками, социальной адаптации, о способах выхода из трудной жизненной ситуации. Для родителей проводятся психолог</w:t>
      </w:r>
      <w:r>
        <w:rPr>
          <w:rFonts w:ascii="Times New Roman" w:hAnsi="Times New Roman" w:cs="Times New Roman"/>
          <w:sz w:val="28"/>
          <w:szCs w:val="28"/>
        </w:rPr>
        <w:t>о-педагогические консультации (</w:t>
      </w:r>
      <w:r w:rsidRPr="005C0A3D">
        <w:rPr>
          <w:rFonts w:ascii="Times New Roman" w:hAnsi="Times New Roman" w:cs="Times New Roman"/>
          <w:sz w:val="28"/>
          <w:szCs w:val="28"/>
        </w:rPr>
        <w:t xml:space="preserve">в 17 ОО имеются педагоги-психологи (в МБОУ Кутуликской СОШ – 2), в МБОУ Маниловской СОШ - вакансия) по вопросам налаживания взаимопонимания с ребенком. В ходе проведения профилактической работы поводились общешкольные родительские собрания: «Безопасность детей в Ваших руках»- 289 человек, «Ответственность в детско - родительских взаимоотношениях»- 1885 человек; «Формирование законопослушного поведения обучающихся» - 2982 человека. Обучающимся и их родителям (законным представителям) классными руководителями регулярно осуществляется рассылка информационных писем, буклетов, памяток через социальные сети </w:t>
      </w:r>
      <w:r w:rsidRPr="005C0A3D">
        <w:rPr>
          <w:rFonts w:ascii="Times New Roman" w:hAnsi="Times New Roman" w:cs="Times New Roman"/>
          <w:sz w:val="28"/>
          <w:szCs w:val="28"/>
          <w:lang w:val="en-US"/>
        </w:rPr>
        <w:t>WatsApp</w:t>
      </w:r>
      <w:r w:rsidRPr="005C0A3D">
        <w:rPr>
          <w:rFonts w:ascii="Times New Roman" w:hAnsi="Times New Roman" w:cs="Times New Roman"/>
          <w:sz w:val="28"/>
          <w:szCs w:val="28"/>
        </w:rPr>
        <w:t xml:space="preserve">, </w:t>
      </w:r>
      <w:r w:rsidRPr="005C0A3D">
        <w:rPr>
          <w:rFonts w:ascii="Times New Roman" w:hAnsi="Times New Roman" w:cs="Times New Roman"/>
          <w:sz w:val="28"/>
          <w:szCs w:val="28"/>
          <w:lang w:val="en-US"/>
        </w:rPr>
        <w:t>Viber</w:t>
      </w:r>
      <w:r w:rsidRPr="005C0A3D">
        <w:rPr>
          <w:rFonts w:ascii="Times New Roman" w:hAnsi="Times New Roman" w:cs="Times New Roman"/>
          <w:sz w:val="28"/>
          <w:szCs w:val="28"/>
        </w:rPr>
        <w:t xml:space="preserve">. Психологами и классными руководителями с детьми «группы риска», несовершеннолетними, состоящими на различных видах учета, проводится работа согласно индивидуальному плану. </w:t>
      </w:r>
    </w:p>
    <w:p w:rsidR="005C0A3D" w:rsidRDefault="005C0A3D" w:rsidP="00187456">
      <w:pPr>
        <w:spacing w:line="240" w:lineRule="auto"/>
        <w:ind w:firstLine="709"/>
        <w:contextualSpacing/>
        <w:jc w:val="both"/>
        <w:rPr>
          <w:rFonts w:ascii="Times New Roman" w:hAnsi="Times New Roman" w:cs="Times New Roman"/>
          <w:sz w:val="28"/>
          <w:szCs w:val="28"/>
        </w:rPr>
      </w:pPr>
      <w:r w:rsidRPr="005C0A3D">
        <w:rPr>
          <w:rFonts w:ascii="Times New Roman" w:hAnsi="Times New Roman" w:cs="Times New Roman"/>
          <w:sz w:val="28"/>
          <w:szCs w:val="28"/>
        </w:rPr>
        <w:t>Налажено продуктивное взаимодействие с областным  ГКУ «Центр профилактики, реабилитации и коррекции». Так 21 января, 2,4,8 февраля 2021 года совместно с</w:t>
      </w:r>
      <w:r>
        <w:rPr>
          <w:rFonts w:ascii="Times New Roman" w:hAnsi="Times New Roman" w:cs="Times New Roman"/>
          <w:sz w:val="28"/>
          <w:szCs w:val="28"/>
        </w:rPr>
        <w:t>о</w:t>
      </w:r>
      <w:r w:rsidRPr="005C0A3D">
        <w:rPr>
          <w:rFonts w:ascii="Times New Roman" w:hAnsi="Times New Roman" w:cs="Times New Roman"/>
          <w:sz w:val="28"/>
          <w:szCs w:val="28"/>
        </w:rPr>
        <w:t xml:space="preserve"> специалистами  ГКУ «ЦПРК» был организован и проведен комплекс мероприятий по профилактике суицидального поведения среди несовершеннолетних на базе</w:t>
      </w:r>
      <w:r w:rsidR="002A5D91">
        <w:rPr>
          <w:rFonts w:ascii="Times New Roman" w:hAnsi="Times New Roman" w:cs="Times New Roman"/>
          <w:sz w:val="28"/>
          <w:szCs w:val="28"/>
        </w:rPr>
        <w:t xml:space="preserve"> </w:t>
      </w:r>
      <w:r w:rsidRPr="005C0A3D">
        <w:rPr>
          <w:rFonts w:ascii="Times New Roman" w:hAnsi="Times New Roman" w:cs="Times New Roman"/>
          <w:sz w:val="28"/>
          <w:szCs w:val="28"/>
        </w:rPr>
        <w:t>МБОУ Кутуликская</w:t>
      </w:r>
      <w:r w:rsidR="002A5D91">
        <w:rPr>
          <w:rFonts w:ascii="Times New Roman" w:hAnsi="Times New Roman" w:cs="Times New Roman"/>
          <w:sz w:val="28"/>
          <w:szCs w:val="28"/>
        </w:rPr>
        <w:t xml:space="preserve"> </w:t>
      </w:r>
      <w:r w:rsidRPr="005C0A3D">
        <w:rPr>
          <w:rFonts w:ascii="Times New Roman" w:hAnsi="Times New Roman" w:cs="Times New Roman"/>
          <w:sz w:val="28"/>
          <w:szCs w:val="28"/>
          <w:lang w:val="en-US"/>
        </w:rPr>
        <w:t>COIII</w:t>
      </w:r>
      <w:r w:rsidR="00B75F13">
        <w:rPr>
          <w:rFonts w:ascii="Times New Roman" w:hAnsi="Times New Roman" w:cs="Times New Roman"/>
          <w:sz w:val="28"/>
          <w:szCs w:val="28"/>
        </w:rPr>
        <w:t xml:space="preserve"> и ГАПОУ ИО ЗАПТ.</w:t>
      </w:r>
    </w:p>
    <w:p w:rsidR="00E82B67" w:rsidRPr="00E9618D" w:rsidRDefault="00E82B67" w:rsidP="00E82B6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планом работы по профилактике  суицидов</w:t>
      </w:r>
      <w:r w:rsidRPr="00642888">
        <w:rPr>
          <w:rFonts w:ascii="Times New Roman" w:hAnsi="Times New Roman" w:cs="Times New Roman"/>
          <w:sz w:val="28"/>
          <w:szCs w:val="28"/>
        </w:rPr>
        <w:t xml:space="preserve"> среди детей и подростков проводилась диагностика</w:t>
      </w:r>
      <w:r>
        <w:rPr>
          <w:rFonts w:ascii="Times New Roman" w:hAnsi="Times New Roman" w:cs="Times New Roman"/>
          <w:sz w:val="28"/>
          <w:szCs w:val="28"/>
        </w:rPr>
        <w:t xml:space="preserve"> самооценки несовершеннолетних</w:t>
      </w:r>
      <w:r w:rsidRPr="00642888">
        <w:rPr>
          <w:rFonts w:ascii="Times New Roman" w:hAnsi="Times New Roman" w:cs="Times New Roman"/>
          <w:sz w:val="28"/>
          <w:szCs w:val="28"/>
        </w:rPr>
        <w:t xml:space="preserve">, </w:t>
      </w:r>
      <w:r>
        <w:rPr>
          <w:rFonts w:ascii="Times New Roman" w:hAnsi="Times New Roman" w:cs="Times New Roman"/>
          <w:sz w:val="28"/>
          <w:szCs w:val="28"/>
        </w:rPr>
        <w:t xml:space="preserve">оценка уровня тревожности у несовершеннолетних. По результатам </w:t>
      </w:r>
      <w:r w:rsidRPr="002E26DD">
        <w:rPr>
          <w:rFonts w:ascii="Times New Roman" w:hAnsi="Times New Roman" w:cs="Times New Roman"/>
          <w:sz w:val="28"/>
          <w:szCs w:val="28"/>
        </w:rPr>
        <w:t xml:space="preserve">диагностик суицидальный риск не выявлен. </w:t>
      </w:r>
      <w:r w:rsidRPr="00E9618D">
        <w:rPr>
          <w:rFonts w:ascii="Times New Roman" w:hAnsi="Times New Roman" w:cs="Times New Roman"/>
          <w:sz w:val="28"/>
          <w:szCs w:val="28"/>
        </w:rPr>
        <w:t xml:space="preserve">В ходе всей профилактической работы были выявлены несовершеннолетние, которые требуют внимания. </w:t>
      </w:r>
    </w:p>
    <w:p w:rsidR="00E82B67" w:rsidRDefault="00E82B67" w:rsidP="00E82B67">
      <w:pPr>
        <w:spacing w:after="0"/>
        <w:ind w:firstLine="709"/>
        <w:jc w:val="both"/>
        <w:rPr>
          <w:rFonts w:ascii="Times New Roman" w:hAnsi="Times New Roman" w:cs="Times New Roman"/>
          <w:b/>
          <w:sz w:val="28"/>
          <w:szCs w:val="28"/>
        </w:rPr>
      </w:pPr>
      <w:r>
        <w:rPr>
          <w:rFonts w:ascii="Times New Roman" w:hAnsi="Times New Roman" w:cs="Times New Roman"/>
          <w:sz w:val="28"/>
          <w:szCs w:val="28"/>
        </w:rPr>
        <w:t>Проведена работа с 32 несовершеннолетними подросткового возраста:</w:t>
      </w:r>
    </w:p>
    <w:p w:rsidR="00E82B67" w:rsidRDefault="00E82B67" w:rsidP="00E82B67">
      <w:pPr>
        <w:spacing w:after="0"/>
        <w:ind w:firstLine="709"/>
        <w:jc w:val="both"/>
        <w:rPr>
          <w:rFonts w:ascii="Times New Roman" w:hAnsi="Times New Roman" w:cs="Times New Roman"/>
          <w:sz w:val="28"/>
          <w:szCs w:val="28"/>
        </w:rPr>
      </w:pPr>
      <w:r>
        <w:rPr>
          <w:rFonts w:ascii="Times New Roman" w:hAnsi="Times New Roman" w:cs="Times New Roman"/>
          <w:sz w:val="28"/>
          <w:szCs w:val="28"/>
        </w:rPr>
        <w:t>1.Беседы: «Я и мои ценности», «Самая большая ценность - это жизнь», «Позитивные и негативные мысли».</w:t>
      </w:r>
    </w:p>
    <w:p w:rsidR="00E82B67" w:rsidRDefault="00E82B67" w:rsidP="00E82B6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2.Практические занятия: «Письмо приемному родителю», «Цена поступка», «Хороший друг», «Что, когда и кому я должен?»,  «Была бы проблема!», «Карта желаний».</w:t>
      </w:r>
    </w:p>
    <w:p w:rsidR="00E82B67" w:rsidRPr="00E82B67" w:rsidRDefault="00E82B67" w:rsidP="00E82B67">
      <w:pPr>
        <w:spacing w:after="0"/>
        <w:ind w:firstLine="708"/>
        <w:jc w:val="both"/>
        <w:rPr>
          <w:rStyle w:val="af4"/>
          <w:b w:val="0"/>
          <w:bCs w:val="0"/>
          <w:sz w:val="28"/>
          <w:szCs w:val="28"/>
        </w:rPr>
      </w:pPr>
      <w:r>
        <w:rPr>
          <w:rFonts w:ascii="Times New Roman" w:hAnsi="Times New Roman" w:cs="Times New Roman"/>
          <w:sz w:val="28"/>
          <w:szCs w:val="28"/>
        </w:rPr>
        <w:t xml:space="preserve">С 21  замещающими родителями проведены лекции, беседы «Стили семейного воспитания», «Всегда ли мы понимаем наших детей», «Гармонизация детско-родительских отношений», </w:t>
      </w:r>
      <w:r w:rsidRPr="00E82B67">
        <w:rPr>
          <w:rFonts w:ascii="Times New Roman" w:hAnsi="Times New Roman"/>
          <w:b/>
          <w:sz w:val="28"/>
          <w:szCs w:val="24"/>
        </w:rPr>
        <w:t>«</w:t>
      </w:r>
      <w:r w:rsidRPr="00E82B67">
        <w:rPr>
          <w:rStyle w:val="af4"/>
          <w:b w:val="0"/>
          <w:sz w:val="28"/>
          <w:szCs w:val="24"/>
        </w:rPr>
        <w:t>Об эффективности и приемлемости наказаний и поощрений ребёнка».</w:t>
      </w:r>
    </w:p>
    <w:p w:rsidR="00E82B67" w:rsidRDefault="00E82B67" w:rsidP="00E82B67">
      <w:pPr>
        <w:spacing w:after="0"/>
        <w:jc w:val="both"/>
        <w:rPr>
          <w:rFonts w:ascii="Times New Roman" w:hAnsi="Times New Roman" w:cs="Times New Roman"/>
          <w:sz w:val="28"/>
          <w:szCs w:val="28"/>
        </w:rPr>
      </w:pPr>
      <w:r>
        <w:rPr>
          <w:rFonts w:ascii="Times New Roman" w:hAnsi="Times New Roman" w:cs="Times New Roman"/>
          <w:sz w:val="32"/>
          <w:szCs w:val="28"/>
        </w:rPr>
        <w:tab/>
      </w:r>
      <w:r>
        <w:rPr>
          <w:rFonts w:ascii="Times New Roman" w:hAnsi="Times New Roman" w:cs="Times New Roman"/>
          <w:sz w:val="28"/>
          <w:szCs w:val="28"/>
        </w:rPr>
        <w:t>Разработаны и распространены в 45-ти сопровождаемых семьях памятки, буклеты «Краски счастливой жизни», «Пусть всегда буду Я», «О здоровой и радостной жизни», «Жизнь – это счастье, сотвори ее сам!», «Родителям о подростковом суициде», «Безопасность детей в сети интернет»,  «Группы смерти».</w:t>
      </w:r>
    </w:p>
    <w:p w:rsidR="00E82B67" w:rsidRPr="00017B3A" w:rsidRDefault="00E82B67" w:rsidP="00E82B67">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w:t>
      </w:r>
      <w:r w:rsidRPr="003E6D50">
        <w:rPr>
          <w:rFonts w:ascii="Times New Roman" w:hAnsi="Times New Roman" w:cs="Times New Roman"/>
          <w:sz w:val="28"/>
          <w:szCs w:val="28"/>
        </w:rPr>
        <w:t>рамках акции единого де</w:t>
      </w:r>
      <w:r>
        <w:rPr>
          <w:rFonts w:ascii="Times New Roman" w:hAnsi="Times New Roman" w:cs="Times New Roman"/>
          <w:sz w:val="28"/>
          <w:szCs w:val="28"/>
        </w:rPr>
        <w:t>йствия «Ребенок</w:t>
      </w:r>
      <w:r w:rsidR="002A5D91">
        <w:rPr>
          <w:rFonts w:ascii="Times New Roman" w:hAnsi="Times New Roman" w:cs="Times New Roman"/>
          <w:sz w:val="28"/>
          <w:szCs w:val="28"/>
        </w:rPr>
        <w:t xml:space="preserve"> </w:t>
      </w:r>
      <w:r>
        <w:rPr>
          <w:rFonts w:ascii="Times New Roman" w:hAnsi="Times New Roman" w:cs="Times New Roman"/>
          <w:sz w:val="28"/>
          <w:szCs w:val="28"/>
        </w:rPr>
        <w:t>-</w:t>
      </w:r>
      <w:r w:rsidR="002A5D91">
        <w:rPr>
          <w:rFonts w:ascii="Times New Roman" w:hAnsi="Times New Roman" w:cs="Times New Roman"/>
          <w:sz w:val="28"/>
          <w:szCs w:val="28"/>
        </w:rPr>
        <w:t xml:space="preserve"> </w:t>
      </w:r>
      <w:r>
        <w:rPr>
          <w:rFonts w:ascii="Times New Roman" w:hAnsi="Times New Roman" w:cs="Times New Roman"/>
          <w:sz w:val="28"/>
          <w:szCs w:val="28"/>
        </w:rPr>
        <w:t xml:space="preserve">целая вселенная!» 11 детей из замещающих семей приняли участие в создании видеоролика </w:t>
      </w:r>
      <w:r w:rsidRPr="00017B3A">
        <w:rPr>
          <w:rFonts w:ascii="Times New Roman" w:hAnsi="Times New Roman" w:cs="Times New Roman"/>
          <w:sz w:val="28"/>
          <w:szCs w:val="28"/>
        </w:rPr>
        <w:t>«Детский телефон доверия»</w:t>
      </w:r>
      <w:r>
        <w:rPr>
          <w:rFonts w:ascii="Times New Roman" w:hAnsi="Times New Roman" w:cs="Times New Roman"/>
          <w:sz w:val="28"/>
          <w:szCs w:val="28"/>
        </w:rPr>
        <w:t>, ролик был размещен в социальных сетях инстаграмм и фейсбук</w:t>
      </w:r>
      <w:r w:rsidRPr="00017B3A">
        <w:rPr>
          <w:rFonts w:ascii="Times New Roman" w:hAnsi="Times New Roman" w:cs="Times New Roman"/>
          <w:sz w:val="28"/>
          <w:szCs w:val="28"/>
        </w:rPr>
        <w:t>. Мероприятие  было направлено на популяризацию среди населения детского телефона доверия.</w:t>
      </w:r>
    </w:p>
    <w:p w:rsidR="00E82B67" w:rsidRDefault="00E82B67" w:rsidP="00E82B67">
      <w:pPr>
        <w:spacing w:after="0"/>
        <w:ind w:firstLine="567"/>
        <w:jc w:val="both"/>
        <w:rPr>
          <w:rFonts w:ascii="Times New Roman" w:hAnsi="Times New Roman" w:cs="Times New Roman"/>
          <w:sz w:val="28"/>
          <w:szCs w:val="28"/>
        </w:rPr>
      </w:pPr>
      <w:r>
        <w:rPr>
          <w:rFonts w:ascii="Times New Roman" w:hAnsi="Times New Roman" w:cs="Times New Roman"/>
          <w:sz w:val="28"/>
          <w:szCs w:val="28"/>
        </w:rPr>
        <w:t>Организован</w:t>
      </w:r>
      <w:r w:rsidRPr="00017B3A">
        <w:rPr>
          <w:rFonts w:ascii="Times New Roman" w:hAnsi="Times New Roman" w:cs="Times New Roman"/>
          <w:sz w:val="28"/>
          <w:szCs w:val="28"/>
        </w:rPr>
        <w:t>о посещение квест-комнаты «Демоны молодости</w:t>
      </w:r>
      <w:r>
        <w:rPr>
          <w:rFonts w:ascii="Times New Roman" w:hAnsi="Times New Roman" w:cs="Times New Roman"/>
          <w:sz w:val="28"/>
          <w:szCs w:val="28"/>
        </w:rPr>
        <w:t xml:space="preserve">. История одной зависимости» в Центре  профилактики наркомании г. Иркутска. В мероприятии приняли участие 8 детей, двое из которых, состояли на учете в органах системы профилактики правонарушений несовершеннолетних. </w:t>
      </w:r>
    </w:p>
    <w:p w:rsidR="00E82B67" w:rsidRPr="00522CE8" w:rsidRDefault="00E82B67" w:rsidP="00E82B67">
      <w:pPr>
        <w:spacing w:after="0"/>
        <w:ind w:firstLine="567"/>
        <w:jc w:val="both"/>
        <w:rPr>
          <w:rFonts w:ascii="Times New Roman" w:hAnsi="Times New Roman" w:cs="Times New Roman"/>
          <w:color w:val="000000"/>
          <w:sz w:val="28"/>
          <w:szCs w:val="28"/>
        </w:rPr>
      </w:pPr>
      <w:r w:rsidRPr="00613F34">
        <w:rPr>
          <w:rFonts w:ascii="Times New Roman" w:hAnsi="Times New Roman" w:cs="Times New Roman"/>
          <w:color w:val="000000"/>
          <w:sz w:val="28"/>
          <w:szCs w:val="28"/>
        </w:rPr>
        <w:t xml:space="preserve">На форуме приемных родителей </w:t>
      </w:r>
      <w:r>
        <w:rPr>
          <w:rFonts w:ascii="Times New Roman" w:hAnsi="Times New Roman" w:cs="Times New Roman"/>
          <w:color w:val="000000"/>
          <w:sz w:val="28"/>
          <w:szCs w:val="28"/>
        </w:rPr>
        <w:t>Аларского района социальным педагогом была проведена лекция, направленная на</w:t>
      </w:r>
      <w:r w:rsidRPr="00613F34">
        <w:rPr>
          <w:rFonts w:ascii="Times New Roman" w:hAnsi="Times New Roman" w:cs="Times New Roman"/>
          <w:color w:val="000000"/>
          <w:sz w:val="28"/>
          <w:szCs w:val="28"/>
        </w:rPr>
        <w:t xml:space="preserve"> повышение уровня родительской компетенции по ра</w:t>
      </w:r>
      <w:r>
        <w:rPr>
          <w:rFonts w:ascii="Times New Roman" w:hAnsi="Times New Roman" w:cs="Times New Roman"/>
          <w:color w:val="000000"/>
          <w:sz w:val="28"/>
          <w:szCs w:val="28"/>
        </w:rPr>
        <w:t>ннему выявлению и предотвращению</w:t>
      </w:r>
      <w:r w:rsidRPr="00613F34">
        <w:rPr>
          <w:rFonts w:ascii="Times New Roman" w:hAnsi="Times New Roman" w:cs="Times New Roman"/>
          <w:color w:val="000000"/>
          <w:sz w:val="28"/>
          <w:szCs w:val="28"/>
        </w:rPr>
        <w:t xml:space="preserve"> признаков суицидального поведения детей, </w:t>
      </w:r>
      <w:r w:rsidRPr="00522CE8">
        <w:rPr>
          <w:rFonts w:ascii="Times New Roman" w:hAnsi="Times New Roman" w:cs="Times New Roman"/>
          <w:sz w:val="28"/>
          <w:szCs w:val="28"/>
        </w:rPr>
        <w:t xml:space="preserve">профилактике </w:t>
      </w:r>
      <w:r>
        <w:rPr>
          <w:rFonts w:ascii="Times New Roman" w:hAnsi="Times New Roman" w:cs="Times New Roman"/>
          <w:color w:val="000000"/>
          <w:sz w:val="28"/>
          <w:szCs w:val="28"/>
        </w:rPr>
        <w:t>вовлечения</w:t>
      </w:r>
      <w:r w:rsidRPr="00613F34">
        <w:rPr>
          <w:rFonts w:ascii="Times New Roman" w:hAnsi="Times New Roman" w:cs="Times New Roman"/>
          <w:color w:val="000000"/>
          <w:sz w:val="28"/>
          <w:szCs w:val="28"/>
        </w:rPr>
        <w:t xml:space="preserve"> детей в социальных сетях в </w:t>
      </w:r>
      <w:r>
        <w:rPr>
          <w:rFonts w:ascii="Times New Roman" w:hAnsi="Times New Roman" w:cs="Times New Roman"/>
          <w:color w:val="000000"/>
          <w:sz w:val="28"/>
          <w:szCs w:val="28"/>
        </w:rPr>
        <w:t xml:space="preserve">«группы </w:t>
      </w:r>
      <w:r w:rsidRPr="00613F34">
        <w:rPr>
          <w:rFonts w:ascii="Times New Roman" w:hAnsi="Times New Roman" w:cs="Times New Roman"/>
          <w:color w:val="000000"/>
          <w:sz w:val="28"/>
          <w:szCs w:val="28"/>
        </w:rPr>
        <w:t>смерти»</w:t>
      </w:r>
      <w:r>
        <w:rPr>
          <w:rFonts w:ascii="Times New Roman" w:hAnsi="Times New Roman" w:cs="Times New Roman"/>
          <w:color w:val="000000"/>
          <w:sz w:val="28"/>
          <w:szCs w:val="28"/>
        </w:rPr>
        <w:t>, таких как «Синий кит», «Разбуди меня в 4.20», «</w:t>
      </w:r>
      <w:r>
        <w:rPr>
          <w:rFonts w:ascii="Times New Roman" w:hAnsi="Times New Roman" w:cs="Times New Roman"/>
          <w:color w:val="000000"/>
          <w:sz w:val="28"/>
          <w:szCs w:val="28"/>
          <w:lang w:val="en-US"/>
        </w:rPr>
        <w:t>F</w:t>
      </w:r>
      <w:r w:rsidRPr="004D3852">
        <w:rPr>
          <w:rFonts w:ascii="Times New Roman" w:hAnsi="Times New Roman" w:cs="Times New Roman"/>
          <w:color w:val="000000"/>
          <w:sz w:val="28"/>
          <w:szCs w:val="28"/>
        </w:rPr>
        <w:t xml:space="preserve"> 57</w:t>
      </w:r>
      <w:r>
        <w:rPr>
          <w:rFonts w:ascii="Times New Roman" w:hAnsi="Times New Roman" w:cs="Times New Roman"/>
          <w:color w:val="000000"/>
          <w:sz w:val="28"/>
          <w:szCs w:val="28"/>
        </w:rPr>
        <w:t xml:space="preserve">» и т.д. </w:t>
      </w:r>
      <w:r w:rsidRPr="00522CE8">
        <w:rPr>
          <w:rFonts w:ascii="Times New Roman" w:hAnsi="Times New Roman" w:cs="Times New Roman"/>
          <w:color w:val="000000"/>
          <w:sz w:val="28"/>
          <w:szCs w:val="28"/>
        </w:rPr>
        <w:t xml:space="preserve">Родителям </w:t>
      </w:r>
      <w:r>
        <w:rPr>
          <w:rFonts w:ascii="Times New Roman" w:hAnsi="Times New Roman" w:cs="Times New Roman"/>
          <w:color w:val="000000"/>
          <w:sz w:val="28"/>
          <w:szCs w:val="28"/>
        </w:rPr>
        <w:t>было рассказано</w:t>
      </w:r>
      <w:r w:rsidRPr="00522CE8">
        <w:rPr>
          <w:rFonts w:ascii="Times New Roman" w:hAnsi="Times New Roman" w:cs="Times New Roman"/>
          <w:color w:val="000000"/>
          <w:sz w:val="28"/>
          <w:szCs w:val="28"/>
        </w:rPr>
        <w:t xml:space="preserve"> о механизме работы сообществ, способах  предотвращения вовлечения детей в «группу смерти» и </w:t>
      </w:r>
      <w:r>
        <w:rPr>
          <w:rFonts w:ascii="Times New Roman" w:hAnsi="Times New Roman" w:cs="Times New Roman"/>
          <w:color w:val="000000"/>
          <w:sz w:val="28"/>
          <w:szCs w:val="28"/>
        </w:rPr>
        <w:t xml:space="preserve">о </w:t>
      </w:r>
      <w:r w:rsidRPr="00522CE8">
        <w:rPr>
          <w:rFonts w:ascii="Times New Roman" w:hAnsi="Times New Roman" w:cs="Times New Roman"/>
          <w:color w:val="000000"/>
          <w:sz w:val="28"/>
          <w:szCs w:val="28"/>
        </w:rPr>
        <w:t xml:space="preserve">признаках по которым можно понять, что ребенок вовлечен в эту группу. </w:t>
      </w:r>
    </w:p>
    <w:p w:rsidR="00E82B67" w:rsidRDefault="00E82B67" w:rsidP="00E82B6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Комплекса мер Иркутской области «Не остаться равнодушным», направленного на развитие региональной системы обеспечения безопасного детства, педагогом-психологом разработана программа по профилактике суицидального поведения среди детей-сирот и детей, оставшихся без попечения родителей и детей из семей, находящихся в социально-опасном положении и трудной жизненной ситуации.  Данная программа будет использована в рамках реализации этого комплекса мер при получении  учреждением комплекса оборудования и  диагностических методик. </w:t>
      </w:r>
    </w:p>
    <w:p w:rsidR="00E82B67" w:rsidRDefault="00E82B67" w:rsidP="00E82B67">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КДН и ЗП организована во всех школах района в период с февраля по март 2021 года родительские собрания, кроме МБОУ Кутуликская СОШ. Явка составила более 70 %. С родителями проведена беседа специалистами органов системы профилактики района (врачом райпедиатром, региональным </w:t>
      </w:r>
      <w:r>
        <w:rPr>
          <w:rFonts w:ascii="Times New Roman" w:hAnsi="Times New Roman" w:cs="Times New Roman"/>
          <w:sz w:val="28"/>
          <w:szCs w:val="28"/>
        </w:rPr>
        <w:lastRenderedPageBreak/>
        <w:t xml:space="preserve">специалистам по социально негативным явлениям, инспекторами ГДН ОП-2  и другими). </w:t>
      </w:r>
    </w:p>
    <w:p w:rsidR="00E82B67" w:rsidRDefault="00E82B67" w:rsidP="00E82B67">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по вовлечению детей в дополнительную занятость, при рассмотрении на заседании комиссии несовершеннолетних, информация незамедлительно направляется в то образовательное учреждение, где обучается подросток.       </w:t>
      </w:r>
    </w:p>
    <w:p w:rsidR="00E82B67" w:rsidRPr="0074269F" w:rsidRDefault="00E82B67" w:rsidP="00E82B67">
      <w:pPr>
        <w:pStyle w:val="10"/>
        <w:shd w:val="clear" w:color="auto" w:fill="auto"/>
        <w:spacing w:after="304"/>
        <w:ind w:left="23"/>
        <w:contextualSpacing/>
        <w:jc w:val="both"/>
        <w:rPr>
          <w:b/>
          <w:sz w:val="28"/>
          <w:szCs w:val="28"/>
        </w:rPr>
      </w:pPr>
      <w:r w:rsidRPr="0074269F">
        <w:rPr>
          <w:sz w:val="28"/>
          <w:szCs w:val="28"/>
        </w:rPr>
        <w:t>В 18 общеобразовательных организациях муниципального образования «Аларский район» на основании межведомственного комплексного плана проводится профилактические мероприятия, направленные на профилактику суицидов среди несовершеннолетних.</w:t>
      </w:r>
    </w:p>
    <w:p w:rsidR="00E82B67" w:rsidRPr="0074269F" w:rsidRDefault="00E82B67" w:rsidP="00E82B67">
      <w:pPr>
        <w:pStyle w:val="10"/>
        <w:shd w:val="clear" w:color="auto" w:fill="auto"/>
        <w:ind w:left="23" w:right="20" w:firstLine="740"/>
        <w:contextualSpacing/>
        <w:jc w:val="both"/>
        <w:rPr>
          <w:sz w:val="28"/>
          <w:szCs w:val="28"/>
        </w:rPr>
      </w:pPr>
      <w:r w:rsidRPr="0074269F">
        <w:rPr>
          <w:sz w:val="28"/>
          <w:szCs w:val="28"/>
        </w:rPr>
        <w:t xml:space="preserve">В целях профилактики суицидов среди несовершеннолетних, с обучающимися (2982 человека в 2021-2022 учебном году) образовательных организаций и их родителями (законными представителями), регулярно проводятся профилактические беседы разъяснительного характера. </w:t>
      </w:r>
    </w:p>
    <w:p w:rsidR="00E82B67" w:rsidRPr="0074269F" w:rsidRDefault="00E82B67" w:rsidP="00E82B67">
      <w:pPr>
        <w:pStyle w:val="10"/>
        <w:shd w:val="clear" w:color="auto" w:fill="auto"/>
        <w:ind w:left="20" w:right="20" w:firstLine="740"/>
        <w:jc w:val="both"/>
        <w:rPr>
          <w:sz w:val="28"/>
          <w:szCs w:val="28"/>
        </w:rPr>
      </w:pPr>
      <w:r w:rsidRPr="0074269F">
        <w:rPr>
          <w:sz w:val="28"/>
          <w:szCs w:val="28"/>
        </w:rPr>
        <w:t>Цель мероприятий снижение агрессивного и конфликтности, формирование социальных навыков, социализация несовершеннолетних, ранняя профилактика семейного неблагополучия и смертности детей от самоубийств.</w:t>
      </w:r>
    </w:p>
    <w:p w:rsidR="00E82B67" w:rsidRPr="0074269F" w:rsidRDefault="00E82B67" w:rsidP="00E82B67">
      <w:pPr>
        <w:pStyle w:val="10"/>
        <w:shd w:val="clear" w:color="auto" w:fill="auto"/>
        <w:ind w:left="20" w:right="20" w:firstLine="740"/>
        <w:contextualSpacing/>
        <w:jc w:val="both"/>
        <w:rPr>
          <w:sz w:val="28"/>
          <w:szCs w:val="28"/>
        </w:rPr>
      </w:pPr>
      <w:r w:rsidRPr="0074269F">
        <w:rPr>
          <w:sz w:val="28"/>
          <w:szCs w:val="28"/>
        </w:rPr>
        <w:t xml:space="preserve">Обучающимся и их родителям (законным представителям) классными руководителями регулярно осуществляется рассылка информационных писем, буклетов, памяток через социальные сети </w:t>
      </w:r>
      <w:r w:rsidRPr="0074269F">
        <w:rPr>
          <w:sz w:val="28"/>
          <w:szCs w:val="28"/>
          <w:lang w:val="en-US"/>
        </w:rPr>
        <w:t>WatsApp</w:t>
      </w:r>
      <w:r w:rsidRPr="0074269F">
        <w:rPr>
          <w:sz w:val="28"/>
          <w:szCs w:val="28"/>
        </w:rPr>
        <w:t xml:space="preserve">, </w:t>
      </w:r>
      <w:r w:rsidRPr="0074269F">
        <w:rPr>
          <w:sz w:val="28"/>
          <w:szCs w:val="28"/>
          <w:lang w:val="en-US"/>
        </w:rPr>
        <w:t>Viber</w:t>
      </w:r>
      <w:r w:rsidRPr="0074269F">
        <w:rPr>
          <w:sz w:val="28"/>
          <w:szCs w:val="28"/>
        </w:rPr>
        <w:t>.</w:t>
      </w:r>
    </w:p>
    <w:p w:rsidR="00E82B67" w:rsidRPr="0074269F" w:rsidRDefault="00E82B67" w:rsidP="00E82B67">
      <w:pPr>
        <w:pStyle w:val="10"/>
        <w:shd w:val="clear" w:color="auto" w:fill="auto"/>
        <w:ind w:left="20" w:right="20" w:firstLine="740"/>
        <w:contextualSpacing/>
        <w:jc w:val="both"/>
        <w:rPr>
          <w:sz w:val="28"/>
          <w:szCs w:val="28"/>
        </w:rPr>
      </w:pPr>
      <w:r w:rsidRPr="0074269F">
        <w:rPr>
          <w:sz w:val="28"/>
          <w:szCs w:val="28"/>
        </w:rPr>
        <w:t>С детьми «группы риска», несовершеннолетними, состоящими на различных видах учета, также проводится работа согласно индивидуальному и (или) межведомственному плану.</w:t>
      </w:r>
    </w:p>
    <w:p w:rsidR="00E82B67" w:rsidRPr="0074269F" w:rsidRDefault="00E82B67" w:rsidP="00E82B67">
      <w:pPr>
        <w:pStyle w:val="10"/>
        <w:shd w:val="clear" w:color="auto" w:fill="auto"/>
        <w:ind w:left="20" w:right="20" w:firstLine="740"/>
        <w:contextualSpacing/>
        <w:jc w:val="both"/>
        <w:rPr>
          <w:sz w:val="28"/>
          <w:szCs w:val="28"/>
        </w:rPr>
      </w:pPr>
      <w:r w:rsidRPr="0074269F">
        <w:rPr>
          <w:sz w:val="28"/>
          <w:szCs w:val="28"/>
        </w:rPr>
        <w:t>Для снижения суицидов среди несовершеннолетних, продолжается  комплексная профилактическая  работа с обучающимися и их семьями.</w:t>
      </w:r>
    </w:p>
    <w:p w:rsidR="00E82B67" w:rsidRPr="0074269F" w:rsidRDefault="00E82B67" w:rsidP="00E82B67">
      <w:pPr>
        <w:pStyle w:val="10"/>
        <w:shd w:val="clear" w:color="auto" w:fill="auto"/>
        <w:ind w:left="20" w:right="20" w:firstLine="740"/>
        <w:contextualSpacing/>
        <w:jc w:val="both"/>
        <w:rPr>
          <w:sz w:val="28"/>
          <w:szCs w:val="28"/>
        </w:rPr>
      </w:pPr>
    </w:p>
    <w:tbl>
      <w:tblPr>
        <w:tblStyle w:val="a3"/>
        <w:tblW w:w="0" w:type="auto"/>
        <w:tblInd w:w="20" w:type="dxa"/>
        <w:tblLayout w:type="fixed"/>
        <w:tblLook w:val="04A0"/>
      </w:tblPr>
      <w:tblGrid>
        <w:gridCol w:w="1931"/>
        <w:gridCol w:w="1134"/>
        <w:gridCol w:w="1985"/>
        <w:gridCol w:w="1134"/>
        <w:gridCol w:w="2268"/>
        <w:gridCol w:w="1275"/>
      </w:tblGrid>
      <w:tr w:rsidR="00E82B67" w:rsidRPr="0074269F" w:rsidTr="002A5D91">
        <w:tc>
          <w:tcPr>
            <w:tcW w:w="3065" w:type="dxa"/>
            <w:gridSpan w:val="2"/>
          </w:tcPr>
          <w:p w:rsidR="00E82B67" w:rsidRPr="0074269F" w:rsidRDefault="00E82B67" w:rsidP="002A5D91">
            <w:pPr>
              <w:pStyle w:val="10"/>
              <w:shd w:val="clear" w:color="auto" w:fill="auto"/>
              <w:ind w:right="20"/>
              <w:contextualSpacing/>
              <w:jc w:val="both"/>
              <w:rPr>
                <w:sz w:val="28"/>
                <w:szCs w:val="28"/>
              </w:rPr>
            </w:pPr>
            <w:r w:rsidRPr="0074269F">
              <w:rPr>
                <w:sz w:val="28"/>
                <w:szCs w:val="28"/>
              </w:rPr>
              <w:t xml:space="preserve">2019-2020 </w:t>
            </w:r>
          </w:p>
          <w:p w:rsidR="00E82B67" w:rsidRPr="0074269F" w:rsidRDefault="00E82B67" w:rsidP="002A5D91">
            <w:pPr>
              <w:pStyle w:val="10"/>
              <w:shd w:val="clear" w:color="auto" w:fill="auto"/>
              <w:ind w:right="20"/>
              <w:contextualSpacing/>
              <w:jc w:val="both"/>
              <w:rPr>
                <w:sz w:val="28"/>
                <w:szCs w:val="28"/>
              </w:rPr>
            </w:pPr>
            <w:r w:rsidRPr="0074269F">
              <w:rPr>
                <w:sz w:val="28"/>
                <w:szCs w:val="28"/>
              </w:rPr>
              <w:t>учебный  год</w:t>
            </w:r>
          </w:p>
        </w:tc>
        <w:tc>
          <w:tcPr>
            <w:tcW w:w="3119" w:type="dxa"/>
            <w:gridSpan w:val="2"/>
          </w:tcPr>
          <w:p w:rsidR="00E82B67" w:rsidRPr="0074269F" w:rsidRDefault="00E82B67" w:rsidP="002A5D91">
            <w:pPr>
              <w:pStyle w:val="10"/>
              <w:shd w:val="clear" w:color="auto" w:fill="auto"/>
              <w:ind w:right="20"/>
              <w:contextualSpacing/>
              <w:jc w:val="both"/>
              <w:rPr>
                <w:sz w:val="28"/>
                <w:szCs w:val="28"/>
              </w:rPr>
            </w:pPr>
            <w:r w:rsidRPr="0074269F">
              <w:rPr>
                <w:sz w:val="28"/>
                <w:szCs w:val="28"/>
              </w:rPr>
              <w:t>2020-2021</w:t>
            </w:r>
          </w:p>
          <w:p w:rsidR="00E82B67" w:rsidRPr="0074269F" w:rsidRDefault="00E82B67" w:rsidP="002A5D91">
            <w:pPr>
              <w:pStyle w:val="10"/>
              <w:shd w:val="clear" w:color="auto" w:fill="auto"/>
              <w:ind w:right="20"/>
              <w:contextualSpacing/>
              <w:jc w:val="both"/>
              <w:rPr>
                <w:sz w:val="28"/>
                <w:szCs w:val="28"/>
              </w:rPr>
            </w:pPr>
            <w:r w:rsidRPr="0074269F">
              <w:rPr>
                <w:sz w:val="28"/>
                <w:szCs w:val="28"/>
              </w:rPr>
              <w:t xml:space="preserve"> учебный  год</w:t>
            </w:r>
          </w:p>
        </w:tc>
        <w:tc>
          <w:tcPr>
            <w:tcW w:w="3543" w:type="dxa"/>
            <w:gridSpan w:val="2"/>
          </w:tcPr>
          <w:p w:rsidR="00E82B67" w:rsidRPr="0074269F" w:rsidRDefault="00E82B67" w:rsidP="002A5D91">
            <w:pPr>
              <w:pStyle w:val="10"/>
              <w:shd w:val="clear" w:color="auto" w:fill="auto"/>
              <w:ind w:right="20"/>
              <w:contextualSpacing/>
              <w:jc w:val="both"/>
              <w:rPr>
                <w:sz w:val="28"/>
                <w:szCs w:val="28"/>
              </w:rPr>
            </w:pPr>
            <w:r w:rsidRPr="0074269F">
              <w:rPr>
                <w:sz w:val="28"/>
                <w:szCs w:val="28"/>
              </w:rPr>
              <w:t xml:space="preserve">2021-2022 </w:t>
            </w:r>
          </w:p>
          <w:p w:rsidR="00E82B67" w:rsidRPr="0074269F" w:rsidRDefault="00E82B67" w:rsidP="002A5D91">
            <w:pPr>
              <w:pStyle w:val="10"/>
              <w:shd w:val="clear" w:color="auto" w:fill="auto"/>
              <w:ind w:right="20"/>
              <w:contextualSpacing/>
              <w:jc w:val="both"/>
              <w:rPr>
                <w:sz w:val="28"/>
                <w:szCs w:val="28"/>
              </w:rPr>
            </w:pPr>
            <w:r w:rsidRPr="0074269F">
              <w:rPr>
                <w:sz w:val="28"/>
                <w:szCs w:val="28"/>
              </w:rPr>
              <w:t>учебный  год</w:t>
            </w:r>
          </w:p>
        </w:tc>
      </w:tr>
      <w:tr w:rsidR="00E82B67" w:rsidRPr="0074269F" w:rsidTr="002A5D91">
        <w:trPr>
          <w:trHeight w:val="1650"/>
        </w:trPr>
        <w:tc>
          <w:tcPr>
            <w:tcW w:w="1931"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Количество</w:t>
            </w:r>
          </w:p>
          <w:p w:rsidR="00E82B67" w:rsidRPr="0074269F" w:rsidRDefault="00E82B67" w:rsidP="002A5D91">
            <w:pPr>
              <w:pStyle w:val="10"/>
              <w:shd w:val="clear" w:color="auto" w:fill="auto"/>
              <w:ind w:right="20"/>
              <w:contextualSpacing/>
              <w:jc w:val="both"/>
              <w:rPr>
                <w:sz w:val="28"/>
                <w:szCs w:val="28"/>
              </w:rPr>
            </w:pPr>
            <w:r w:rsidRPr="0074269F">
              <w:rPr>
                <w:sz w:val="28"/>
                <w:szCs w:val="28"/>
              </w:rPr>
              <w:t xml:space="preserve">обучающихся </w:t>
            </w:r>
          </w:p>
          <w:p w:rsidR="00E82B67" w:rsidRPr="0074269F" w:rsidRDefault="00E82B67" w:rsidP="002A5D91">
            <w:pPr>
              <w:pStyle w:val="10"/>
              <w:shd w:val="clear" w:color="auto" w:fill="auto"/>
              <w:ind w:right="20"/>
              <w:contextualSpacing/>
              <w:jc w:val="both"/>
              <w:rPr>
                <w:sz w:val="28"/>
                <w:szCs w:val="28"/>
              </w:rPr>
            </w:pPr>
            <w:r w:rsidRPr="0074269F">
              <w:rPr>
                <w:sz w:val="28"/>
                <w:szCs w:val="28"/>
              </w:rPr>
              <w:t>совершившие суицид (законченный)</w:t>
            </w:r>
          </w:p>
        </w:tc>
        <w:tc>
          <w:tcPr>
            <w:tcW w:w="1134"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 от общего количества человек (2931)</w:t>
            </w:r>
          </w:p>
          <w:p w:rsidR="00E82B67" w:rsidRPr="0074269F" w:rsidRDefault="00E82B67" w:rsidP="002A5D91">
            <w:pPr>
              <w:pStyle w:val="10"/>
              <w:shd w:val="clear" w:color="auto" w:fill="auto"/>
              <w:ind w:right="20"/>
              <w:contextualSpacing/>
              <w:jc w:val="both"/>
              <w:rPr>
                <w:sz w:val="28"/>
                <w:szCs w:val="28"/>
              </w:rPr>
            </w:pPr>
          </w:p>
        </w:tc>
        <w:tc>
          <w:tcPr>
            <w:tcW w:w="1985"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Количество</w:t>
            </w:r>
          </w:p>
          <w:p w:rsidR="00E82B67" w:rsidRPr="0074269F" w:rsidRDefault="00E82B67" w:rsidP="002A5D91">
            <w:pPr>
              <w:pStyle w:val="10"/>
              <w:shd w:val="clear" w:color="auto" w:fill="auto"/>
              <w:ind w:right="20"/>
              <w:contextualSpacing/>
              <w:jc w:val="both"/>
              <w:rPr>
                <w:sz w:val="28"/>
                <w:szCs w:val="28"/>
              </w:rPr>
            </w:pPr>
            <w:r w:rsidRPr="0074269F">
              <w:rPr>
                <w:sz w:val="28"/>
                <w:szCs w:val="28"/>
              </w:rPr>
              <w:t xml:space="preserve">обучающихся </w:t>
            </w:r>
          </w:p>
          <w:p w:rsidR="00E82B67" w:rsidRPr="0074269F" w:rsidRDefault="00E82B67" w:rsidP="002A5D91">
            <w:pPr>
              <w:pStyle w:val="10"/>
              <w:shd w:val="clear" w:color="auto" w:fill="auto"/>
              <w:ind w:right="20"/>
              <w:contextualSpacing/>
              <w:jc w:val="both"/>
              <w:rPr>
                <w:sz w:val="28"/>
                <w:szCs w:val="28"/>
              </w:rPr>
            </w:pPr>
            <w:r w:rsidRPr="0074269F">
              <w:rPr>
                <w:sz w:val="28"/>
                <w:szCs w:val="28"/>
              </w:rPr>
              <w:t>совершившие суицид (законченный)</w:t>
            </w:r>
          </w:p>
        </w:tc>
        <w:tc>
          <w:tcPr>
            <w:tcW w:w="1134"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 xml:space="preserve">% от общего количества человек (2951) </w:t>
            </w:r>
          </w:p>
        </w:tc>
        <w:tc>
          <w:tcPr>
            <w:tcW w:w="2268"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Количество</w:t>
            </w:r>
          </w:p>
          <w:p w:rsidR="00E82B67" w:rsidRPr="0074269F" w:rsidRDefault="00E82B67" w:rsidP="002A5D91">
            <w:pPr>
              <w:pStyle w:val="10"/>
              <w:shd w:val="clear" w:color="auto" w:fill="auto"/>
              <w:ind w:right="20"/>
              <w:contextualSpacing/>
              <w:jc w:val="both"/>
              <w:rPr>
                <w:sz w:val="28"/>
                <w:szCs w:val="28"/>
              </w:rPr>
            </w:pPr>
            <w:r w:rsidRPr="0074269F">
              <w:rPr>
                <w:sz w:val="28"/>
                <w:szCs w:val="28"/>
              </w:rPr>
              <w:t xml:space="preserve">обучающихся </w:t>
            </w:r>
          </w:p>
          <w:p w:rsidR="00E82B67" w:rsidRPr="0074269F" w:rsidRDefault="00E82B67" w:rsidP="002A5D91">
            <w:pPr>
              <w:pStyle w:val="10"/>
              <w:shd w:val="clear" w:color="auto" w:fill="auto"/>
              <w:ind w:right="20"/>
              <w:contextualSpacing/>
              <w:jc w:val="both"/>
              <w:rPr>
                <w:sz w:val="28"/>
                <w:szCs w:val="28"/>
              </w:rPr>
            </w:pPr>
            <w:r w:rsidRPr="0074269F">
              <w:rPr>
                <w:sz w:val="28"/>
                <w:szCs w:val="28"/>
              </w:rPr>
              <w:t>совершившие суицид (законченный)</w:t>
            </w:r>
          </w:p>
        </w:tc>
        <w:tc>
          <w:tcPr>
            <w:tcW w:w="1275"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 от общего количества человек (2982)</w:t>
            </w:r>
          </w:p>
        </w:tc>
      </w:tr>
      <w:tr w:rsidR="00E82B67" w:rsidRPr="0074269F" w:rsidTr="002A5D91">
        <w:tc>
          <w:tcPr>
            <w:tcW w:w="1931"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0</w:t>
            </w:r>
          </w:p>
        </w:tc>
        <w:tc>
          <w:tcPr>
            <w:tcW w:w="1134"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0</w:t>
            </w:r>
          </w:p>
        </w:tc>
        <w:tc>
          <w:tcPr>
            <w:tcW w:w="1985"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1</w:t>
            </w:r>
          </w:p>
        </w:tc>
        <w:tc>
          <w:tcPr>
            <w:tcW w:w="1134"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0,03</w:t>
            </w:r>
          </w:p>
        </w:tc>
        <w:tc>
          <w:tcPr>
            <w:tcW w:w="2268"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0</w:t>
            </w:r>
          </w:p>
        </w:tc>
        <w:tc>
          <w:tcPr>
            <w:tcW w:w="1275" w:type="dxa"/>
          </w:tcPr>
          <w:p w:rsidR="00E82B67" w:rsidRPr="0074269F" w:rsidRDefault="00E82B67" w:rsidP="002A5D91">
            <w:pPr>
              <w:pStyle w:val="10"/>
              <w:shd w:val="clear" w:color="auto" w:fill="auto"/>
              <w:ind w:right="20"/>
              <w:contextualSpacing/>
              <w:jc w:val="both"/>
              <w:rPr>
                <w:sz w:val="28"/>
                <w:szCs w:val="28"/>
              </w:rPr>
            </w:pPr>
            <w:r w:rsidRPr="0074269F">
              <w:rPr>
                <w:sz w:val="28"/>
                <w:szCs w:val="28"/>
              </w:rPr>
              <w:t>0</w:t>
            </w:r>
          </w:p>
        </w:tc>
      </w:tr>
    </w:tbl>
    <w:p w:rsidR="00E82B67" w:rsidRPr="0074269F" w:rsidRDefault="00E82B67" w:rsidP="00E82B67">
      <w:pPr>
        <w:pStyle w:val="10"/>
        <w:shd w:val="clear" w:color="auto" w:fill="auto"/>
        <w:ind w:left="20" w:right="20" w:firstLine="740"/>
        <w:contextualSpacing/>
        <w:jc w:val="both"/>
        <w:rPr>
          <w:sz w:val="28"/>
          <w:szCs w:val="28"/>
        </w:rPr>
      </w:pPr>
    </w:p>
    <w:p w:rsidR="00E82B67" w:rsidRDefault="00E82B67" w:rsidP="00E82B67">
      <w:pPr>
        <w:pStyle w:val="10"/>
        <w:shd w:val="clear" w:color="auto" w:fill="auto"/>
        <w:ind w:firstLine="740"/>
        <w:contextualSpacing/>
        <w:jc w:val="both"/>
        <w:rPr>
          <w:sz w:val="28"/>
          <w:szCs w:val="28"/>
        </w:rPr>
      </w:pPr>
      <w:r w:rsidRPr="0074269F">
        <w:rPr>
          <w:sz w:val="28"/>
          <w:szCs w:val="28"/>
        </w:rPr>
        <w:t>За истекший период 2020 -2021 учебный год 05.01.2021 года произошёл один случай детской смертности (суицид): МО «Кутулик» п.</w:t>
      </w:r>
      <w:r>
        <w:rPr>
          <w:sz w:val="28"/>
          <w:szCs w:val="28"/>
        </w:rPr>
        <w:t xml:space="preserve"> Кутулик, обучающейся 7 класса.</w:t>
      </w:r>
    </w:p>
    <w:p w:rsidR="00E82B67" w:rsidRDefault="00E82B67" w:rsidP="00E82B67">
      <w:pPr>
        <w:pStyle w:val="10"/>
        <w:shd w:val="clear" w:color="auto" w:fill="auto"/>
        <w:ind w:firstLine="740"/>
        <w:contextualSpacing/>
        <w:jc w:val="both"/>
        <w:rPr>
          <w:sz w:val="28"/>
          <w:szCs w:val="28"/>
        </w:rPr>
      </w:pPr>
      <w:r w:rsidRPr="0074269F">
        <w:rPr>
          <w:sz w:val="28"/>
          <w:szCs w:val="28"/>
        </w:rPr>
        <w:t xml:space="preserve">МКУ «Комитет по образованию» МО «Аларский район» совместно с специалистами  ГКУ «Центра профилактики, реабилитации и коррекции»  </w:t>
      </w:r>
      <w:r w:rsidRPr="0074269F">
        <w:rPr>
          <w:sz w:val="28"/>
          <w:szCs w:val="28"/>
        </w:rPr>
        <w:lastRenderedPageBreak/>
        <w:t xml:space="preserve">был организован и проведен комплекс мероприятий по профилактике суицидального поведения среди несовершеннолетних на базе МБОУ Кутуликская </w:t>
      </w:r>
      <w:r w:rsidRPr="0074269F">
        <w:rPr>
          <w:sz w:val="28"/>
          <w:szCs w:val="28"/>
          <w:lang w:val="en-US"/>
        </w:rPr>
        <w:t>COIII</w:t>
      </w:r>
      <w:r w:rsidRPr="0074269F">
        <w:rPr>
          <w:sz w:val="28"/>
          <w:szCs w:val="28"/>
        </w:rPr>
        <w:t xml:space="preserve"> и ГАПОУ ИО ЗАПТ.</w:t>
      </w:r>
    </w:p>
    <w:p w:rsidR="00E82B67" w:rsidRPr="0074269F" w:rsidRDefault="00E82B67" w:rsidP="00E82B67">
      <w:pPr>
        <w:pStyle w:val="10"/>
        <w:shd w:val="clear" w:color="auto" w:fill="auto"/>
        <w:ind w:firstLine="740"/>
        <w:contextualSpacing/>
        <w:jc w:val="both"/>
        <w:rPr>
          <w:sz w:val="28"/>
          <w:szCs w:val="28"/>
        </w:rPr>
      </w:pPr>
      <w:r w:rsidRPr="0074269F">
        <w:rPr>
          <w:sz w:val="28"/>
          <w:szCs w:val="28"/>
        </w:rPr>
        <w:t>Для достижения поставленной цели специалистами ГКУ «ЦПРК» был проведен комплекс последовательных мероприятий:</w:t>
      </w:r>
    </w:p>
    <w:p w:rsidR="00E82B67" w:rsidRPr="0074269F" w:rsidRDefault="00E82B67" w:rsidP="00E82B67">
      <w:pPr>
        <w:pStyle w:val="10"/>
        <w:numPr>
          <w:ilvl w:val="0"/>
          <w:numId w:val="32"/>
        </w:numPr>
        <w:shd w:val="clear" w:color="auto" w:fill="auto"/>
        <w:tabs>
          <w:tab w:val="left" w:pos="486"/>
        </w:tabs>
        <w:contextualSpacing/>
        <w:jc w:val="both"/>
        <w:rPr>
          <w:sz w:val="28"/>
          <w:szCs w:val="28"/>
        </w:rPr>
      </w:pPr>
      <w:r w:rsidRPr="0074269F">
        <w:rPr>
          <w:sz w:val="28"/>
          <w:szCs w:val="28"/>
        </w:rPr>
        <w:t>Семинар с педагогическими работниками по теме «Профилактика суицидального поведения среди несовершеннолетних», в котором приняли участие - 48 специалистов общеобразовательных организаций (специалисты МКУ «Комитет по образованию», заместители директоров по воспитательной работе, социальные педагоги, педагоги психологи).</w:t>
      </w:r>
    </w:p>
    <w:p w:rsidR="00E82B67" w:rsidRPr="0074269F" w:rsidRDefault="00E82B67" w:rsidP="00E82B67">
      <w:pPr>
        <w:pStyle w:val="10"/>
        <w:numPr>
          <w:ilvl w:val="0"/>
          <w:numId w:val="32"/>
        </w:numPr>
        <w:shd w:val="clear" w:color="auto" w:fill="auto"/>
        <w:tabs>
          <w:tab w:val="left" w:pos="399"/>
        </w:tabs>
        <w:contextualSpacing/>
        <w:jc w:val="both"/>
        <w:rPr>
          <w:sz w:val="28"/>
          <w:szCs w:val="28"/>
        </w:rPr>
      </w:pPr>
      <w:r w:rsidRPr="0074269F">
        <w:rPr>
          <w:sz w:val="28"/>
          <w:szCs w:val="28"/>
        </w:rPr>
        <w:t>Муниципальное онлайн - родительское собрание по теме «Воспитание в семье. Профилактика суицидального поведения среди детей и подростков», в котором приняли участие - 455 родителей (законных представителей).</w:t>
      </w:r>
    </w:p>
    <w:p w:rsidR="00E82B67" w:rsidRPr="0074269F" w:rsidRDefault="00E82B67" w:rsidP="00E82B67">
      <w:pPr>
        <w:pStyle w:val="10"/>
        <w:numPr>
          <w:ilvl w:val="0"/>
          <w:numId w:val="32"/>
        </w:numPr>
        <w:shd w:val="clear" w:color="auto" w:fill="auto"/>
        <w:tabs>
          <w:tab w:val="left" w:pos="370"/>
        </w:tabs>
        <w:contextualSpacing/>
        <w:jc w:val="both"/>
        <w:rPr>
          <w:sz w:val="28"/>
          <w:szCs w:val="28"/>
        </w:rPr>
      </w:pPr>
      <w:r w:rsidRPr="0074269F">
        <w:rPr>
          <w:sz w:val="28"/>
          <w:szCs w:val="28"/>
        </w:rPr>
        <w:t>Опосредованная консультация педагога - психолога МБОУ Кутуликская СОШ.</w:t>
      </w:r>
    </w:p>
    <w:p w:rsidR="00E82B67" w:rsidRPr="0074269F" w:rsidRDefault="00E82B67" w:rsidP="00E82B67">
      <w:pPr>
        <w:pStyle w:val="10"/>
        <w:numPr>
          <w:ilvl w:val="0"/>
          <w:numId w:val="32"/>
        </w:numPr>
        <w:shd w:val="clear" w:color="auto" w:fill="auto"/>
        <w:tabs>
          <w:tab w:val="left" w:pos="370"/>
        </w:tabs>
        <w:contextualSpacing/>
        <w:jc w:val="both"/>
        <w:rPr>
          <w:sz w:val="28"/>
          <w:szCs w:val="28"/>
        </w:rPr>
      </w:pPr>
      <w:r w:rsidRPr="0074269F">
        <w:rPr>
          <w:sz w:val="28"/>
          <w:szCs w:val="28"/>
        </w:rPr>
        <w:t>Опосредованная консультация заместителя директора по воспитательной работе, специалистов МБОУ Кутуликская СОШ.</w:t>
      </w:r>
    </w:p>
    <w:p w:rsidR="00E82B67" w:rsidRPr="0074269F" w:rsidRDefault="00E82B67" w:rsidP="00E82B67">
      <w:pPr>
        <w:pStyle w:val="10"/>
        <w:numPr>
          <w:ilvl w:val="0"/>
          <w:numId w:val="32"/>
        </w:numPr>
        <w:shd w:val="clear" w:color="auto" w:fill="auto"/>
        <w:tabs>
          <w:tab w:val="left" w:pos="428"/>
        </w:tabs>
        <w:contextualSpacing/>
        <w:jc w:val="both"/>
        <w:rPr>
          <w:sz w:val="28"/>
          <w:szCs w:val="28"/>
        </w:rPr>
      </w:pPr>
      <w:r w:rsidRPr="0074269F">
        <w:rPr>
          <w:sz w:val="28"/>
          <w:szCs w:val="28"/>
        </w:rPr>
        <w:t>Профилактическое занятие для обучающихся «Позитивный выход из сложных жизненных ситуаций» из цикла программы «Как прекрасен этот мир».</w:t>
      </w:r>
    </w:p>
    <w:p w:rsidR="00E82B67" w:rsidRPr="0074269F" w:rsidRDefault="00E82B67" w:rsidP="00E82B67">
      <w:pPr>
        <w:pStyle w:val="10"/>
        <w:numPr>
          <w:ilvl w:val="0"/>
          <w:numId w:val="32"/>
        </w:numPr>
        <w:shd w:val="clear" w:color="auto" w:fill="auto"/>
        <w:tabs>
          <w:tab w:val="left" w:pos="452"/>
        </w:tabs>
        <w:contextualSpacing/>
        <w:jc w:val="both"/>
        <w:rPr>
          <w:sz w:val="28"/>
          <w:szCs w:val="28"/>
        </w:rPr>
      </w:pPr>
      <w:r w:rsidRPr="0074269F">
        <w:rPr>
          <w:sz w:val="28"/>
          <w:szCs w:val="28"/>
        </w:rPr>
        <w:t>Консультирование специалистов МБОУ Кутуликская СОШ (директора школы, заместителя директора по ВР, социального педагога, педагога - психолога, классных руководителей, специалистов КДН и ЗП), целью которого было оказание психологической консультативной помощи согласно запросам.</w:t>
      </w:r>
    </w:p>
    <w:p w:rsidR="00E82B67" w:rsidRPr="0074269F" w:rsidRDefault="00E82B67" w:rsidP="00E82B67">
      <w:pPr>
        <w:pStyle w:val="10"/>
        <w:numPr>
          <w:ilvl w:val="0"/>
          <w:numId w:val="32"/>
        </w:numPr>
        <w:shd w:val="clear" w:color="auto" w:fill="auto"/>
        <w:tabs>
          <w:tab w:val="left" w:pos="375"/>
        </w:tabs>
        <w:contextualSpacing/>
        <w:jc w:val="both"/>
        <w:rPr>
          <w:sz w:val="28"/>
          <w:szCs w:val="28"/>
        </w:rPr>
      </w:pPr>
      <w:r w:rsidRPr="0074269F">
        <w:rPr>
          <w:sz w:val="28"/>
          <w:szCs w:val="28"/>
        </w:rPr>
        <w:t xml:space="preserve"> Индивидуальное консультирование обучающихся 7 «В» и 10 классов по запросу администрации школы.</w:t>
      </w:r>
    </w:p>
    <w:p w:rsidR="00E82B67" w:rsidRPr="0074269F" w:rsidRDefault="00E82B67" w:rsidP="00E82B67">
      <w:pPr>
        <w:pStyle w:val="10"/>
        <w:shd w:val="clear" w:color="auto" w:fill="auto"/>
        <w:tabs>
          <w:tab w:val="left" w:pos="375"/>
        </w:tabs>
        <w:contextualSpacing/>
        <w:jc w:val="both"/>
        <w:rPr>
          <w:sz w:val="28"/>
          <w:szCs w:val="28"/>
        </w:rPr>
      </w:pPr>
      <w:r w:rsidRPr="0074269F">
        <w:rPr>
          <w:sz w:val="28"/>
          <w:szCs w:val="28"/>
        </w:rPr>
        <w:t>В рамках проведения межведомственного районного мероприятия «Сохрани ребенку жизнь» в общеобразовательных организациях социальные педагоги, педагоги - психологи, классные руководители и родительские комитеты посетили 40 семей, находящиеся в социально-опасном положении и семьи находящихся в трудной жизненной ситуации, проживающих в неудовлетворительных материально – бытовых условиях, либо ведущих антиобщественный образ жизни в которых проживают 80 несовершеннолетних детей. Выявленных в период проведения мероприятий зафиксированных нет.</w:t>
      </w:r>
    </w:p>
    <w:p w:rsidR="00E82B67" w:rsidRPr="0074269F" w:rsidRDefault="00E82B67" w:rsidP="00E82B67">
      <w:pPr>
        <w:pStyle w:val="10"/>
        <w:shd w:val="clear" w:color="auto" w:fill="auto"/>
        <w:tabs>
          <w:tab w:val="left" w:pos="375"/>
        </w:tabs>
        <w:contextualSpacing/>
        <w:jc w:val="both"/>
        <w:rPr>
          <w:sz w:val="28"/>
          <w:szCs w:val="28"/>
        </w:rPr>
      </w:pPr>
      <w:r w:rsidRPr="0074269F">
        <w:rPr>
          <w:sz w:val="28"/>
          <w:szCs w:val="28"/>
        </w:rPr>
        <w:t xml:space="preserve">В ходе проведения профилактической работы поводились общешкольные родительские собрания: </w:t>
      </w:r>
    </w:p>
    <w:p w:rsidR="00E82B67" w:rsidRPr="0074269F" w:rsidRDefault="00E82B67" w:rsidP="00E82B67">
      <w:pPr>
        <w:pStyle w:val="10"/>
        <w:shd w:val="clear" w:color="auto" w:fill="auto"/>
        <w:tabs>
          <w:tab w:val="left" w:pos="375"/>
        </w:tabs>
        <w:contextualSpacing/>
        <w:jc w:val="both"/>
        <w:rPr>
          <w:sz w:val="28"/>
          <w:szCs w:val="28"/>
        </w:rPr>
      </w:pPr>
      <w:r w:rsidRPr="0074269F">
        <w:rPr>
          <w:sz w:val="28"/>
          <w:szCs w:val="28"/>
        </w:rPr>
        <w:t>«Безопасность детей в Ваших руках»- 289 человек;</w:t>
      </w:r>
    </w:p>
    <w:p w:rsidR="00E82B67" w:rsidRPr="0074269F" w:rsidRDefault="00E82B67" w:rsidP="00E82B67">
      <w:pPr>
        <w:pStyle w:val="10"/>
        <w:shd w:val="clear" w:color="auto" w:fill="auto"/>
        <w:tabs>
          <w:tab w:val="left" w:pos="375"/>
        </w:tabs>
        <w:contextualSpacing/>
        <w:jc w:val="both"/>
        <w:rPr>
          <w:sz w:val="28"/>
          <w:szCs w:val="28"/>
        </w:rPr>
      </w:pPr>
      <w:r w:rsidRPr="0074269F">
        <w:rPr>
          <w:sz w:val="28"/>
          <w:szCs w:val="28"/>
        </w:rPr>
        <w:t>«Ответственность в детско - родительских взаимоотношениях»- 1885 человек;</w:t>
      </w:r>
    </w:p>
    <w:p w:rsidR="00E82B67" w:rsidRPr="0074269F" w:rsidRDefault="00E82B67" w:rsidP="00E82B67">
      <w:pPr>
        <w:pStyle w:val="10"/>
        <w:shd w:val="clear" w:color="auto" w:fill="auto"/>
        <w:tabs>
          <w:tab w:val="left" w:pos="375"/>
        </w:tabs>
        <w:contextualSpacing/>
        <w:jc w:val="both"/>
        <w:rPr>
          <w:sz w:val="28"/>
          <w:szCs w:val="28"/>
        </w:rPr>
      </w:pPr>
      <w:r w:rsidRPr="0074269F">
        <w:rPr>
          <w:sz w:val="28"/>
          <w:szCs w:val="28"/>
        </w:rPr>
        <w:t>«Формирование законопослушного поведения обучающихся» - 2982 человека.</w:t>
      </w:r>
    </w:p>
    <w:p w:rsidR="00E82B67" w:rsidRPr="0074269F" w:rsidRDefault="00E82B67" w:rsidP="00E82B67">
      <w:pPr>
        <w:pStyle w:val="10"/>
        <w:shd w:val="clear" w:color="auto" w:fill="auto"/>
        <w:ind w:firstLine="220"/>
        <w:contextualSpacing/>
        <w:jc w:val="both"/>
        <w:rPr>
          <w:sz w:val="28"/>
          <w:szCs w:val="28"/>
        </w:rPr>
      </w:pPr>
      <w:r w:rsidRPr="0074269F">
        <w:rPr>
          <w:sz w:val="28"/>
          <w:szCs w:val="28"/>
        </w:rPr>
        <w:t xml:space="preserve">На стендах по профилактики суицида среди несовершеннолетних размещен Детский телефон доверия (как  вид психологической помощи, и с целью </w:t>
      </w:r>
      <w:r w:rsidRPr="0074269F">
        <w:rPr>
          <w:sz w:val="28"/>
          <w:szCs w:val="28"/>
        </w:rPr>
        <w:lastRenderedPageBreak/>
        <w:t xml:space="preserve">мотивирования несовершеннолетних, их родителей обращаться за помощью в трудных жизненных ситуациях). </w:t>
      </w:r>
    </w:p>
    <w:p w:rsidR="00E82B67" w:rsidRPr="0074269F" w:rsidRDefault="00E82B67" w:rsidP="00E82B67">
      <w:pPr>
        <w:pStyle w:val="10"/>
        <w:shd w:val="clear" w:color="auto" w:fill="auto"/>
        <w:ind w:firstLine="220"/>
        <w:contextualSpacing/>
        <w:jc w:val="both"/>
        <w:rPr>
          <w:sz w:val="28"/>
          <w:szCs w:val="28"/>
        </w:rPr>
      </w:pPr>
      <w:r w:rsidRPr="0074269F">
        <w:rPr>
          <w:sz w:val="28"/>
          <w:szCs w:val="28"/>
        </w:rPr>
        <w:t>В целях оказания методической помощи  общеобразовательным организациям ГКУ «ЦПРК» направлены перечень мероприятий для специалистов и несовершеннолетних и их родителей (законных представителей).</w:t>
      </w:r>
    </w:p>
    <w:p w:rsidR="00E82B67" w:rsidRPr="005C366E" w:rsidRDefault="00E82B67" w:rsidP="00E82B67">
      <w:pPr>
        <w:ind w:firstLine="709"/>
        <w:contextualSpacing/>
        <w:jc w:val="both"/>
        <w:rPr>
          <w:rFonts w:ascii="Times New Roman" w:hAnsi="Times New Roman" w:cs="Times New Roman"/>
          <w:sz w:val="28"/>
          <w:szCs w:val="28"/>
        </w:rPr>
      </w:pPr>
      <w:r w:rsidRPr="002A5D91">
        <w:rPr>
          <w:rFonts w:ascii="Times New Roman" w:hAnsi="Times New Roman" w:cs="Times New Roman"/>
          <w:sz w:val="28"/>
          <w:szCs w:val="28"/>
        </w:rPr>
        <w:t>В ОГБУЗ «Аларской РБ» в</w:t>
      </w:r>
      <w:r w:rsidRPr="005C366E">
        <w:rPr>
          <w:rFonts w:ascii="Times New Roman" w:hAnsi="Times New Roman" w:cs="Times New Roman"/>
          <w:sz w:val="28"/>
          <w:szCs w:val="28"/>
        </w:rPr>
        <w:t xml:space="preserve"> течение 2020-2021 года систематически проводилась  профилактическая работа по профилактике суицидов. </w:t>
      </w:r>
    </w:p>
    <w:p w:rsidR="00E82B67" w:rsidRPr="005C366E" w:rsidRDefault="00E82B67" w:rsidP="00E82B67">
      <w:pPr>
        <w:ind w:firstLine="709"/>
        <w:contextualSpacing/>
        <w:jc w:val="both"/>
        <w:rPr>
          <w:rFonts w:ascii="Times New Roman" w:hAnsi="Times New Roman" w:cs="Times New Roman"/>
          <w:sz w:val="28"/>
          <w:szCs w:val="28"/>
        </w:rPr>
      </w:pPr>
      <w:r w:rsidRPr="005C366E">
        <w:rPr>
          <w:rFonts w:ascii="Times New Roman" w:hAnsi="Times New Roman" w:cs="Times New Roman"/>
          <w:sz w:val="28"/>
          <w:szCs w:val="28"/>
        </w:rPr>
        <w:t xml:space="preserve">На основании распоряжения Министерства Здравоохранения Иркутской области №2258-мр от 14.09.2018г. разработан и действует внутренний приказ №368 от 20.09.2018г. «Об оказании медицинской помощи детям, ставшим жертвами насилия или совершившим попытку суицида». </w:t>
      </w:r>
    </w:p>
    <w:p w:rsidR="00E82B67" w:rsidRPr="005C366E" w:rsidRDefault="00E82B67" w:rsidP="00E82B67">
      <w:pPr>
        <w:ind w:firstLine="709"/>
        <w:contextualSpacing/>
        <w:jc w:val="both"/>
        <w:rPr>
          <w:rFonts w:ascii="Times New Roman" w:hAnsi="Times New Roman" w:cs="Times New Roman"/>
          <w:sz w:val="28"/>
          <w:szCs w:val="28"/>
        </w:rPr>
      </w:pPr>
      <w:r w:rsidRPr="005C366E">
        <w:rPr>
          <w:rFonts w:ascii="Times New Roman" w:hAnsi="Times New Roman" w:cs="Times New Roman"/>
          <w:sz w:val="28"/>
          <w:szCs w:val="28"/>
        </w:rPr>
        <w:t>Реализация плана по профилактике и предупреждению суицидов у детей, имеющих жизненные проблемы, осуществлялась через совместную работу администрации школы, психолога, медицинского работника школы, социального педагога.</w:t>
      </w:r>
    </w:p>
    <w:p w:rsidR="00E82B67" w:rsidRPr="005C366E" w:rsidRDefault="00E82B67" w:rsidP="00E82B67">
      <w:pPr>
        <w:ind w:firstLine="709"/>
        <w:contextualSpacing/>
        <w:jc w:val="both"/>
        <w:rPr>
          <w:rFonts w:ascii="Times New Roman" w:hAnsi="Times New Roman" w:cs="Times New Roman"/>
          <w:sz w:val="28"/>
          <w:szCs w:val="28"/>
        </w:rPr>
      </w:pPr>
      <w:r w:rsidRPr="005C366E">
        <w:rPr>
          <w:rFonts w:ascii="Times New Roman" w:hAnsi="Times New Roman" w:cs="Times New Roman"/>
          <w:sz w:val="28"/>
          <w:szCs w:val="28"/>
        </w:rPr>
        <w:t xml:space="preserve">Проведены анкетирования школьников с целью выявления несовершеннолетних с высоким уровнем тревожности и выявлению несовершеннолетних склонных к суицидальному поведению. </w:t>
      </w:r>
    </w:p>
    <w:p w:rsidR="00E82B67" w:rsidRPr="005C366E" w:rsidRDefault="00E82B67" w:rsidP="00E82B67">
      <w:pPr>
        <w:ind w:firstLine="709"/>
        <w:contextualSpacing/>
        <w:jc w:val="both"/>
        <w:rPr>
          <w:rFonts w:ascii="Times New Roman" w:hAnsi="Times New Roman" w:cs="Times New Roman"/>
          <w:sz w:val="28"/>
          <w:szCs w:val="28"/>
        </w:rPr>
      </w:pPr>
      <w:r w:rsidRPr="005C366E">
        <w:rPr>
          <w:rFonts w:ascii="Times New Roman" w:hAnsi="Times New Roman" w:cs="Times New Roman"/>
          <w:sz w:val="28"/>
          <w:szCs w:val="28"/>
        </w:rPr>
        <w:t>Максимальное внимание уделяется семьям, находящимся в социально-опасном положении, семьям, где родители злоупотребляют алкоголем. Как правило, в этих семьях существует максимальная вероятность суицидов среди детей. В данные семьи систематически проводились рейды медицинскими работниками, совместно с инспекторами ПДН, КДН. С родителями осуществлялись индивидуальные беседы, даны рекомендации по недопущению случаев детского суицида. В ряде школ района: Кутуликской, Нельхайской, Иванической, Забитуйской – педиатрами, совместно с психиатр</w:t>
      </w:r>
      <w:r>
        <w:rPr>
          <w:rFonts w:ascii="Times New Roman" w:hAnsi="Times New Roman" w:cs="Times New Roman"/>
          <w:sz w:val="28"/>
          <w:szCs w:val="28"/>
        </w:rPr>
        <w:t>о</w:t>
      </w:r>
      <w:r w:rsidRPr="005C366E">
        <w:rPr>
          <w:rFonts w:ascii="Times New Roman" w:hAnsi="Times New Roman" w:cs="Times New Roman"/>
          <w:sz w:val="28"/>
          <w:szCs w:val="28"/>
        </w:rPr>
        <w:t>м</w:t>
      </w:r>
      <w:r w:rsidR="002A5D91">
        <w:rPr>
          <w:rFonts w:ascii="Times New Roman" w:hAnsi="Times New Roman" w:cs="Times New Roman"/>
          <w:sz w:val="28"/>
          <w:szCs w:val="28"/>
        </w:rPr>
        <w:t xml:space="preserve"> </w:t>
      </w:r>
      <w:r w:rsidRPr="005C366E">
        <w:rPr>
          <w:rFonts w:ascii="Times New Roman" w:hAnsi="Times New Roman" w:cs="Times New Roman"/>
          <w:sz w:val="28"/>
          <w:szCs w:val="28"/>
        </w:rPr>
        <w:t>проводились  профилактические беседы, лекции  с несовершеннолетними на тему: «Взаимоотношения в семье», «Самая большая ценность-это жизнь», др. Психологом школы  регулярно проводятся тестирования учащихся о склонности к суициду. На родительских собраниях медицинский работник, совместно с психологом, проводили профилактические беседы с родителями: «Возрастные особенности подростков»</w:t>
      </w:r>
      <w:r>
        <w:rPr>
          <w:rFonts w:ascii="Times New Roman" w:hAnsi="Times New Roman" w:cs="Times New Roman"/>
          <w:sz w:val="28"/>
          <w:szCs w:val="28"/>
        </w:rPr>
        <w:t>.</w:t>
      </w:r>
    </w:p>
    <w:p w:rsidR="00E82B67" w:rsidRPr="005C366E" w:rsidRDefault="00E82B67" w:rsidP="00E82B67">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2021</w:t>
      </w:r>
      <w:r w:rsidRPr="005C366E">
        <w:rPr>
          <w:rFonts w:ascii="Times New Roman" w:hAnsi="Times New Roman" w:cs="Times New Roman"/>
          <w:sz w:val="28"/>
          <w:szCs w:val="28"/>
        </w:rPr>
        <w:t xml:space="preserve"> году публикация статьи в газету «Аларь» «Проблема суицидов».</w:t>
      </w:r>
    </w:p>
    <w:p w:rsidR="00E82B67" w:rsidRPr="005C366E" w:rsidRDefault="00E82B67" w:rsidP="00E82B67">
      <w:pPr>
        <w:ind w:firstLine="709"/>
        <w:contextualSpacing/>
        <w:jc w:val="both"/>
        <w:rPr>
          <w:rFonts w:ascii="Times New Roman" w:hAnsi="Times New Roman" w:cs="Times New Roman"/>
          <w:sz w:val="28"/>
          <w:szCs w:val="28"/>
        </w:rPr>
      </w:pPr>
      <w:r w:rsidRPr="005C366E">
        <w:rPr>
          <w:rFonts w:ascii="Times New Roman" w:hAnsi="Times New Roman" w:cs="Times New Roman"/>
          <w:sz w:val="28"/>
          <w:szCs w:val="28"/>
        </w:rPr>
        <w:t xml:space="preserve">Детей, состоящих на профилактическом учете, и детей, проживающих в семьях, находящихся в социально-опасном положении, максимально стараются занять во внеурочной деятельности, привлечение к общественной жизни школы, занятия в кружках, спортивных секциях. </w:t>
      </w:r>
    </w:p>
    <w:p w:rsidR="00E82B67" w:rsidRPr="005C366E" w:rsidRDefault="00E82B67" w:rsidP="00E82B67">
      <w:pPr>
        <w:ind w:firstLine="709"/>
        <w:contextualSpacing/>
        <w:jc w:val="both"/>
        <w:rPr>
          <w:rFonts w:ascii="Times New Roman" w:hAnsi="Times New Roman" w:cs="Times New Roman"/>
          <w:sz w:val="28"/>
          <w:szCs w:val="28"/>
        </w:rPr>
      </w:pPr>
      <w:r w:rsidRPr="005C366E">
        <w:rPr>
          <w:rFonts w:ascii="Times New Roman" w:hAnsi="Times New Roman" w:cs="Times New Roman"/>
          <w:sz w:val="28"/>
          <w:szCs w:val="28"/>
        </w:rPr>
        <w:t xml:space="preserve">В детской поликлинике ОГБУЗ «Аларская РБ» на стендах размещена информация о телефоне доверия: единый общероссийский телефон доверия, </w:t>
      </w:r>
      <w:r w:rsidRPr="005C366E">
        <w:rPr>
          <w:rFonts w:ascii="Times New Roman" w:hAnsi="Times New Roman" w:cs="Times New Roman"/>
          <w:sz w:val="28"/>
          <w:szCs w:val="28"/>
        </w:rPr>
        <w:lastRenderedPageBreak/>
        <w:t>телефоны отделения экстренной психологической помощи по Иркутской области, круглосуточный телефон доверия по проблемам наркозависимости.</w:t>
      </w:r>
    </w:p>
    <w:p w:rsidR="00E82B67" w:rsidRPr="005C366E" w:rsidRDefault="00E82B67" w:rsidP="00E82B67">
      <w:pPr>
        <w:ind w:firstLine="709"/>
        <w:contextualSpacing/>
        <w:jc w:val="both"/>
        <w:rPr>
          <w:rFonts w:ascii="Times New Roman" w:hAnsi="Times New Roman" w:cs="Times New Roman"/>
          <w:sz w:val="28"/>
          <w:szCs w:val="28"/>
        </w:rPr>
      </w:pPr>
      <w:r w:rsidRPr="005C366E">
        <w:rPr>
          <w:rFonts w:ascii="Times New Roman" w:hAnsi="Times New Roman" w:cs="Times New Roman"/>
          <w:sz w:val="28"/>
          <w:szCs w:val="28"/>
        </w:rPr>
        <w:t>Дети, нуждающиеся в консультации психолога могут в любое время позвонить по данным телефонам и получить всю необходимую помощь. Также в поликлинике Аларской РБ с сентября 2016 года ведет прием медицинский психолог, расписание приема врача находится на стенде в детской поликлинике.</w:t>
      </w:r>
    </w:p>
    <w:p w:rsidR="00D163BB" w:rsidRPr="00492959" w:rsidRDefault="00D163BB" w:rsidP="00E82B67">
      <w:pPr>
        <w:spacing w:line="240" w:lineRule="auto"/>
        <w:ind w:firstLine="426"/>
        <w:contextualSpacing/>
        <w:jc w:val="both"/>
        <w:rPr>
          <w:rFonts w:ascii="Times New Roman" w:hAnsi="Times New Roman"/>
          <w:b/>
          <w:sz w:val="28"/>
          <w:szCs w:val="28"/>
        </w:rPr>
      </w:pPr>
      <w:r w:rsidRPr="00492959">
        <w:rPr>
          <w:rFonts w:ascii="Times New Roman" w:hAnsi="Times New Roman"/>
          <w:b/>
          <w:sz w:val="28"/>
          <w:szCs w:val="28"/>
        </w:rPr>
        <w:t xml:space="preserve">Раздел </w:t>
      </w:r>
      <w:r w:rsidRPr="00492959">
        <w:rPr>
          <w:rFonts w:ascii="Times New Roman" w:hAnsi="Times New Roman"/>
          <w:b/>
          <w:sz w:val="28"/>
          <w:szCs w:val="28"/>
          <w:lang w:val="en-US"/>
        </w:rPr>
        <w:t>II</w:t>
      </w:r>
      <w:r w:rsidRPr="00492959">
        <w:rPr>
          <w:rFonts w:ascii="Times New Roman" w:hAnsi="Times New Roman"/>
          <w:b/>
          <w:sz w:val="28"/>
          <w:szCs w:val="28"/>
        </w:rPr>
        <w:t xml:space="preserve">. Основные направления деятельности субъектов системы профилактики, предусмотренные главой </w:t>
      </w:r>
      <w:r w:rsidRPr="00492959">
        <w:rPr>
          <w:rFonts w:ascii="Times New Roman" w:hAnsi="Times New Roman"/>
          <w:b/>
          <w:sz w:val="28"/>
          <w:szCs w:val="28"/>
          <w:lang w:val="en-US"/>
        </w:rPr>
        <w:t>II</w:t>
      </w:r>
      <w:r w:rsidRPr="00492959">
        <w:rPr>
          <w:rFonts w:ascii="Times New Roman" w:hAnsi="Times New Roman"/>
          <w:b/>
          <w:sz w:val="28"/>
          <w:szCs w:val="28"/>
        </w:rPr>
        <w:t xml:space="preserve"> Федерального закона от 24 июня 1999года №120-ФЗ «Об основах системы профилактики безнадзорности и правонарушений несовершеннолетних».</w:t>
      </w:r>
    </w:p>
    <w:p w:rsidR="00FC7CDF" w:rsidRPr="00492959" w:rsidRDefault="00D163BB" w:rsidP="00187456">
      <w:pPr>
        <w:spacing w:line="240" w:lineRule="auto"/>
        <w:ind w:firstLine="709"/>
        <w:contextualSpacing/>
        <w:jc w:val="both"/>
        <w:rPr>
          <w:rFonts w:ascii="Times New Roman" w:hAnsi="Times New Roman"/>
          <w:b/>
          <w:sz w:val="28"/>
          <w:szCs w:val="28"/>
        </w:rPr>
      </w:pPr>
      <w:r w:rsidRPr="00492959">
        <w:rPr>
          <w:rFonts w:ascii="Times New Roman" w:hAnsi="Times New Roman"/>
          <w:b/>
          <w:sz w:val="28"/>
          <w:szCs w:val="28"/>
        </w:rPr>
        <w:t>Глава1. О принятых мерах по профилактике безнадзорности и правонарушений несовершеннолетних в рамках полномочий.</w:t>
      </w:r>
    </w:p>
    <w:p w:rsidR="003A7D5C" w:rsidRPr="003A7D5C" w:rsidRDefault="003A7D5C" w:rsidP="003A7D5C">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В соответствии со статьёй 4 Федерального закона от 24 июня 1999 года № 120-ФЗ "Об основах системы профилактики безнадзорности и правонарушений несовершеннолетних"в систему профилактики безнадзорности и правонарушений несовершеннолетних на территории муниципального образования «Аларский район» входят: комиссия по делам несовершеннолетних и защите их прав муниципального образования «Аларский район» (далее-комиссия), областное казенное учреждение «Управление социальной защиты населения по Аларскому району», межрайонное управление</w:t>
      </w:r>
      <w:r w:rsidR="002A5D91">
        <w:rPr>
          <w:rFonts w:ascii="Times New Roman" w:hAnsi="Times New Roman" w:cs="Times New Roman"/>
          <w:sz w:val="28"/>
          <w:szCs w:val="28"/>
        </w:rPr>
        <w:t xml:space="preserve"> </w:t>
      </w:r>
      <w:r w:rsidRPr="003A7D5C">
        <w:rPr>
          <w:rFonts w:ascii="Times New Roman" w:hAnsi="Times New Roman" w:cs="Times New Roman"/>
          <w:sz w:val="28"/>
          <w:szCs w:val="28"/>
        </w:rPr>
        <w:t>министерства социального развития, опеки и попечительства Иркутской области №3, МКУ «Комитет по образованию», отдел по спорту и делам молодежи администрации муниципального образования "Аларский район", областное государственное бюджетное учреждение здравоохранения "Аларская районная больница", областное государственное казённое учреждение "Центр занятости населения Аларского района", отдел полиции №2 (д.п.Кутулик) МО МВД России "Черемховский", филиал УИИ ГУФСИН России по Иркутской области по Аларскому району, МКУ «Комитет по культуре».</w:t>
      </w:r>
    </w:p>
    <w:p w:rsidR="003A7D5C" w:rsidRPr="003A7D5C" w:rsidRDefault="003A7D5C" w:rsidP="003A7D5C">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 xml:space="preserve">На территории муниципального образования «Аларский район»» проживает 6007 </w:t>
      </w:r>
      <w:r w:rsidRPr="003A7D5C">
        <w:rPr>
          <w:rFonts w:ascii="Times New Roman" w:hAnsi="Times New Roman" w:cs="Times New Roman"/>
          <w:bCs/>
          <w:sz w:val="28"/>
          <w:szCs w:val="28"/>
        </w:rPr>
        <w:t>несовершеннолетних, что на уровне АППГ 6007.</w:t>
      </w:r>
    </w:p>
    <w:p w:rsidR="00FA6B9E" w:rsidRPr="00FA6B9E" w:rsidRDefault="003A7D5C" w:rsidP="005C0A3D">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 xml:space="preserve">Комиссия по делам несовершеннолетних и защите их прав МО «Аларский район» осуществляет свою деятельность в соответствие с федеральным законодательством РФ, Законами Иркутской области, муниципальными нормативно - правовыми актами. Состав комиссии состоит из 14 человек. Заседания комиссии проводятся в соответствии с утверждённым графиком - 2 раза в месяц, при необходимости проводятся внеплановые заседания (в том числе выездные). </w:t>
      </w:r>
      <w:r w:rsidR="00FA6B9E" w:rsidRPr="00FA6B9E">
        <w:rPr>
          <w:rFonts w:ascii="Times New Roman" w:hAnsi="Times New Roman" w:cs="Times New Roman"/>
          <w:sz w:val="28"/>
          <w:szCs w:val="28"/>
        </w:rPr>
        <w:t>Для стабилизации подростковой преступности на территории Аларского района органами профилактики проведена следу</w:t>
      </w:r>
      <w:r w:rsidR="005C0A3D">
        <w:rPr>
          <w:rFonts w:ascii="Times New Roman" w:hAnsi="Times New Roman" w:cs="Times New Roman"/>
          <w:sz w:val="28"/>
          <w:szCs w:val="28"/>
        </w:rPr>
        <w:t>ющая профилактическая работа.</w:t>
      </w:r>
    </w:p>
    <w:p w:rsidR="00FA6B9E" w:rsidRPr="00FA6B9E" w:rsidRDefault="00FA6B9E" w:rsidP="00FA6B9E">
      <w:pPr>
        <w:spacing w:line="240" w:lineRule="auto"/>
        <w:ind w:firstLine="709"/>
        <w:contextualSpacing/>
        <w:jc w:val="both"/>
        <w:rPr>
          <w:rFonts w:ascii="Times New Roman" w:hAnsi="Times New Roman" w:cs="Times New Roman"/>
          <w:sz w:val="28"/>
          <w:szCs w:val="28"/>
        </w:rPr>
      </w:pPr>
      <w:r w:rsidRPr="00FA6B9E">
        <w:rPr>
          <w:rFonts w:ascii="Times New Roman" w:hAnsi="Times New Roman" w:cs="Times New Roman"/>
          <w:sz w:val="28"/>
          <w:szCs w:val="28"/>
        </w:rPr>
        <w:lastRenderedPageBreak/>
        <w:t xml:space="preserve">За период 12 месяцев 2021 года КДН и ЗП в МО «Аларский район» проведено 33 заседания комиссии, в том числе 4 выездных заседания. АППГ 32 заседания, 2 выездных. </w:t>
      </w:r>
    </w:p>
    <w:p w:rsidR="00FA6B9E" w:rsidRPr="00FA6B9E" w:rsidRDefault="00FA6B9E" w:rsidP="00FA6B9E">
      <w:pPr>
        <w:spacing w:line="240" w:lineRule="auto"/>
        <w:ind w:firstLine="708"/>
        <w:contextualSpacing/>
        <w:jc w:val="both"/>
        <w:rPr>
          <w:rFonts w:ascii="Times New Roman" w:hAnsi="Times New Roman" w:cs="Times New Roman"/>
          <w:sz w:val="28"/>
          <w:szCs w:val="28"/>
        </w:rPr>
      </w:pPr>
      <w:r w:rsidRPr="00FA6B9E">
        <w:rPr>
          <w:rFonts w:ascii="Times New Roman" w:hAnsi="Times New Roman" w:cs="Times New Roman"/>
          <w:sz w:val="28"/>
          <w:szCs w:val="28"/>
        </w:rPr>
        <w:t xml:space="preserve">За отчётный период в комиссию </w:t>
      </w:r>
      <w:r w:rsidRPr="00FA6B9E">
        <w:rPr>
          <w:rFonts w:ascii="Times New Roman" w:hAnsi="Times New Roman" w:cs="Times New Roman"/>
          <w:iCs/>
          <w:sz w:val="28"/>
          <w:szCs w:val="28"/>
        </w:rPr>
        <w:t xml:space="preserve">поступило – 1010 документов, </w:t>
      </w:r>
      <w:r w:rsidRPr="00FA6B9E">
        <w:rPr>
          <w:rFonts w:ascii="Times New Roman" w:hAnsi="Times New Roman" w:cs="Times New Roman"/>
          <w:sz w:val="28"/>
          <w:szCs w:val="28"/>
        </w:rPr>
        <w:t xml:space="preserve">АППГ (991 документа), на 1.6%  больше АППГ. </w:t>
      </w:r>
    </w:p>
    <w:p w:rsidR="00FA6B9E" w:rsidRPr="00FA6B9E" w:rsidRDefault="00FA6B9E" w:rsidP="00FA6B9E">
      <w:pPr>
        <w:spacing w:line="240" w:lineRule="auto"/>
        <w:ind w:firstLine="708"/>
        <w:contextualSpacing/>
        <w:jc w:val="both"/>
        <w:rPr>
          <w:rFonts w:ascii="Times New Roman" w:hAnsi="Times New Roman" w:cs="Times New Roman"/>
          <w:i/>
          <w:sz w:val="28"/>
          <w:szCs w:val="28"/>
        </w:rPr>
      </w:pPr>
      <w:r w:rsidRPr="00FA6B9E">
        <w:rPr>
          <w:rFonts w:ascii="Times New Roman" w:hAnsi="Times New Roman" w:cs="Times New Roman"/>
          <w:i/>
          <w:sz w:val="28"/>
          <w:szCs w:val="28"/>
        </w:rPr>
        <w:t xml:space="preserve">Из поступивших документов: </w:t>
      </w:r>
    </w:p>
    <w:p w:rsidR="00FA6B9E" w:rsidRPr="00FA6B9E" w:rsidRDefault="00FA6B9E" w:rsidP="00FA6B9E">
      <w:pPr>
        <w:spacing w:line="240" w:lineRule="auto"/>
        <w:ind w:firstLine="708"/>
        <w:contextualSpacing/>
        <w:jc w:val="both"/>
        <w:rPr>
          <w:rFonts w:ascii="Times New Roman" w:hAnsi="Times New Roman" w:cs="Times New Roman"/>
          <w:sz w:val="28"/>
          <w:szCs w:val="28"/>
        </w:rPr>
      </w:pPr>
      <w:r w:rsidRPr="00FA6B9E">
        <w:rPr>
          <w:rFonts w:ascii="Times New Roman" w:hAnsi="Times New Roman" w:cs="Times New Roman"/>
          <w:sz w:val="28"/>
          <w:szCs w:val="28"/>
        </w:rPr>
        <w:t xml:space="preserve">317 протоколов об административном правонарушении, АППГ 357, в текущем году наблюдается снижение составленных и направленных протоколов, что составляет уменьшение на 11,2 %. </w:t>
      </w:r>
    </w:p>
    <w:p w:rsidR="00FA6B9E" w:rsidRPr="00FA6B9E" w:rsidRDefault="00FA6B9E" w:rsidP="00FA6B9E">
      <w:pPr>
        <w:spacing w:line="240" w:lineRule="auto"/>
        <w:ind w:firstLine="708"/>
        <w:contextualSpacing/>
        <w:jc w:val="both"/>
        <w:rPr>
          <w:rFonts w:ascii="Times New Roman" w:hAnsi="Times New Roman" w:cs="Times New Roman"/>
          <w:sz w:val="28"/>
          <w:szCs w:val="28"/>
        </w:rPr>
      </w:pPr>
      <w:r w:rsidRPr="00FA6B9E">
        <w:rPr>
          <w:rFonts w:ascii="Times New Roman" w:hAnsi="Times New Roman" w:cs="Times New Roman"/>
          <w:sz w:val="28"/>
          <w:szCs w:val="28"/>
        </w:rPr>
        <w:t xml:space="preserve">295 материала о применении мер воспитательного воздействия, в отношении несовершеннолетних и их родителей, (АППГ – 245), увеличение на 16,9 %. Все родители, имеющие малолетних детей, после привлечения к административной ответственности, незамедлительно ставятся на учет в Банк данных семей и несовершеннолетних, находящихся в социально опасном положении, далее проводится с ними индивидуально профилактическая работа в соответствии с межведомственным планом.   </w:t>
      </w:r>
    </w:p>
    <w:p w:rsidR="00FA6B9E" w:rsidRPr="00FA6B9E" w:rsidRDefault="00FA6B9E" w:rsidP="00FA6B9E">
      <w:pPr>
        <w:spacing w:line="240" w:lineRule="auto"/>
        <w:ind w:firstLine="708"/>
        <w:contextualSpacing/>
        <w:jc w:val="both"/>
        <w:rPr>
          <w:rFonts w:ascii="Times New Roman" w:hAnsi="Times New Roman" w:cs="Times New Roman"/>
          <w:sz w:val="28"/>
          <w:szCs w:val="28"/>
        </w:rPr>
      </w:pPr>
      <w:r w:rsidRPr="00FA6B9E">
        <w:rPr>
          <w:rFonts w:ascii="Times New Roman" w:hAnsi="Times New Roman" w:cs="Times New Roman"/>
          <w:sz w:val="28"/>
          <w:szCs w:val="28"/>
        </w:rPr>
        <w:t>398 иных документов поступило в адрес КДН (информации, запросы, сверки и др.)</w:t>
      </w:r>
    </w:p>
    <w:p w:rsidR="00FA6B9E" w:rsidRPr="00FA6B9E" w:rsidRDefault="00FA6B9E" w:rsidP="00FA6B9E">
      <w:pPr>
        <w:spacing w:line="240" w:lineRule="auto"/>
        <w:ind w:firstLine="709"/>
        <w:contextualSpacing/>
        <w:jc w:val="both"/>
        <w:rPr>
          <w:rFonts w:ascii="Times New Roman" w:hAnsi="Times New Roman" w:cs="Times New Roman"/>
          <w:sz w:val="28"/>
          <w:szCs w:val="28"/>
        </w:rPr>
      </w:pPr>
      <w:r w:rsidRPr="00FA6B9E">
        <w:rPr>
          <w:rFonts w:ascii="Times New Roman" w:hAnsi="Times New Roman" w:cs="Times New Roman"/>
          <w:sz w:val="28"/>
          <w:szCs w:val="28"/>
        </w:rPr>
        <w:t>В отчётном периоде представлений об</w:t>
      </w:r>
      <w:r w:rsidR="002A5D91">
        <w:rPr>
          <w:rFonts w:ascii="Times New Roman" w:hAnsi="Times New Roman" w:cs="Times New Roman"/>
          <w:sz w:val="28"/>
          <w:szCs w:val="28"/>
        </w:rPr>
        <w:t xml:space="preserve"> </w:t>
      </w:r>
      <w:r w:rsidRPr="00FA6B9E">
        <w:rPr>
          <w:rFonts w:ascii="Times New Roman" w:hAnsi="Times New Roman" w:cs="Times New Roman"/>
          <w:sz w:val="28"/>
          <w:szCs w:val="28"/>
        </w:rPr>
        <w:t>отчислений, об оставлении, об уклонении из органов управления образования материалы не поступали, АППГ 2 материала.</w:t>
      </w:r>
    </w:p>
    <w:p w:rsidR="00C854C7" w:rsidRPr="00C854C7" w:rsidRDefault="00C854C7" w:rsidP="00C854C7">
      <w:pPr>
        <w:ind w:firstLine="709"/>
        <w:contextualSpacing/>
        <w:jc w:val="both"/>
        <w:rPr>
          <w:rFonts w:ascii="Times New Roman" w:hAnsi="Times New Roman" w:cs="Times New Roman"/>
          <w:sz w:val="28"/>
          <w:szCs w:val="28"/>
        </w:rPr>
      </w:pPr>
      <w:r w:rsidRPr="00C854C7">
        <w:rPr>
          <w:rFonts w:ascii="Times New Roman" w:hAnsi="Times New Roman" w:cs="Times New Roman"/>
          <w:sz w:val="28"/>
          <w:szCs w:val="28"/>
        </w:rPr>
        <w:t>Поступило протоколов об административных правонарушениях</w:t>
      </w:r>
      <w:r w:rsidRPr="00C854C7">
        <w:rPr>
          <w:rFonts w:ascii="Times New Roman" w:hAnsi="Times New Roman" w:cs="Times New Roman"/>
          <w:color w:val="000000"/>
          <w:sz w:val="28"/>
          <w:szCs w:val="28"/>
        </w:rPr>
        <w:t xml:space="preserve"> в соответствии с КоАП РФ и Законами Иркутской области</w:t>
      </w:r>
      <w:r w:rsidRPr="00C854C7">
        <w:rPr>
          <w:rFonts w:ascii="Times New Roman" w:hAnsi="Times New Roman" w:cs="Times New Roman"/>
          <w:sz w:val="28"/>
          <w:szCs w:val="28"/>
        </w:rPr>
        <w:t xml:space="preserve"> за отчетный период, в сравнении с АППГ </w:t>
      </w:r>
    </w:p>
    <w:p w:rsidR="00C854C7" w:rsidRPr="00C854C7" w:rsidRDefault="00C854C7" w:rsidP="00C854C7">
      <w:pPr>
        <w:ind w:firstLine="709"/>
        <w:contextualSpacing/>
        <w:jc w:val="both"/>
        <w:rPr>
          <w:rFonts w:ascii="Times New Roman" w:hAnsi="Times New Roman" w:cs="Times New Roman"/>
          <w:sz w:val="28"/>
          <w:szCs w:val="28"/>
        </w:rPr>
      </w:pPr>
    </w:p>
    <w:tbl>
      <w:tblPr>
        <w:tblStyle w:val="a3"/>
        <w:tblW w:w="0" w:type="auto"/>
        <w:tblInd w:w="-289" w:type="dxa"/>
        <w:tblLook w:val="04A0"/>
      </w:tblPr>
      <w:tblGrid>
        <w:gridCol w:w="2593"/>
        <w:gridCol w:w="2930"/>
        <w:gridCol w:w="2593"/>
        <w:gridCol w:w="1553"/>
      </w:tblGrid>
      <w:tr w:rsidR="00C854C7" w:rsidRPr="006C5994" w:rsidTr="005C0A3D">
        <w:trPr>
          <w:trHeight w:val="306"/>
        </w:trPr>
        <w:tc>
          <w:tcPr>
            <w:tcW w:w="9634" w:type="dxa"/>
            <w:gridSpan w:val="4"/>
          </w:tcPr>
          <w:p w:rsidR="00C854C7" w:rsidRPr="006C5994" w:rsidRDefault="00C854C7" w:rsidP="005C0A3D">
            <w:pPr>
              <w:contextualSpacing/>
              <w:jc w:val="center"/>
              <w:rPr>
                <w:rFonts w:ascii="Courier New" w:hAnsi="Courier New" w:cs="Courier New"/>
                <w:b/>
              </w:rPr>
            </w:pPr>
            <w:r>
              <w:rPr>
                <w:rFonts w:ascii="Courier New" w:hAnsi="Courier New" w:cs="Courier New"/>
                <w:b/>
              </w:rPr>
              <w:t>Поступило протоколов всего</w:t>
            </w:r>
          </w:p>
        </w:tc>
      </w:tr>
      <w:tr w:rsidR="00C854C7" w:rsidRPr="006C5994" w:rsidTr="005C0A3D">
        <w:trPr>
          <w:trHeight w:val="410"/>
        </w:trPr>
        <w:tc>
          <w:tcPr>
            <w:tcW w:w="2593" w:type="dxa"/>
          </w:tcPr>
          <w:p w:rsidR="00C854C7" w:rsidRPr="006C5994" w:rsidRDefault="00C854C7" w:rsidP="005C0A3D">
            <w:pPr>
              <w:contextualSpacing/>
              <w:jc w:val="center"/>
              <w:rPr>
                <w:rFonts w:ascii="Courier New" w:hAnsi="Courier New" w:cs="Courier New"/>
                <w:b/>
              </w:rPr>
            </w:pPr>
          </w:p>
        </w:tc>
        <w:tc>
          <w:tcPr>
            <w:tcW w:w="2930" w:type="dxa"/>
          </w:tcPr>
          <w:p w:rsidR="00C854C7" w:rsidRPr="00362CB6" w:rsidRDefault="00C854C7" w:rsidP="005C0A3D">
            <w:pPr>
              <w:contextualSpacing/>
              <w:jc w:val="both"/>
              <w:rPr>
                <w:rFonts w:ascii="Courier New" w:hAnsi="Courier New" w:cs="Courier New"/>
                <w:b/>
              </w:rPr>
            </w:pPr>
            <w:r w:rsidRPr="00362CB6">
              <w:rPr>
                <w:rFonts w:ascii="Courier New" w:hAnsi="Courier New" w:cs="Courier New"/>
                <w:b/>
              </w:rPr>
              <w:t>202</w:t>
            </w:r>
            <w:r>
              <w:rPr>
                <w:rFonts w:ascii="Courier New" w:hAnsi="Courier New" w:cs="Courier New"/>
                <w:b/>
              </w:rPr>
              <w:t>1</w:t>
            </w:r>
            <w:r w:rsidRPr="00362CB6">
              <w:rPr>
                <w:rFonts w:ascii="Courier New" w:hAnsi="Courier New" w:cs="Courier New"/>
                <w:b/>
              </w:rPr>
              <w:t>г.</w:t>
            </w:r>
          </w:p>
        </w:tc>
        <w:tc>
          <w:tcPr>
            <w:tcW w:w="2558" w:type="dxa"/>
          </w:tcPr>
          <w:p w:rsidR="00C854C7" w:rsidRPr="00362CB6" w:rsidRDefault="00C854C7" w:rsidP="005C0A3D">
            <w:pPr>
              <w:contextualSpacing/>
              <w:jc w:val="both"/>
              <w:rPr>
                <w:rFonts w:ascii="Courier New" w:hAnsi="Courier New" w:cs="Courier New"/>
                <w:b/>
              </w:rPr>
            </w:pPr>
            <w:r w:rsidRPr="00362CB6">
              <w:rPr>
                <w:rFonts w:ascii="Courier New" w:hAnsi="Courier New" w:cs="Courier New"/>
                <w:b/>
              </w:rPr>
              <w:t>20</w:t>
            </w:r>
            <w:r>
              <w:rPr>
                <w:rFonts w:ascii="Courier New" w:hAnsi="Courier New" w:cs="Courier New"/>
                <w:b/>
              </w:rPr>
              <w:t>20</w:t>
            </w:r>
            <w:r w:rsidRPr="00362CB6">
              <w:rPr>
                <w:rFonts w:ascii="Courier New" w:hAnsi="Courier New" w:cs="Courier New"/>
                <w:b/>
              </w:rPr>
              <w:t>г.</w:t>
            </w:r>
          </w:p>
        </w:tc>
        <w:tc>
          <w:tcPr>
            <w:tcW w:w="1553" w:type="dxa"/>
          </w:tcPr>
          <w:p w:rsidR="00C854C7" w:rsidRPr="00336C79" w:rsidRDefault="00C854C7" w:rsidP="005C0A3D">
            <w:pPr>
              <w:contextualSpacing/>
              <w:jc w:val="both"/>
              <w:rPr>
                <w:rFonts w:ascii="Courier New" w:hAnsi="Courier New" w:cs="Courier New"/>
                <w:lang w:val="en-US"/>
              </w:rPr>
            </w:pPr>
          </w:p>
        </w:tc>
      </w:tr>
      <w:tr w:rsidR="00C854C7" w:rsidRPr="006C5994" w:rsidTr="005C0A3D">
        <w:trPr>
          <w:trHeight w:val="415"/>
        </w:trPr>
        <w:tc>
          <w:tcPr>
            <w:tcW w:w="2593" w:type="dxa"/>
          </w:tcPr>
          <w:p w:rsidR="00C854C7" w:rsidRPr="00336C79" w:rsidRDefault="00C854C7" w:rsidP="005C0A3D">
            <w:pPr>
              <w:contextualSpacing/>
              <w:rPr>
                <w:rFonts w:ascii="Courier New" w:hAnsi="Courier New" w:cs="Courier New"/>
                <w:b/>
              </w:rPr>
            </w:pPr>
            <w:r>
              <w:rPr>
                <w:rFonts w:ascii="Courier New" w:hAnsi="Courier New" w:cs="Courier New"/>
                <w:b/>
              </w:rPr>
              <w:t>Всего</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317</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357</w:t>
            </w:r>
          </w:p>
        </w:tc>
        <w:tc>
          <w:tcPr>
            <w:tcW w:w="1553" w:type="dxa"/>
          </w:tcPr>
          <w:p w:rsidR="00C854C7" w:rsidRPr="00336C79" w:rsidRDefault="00C854C7" w:rsidP="005C0A3D">
            <w:pPr>
              <w:contextualSpacing/>
              <w:jc w:val="both"/>
              <w:rPr>
                <w:rFonts w:ascii="Courier New" w:hAnsi="Courier New" w:cs="Courier New"/>
              </w:rPr>
            </w:pPr>
            <w:r>
              <w:rPr>
                <w:rFonts w:ascii="Courier New" w:hAnsi="Courier New" w:cs="Courier New"/>
              </w:rPr>
              <w:t>-11,2</w:t>
            </w:r>
          </w:p>
        </w:tc>
      </w:tr>
      <w:tr w:rsidR="00C854C7" w:rsidRPr="006C5994" w:rsidTr="005C0A3D">
        <w:tc>
          <w:tcPr>
            <w:tcW w:w="2593" w:type="dxa"/>
          </w:tcPr>
          <w:p w:rsidR="00C854C7" w:rsidRPr="006C5994" w:rsidRDefault="00C854C7" w:rsidP="005C0A3D">
            <w:pPr>
              <w:contextualSpacing/>
              <w:jc w:val="both"/>
              <w:rPr>
                <w:rFonts w:ascii="Courier New" w:hAnsi="Courier New" w:cs="Courier New"/>
              </w:rPr>
            </w:pPr>
            <w:r>
              <w:rPr>
                <w:rFonts w:ascii="Courier New" w:hAnsi="Courier New" w:cs="Courier New"/>
              </w:rPr>
              <w:t xml:space="preserve">В отношении родителей </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286</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336</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-14,8</w:t>
            </w:r>
          </w:p>
        </w:tc>
      </w:tr>
      <w:tr w:rsidR="00C854C7" w:rsidRPr="006C5994" w:rsidTr="005C0A3D">
        <w:tc>
          <w:tcPr>
            <w:tcW w:w="2593" w:type="dxa"/>
          </w:tcPr>
          <w:p w:rsidR="00C854C7" w:rsidRPr="006C5994" w:rsidRDefault="00C854C7" w:rsidP="005C0A3D">
            <w:pPr>
              <w:contextualSpacing/>
              <w:jc w:val="both"/>
              <w:rPr>
                <w:rFonts w:ascii="Courier New" w:hAnsi="Courier New" w:cs="Courier New"/>
              </w:rPr>
            </w:pPr>
            <w:r>
              <w:rPr>
                <w:rFonts w:ascii="Courier New" w:hAnsi="Courier New" w:cs="Courier New"/>
              </w:rPr>
              <w:t xml:space="preserve">Несовершеннолетних </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30</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19</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+30,6</w:t>
            </w:r>
          </w:p>
        </w:tc>
      </w:tr>
      <w:tr w:rsidR="00C854C7" w:rsidRPr="006C5994" w:rsidTr="005C0A3D">
        <w:tc>
          <w:tcPr>
            <w:tcW w:w="2593" w:type="dxa"/>
          </w:tcPr>
          <w:p w:rsidR="00C854C7" w:rsidRPr="006C5994" w:rsidRDefault="00C854C7" w:rsidP="005C0A3D">
            <w:pPr>
              <w:contextualSpacing/>
              <w:jc w:val="both"/>
              <w:rPr>
                <w:rFonts w:ascii="Courier New" w:hAnsi="Courier New" w:cs="Courier New"/>
              </w:rPr>
            </w:pPr>
            <w:r>
              <w:rPr>
                <w:rFonts w:ascii="Courier New" w:hAnsi="Courier New" w:cs="Courier New"/>
              </w:rPr>
              <w:t>Иных лиц</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1</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2</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-50</w:t>
            </w:r>
          </w:p>
        </w:tc>
      </w:tr>
      <w:tr w:rsidR="00C854C7" w:rsidRPr="006C5994" w:rsidTr="005C0A3D">
        <w:tc>
          <w:tcPr>
            <w:tcW w:w="2593" w:type="dxa"/>
          </w:tcPr>
          <w:p w:rsidR="00C854C7" w:rsidRPr="006C5994" w:rsidRDefault="00C854C7" w:rsidP="005C0A3D">
            <w:pPr>
              <w:contextualSpacing/>
              <w:jc w:val="both"/>
              <w:rPr>
                <w:rFonts w:ascii="Courier New" w:hAnsi="Courier New" w:cs="Courier New"/>
              </w:rPr>
            </w:pPr>
          </w:p>
        </w:tc>
        <w:tc>
          <w:tcPr>
            <w:tcW w:w="2930" w:type="dxa"/>
          </w:tcPr>
          <w:p w:rsidR="00C854C7" w:rsidRPr="006C5994" w:rsidRDefault="00C854C7" w:rsidP="005C0A3D">
            <w:pPr>
              <w:contextualSpacing/>
              <w:jc w:val="both"/>
              <w:rPr>
                <w:rFonts w:ascii="Courier New" w:hAnsi="Courier New" w:cs="Courier New"/>
              </w:rPr>
            </w:pPr>
          </w:p>
        </w:tc>
        <w:tc>
          <w:tcPr>
            <w:tcW w:w="2558" w:type="dxa"/>
          </w:tcPr>
          <w:p w:rsidR="00C854C7" w:rsidRPr="006C5994" w:rsidRDefault="00C854C7" w:rsidP="005C0A3D">
            <w:pPr>
              <w:contextualSpacing/>
              <w:jc w:val="both"/>
              <w:rPr>
                <w:rFonts w:ascii="Courier New" w:hAnsi="Courier New" w:cs="Courier New"/>
              </w:rPr>
            </w:pPr>
          </w:p>
        </w:tc>
        <w:tc>
          <w:tcPr>
            <w:tcW w:w="1553" w:type="dxa"/>
          </w:tcPr>
          <w:p w:rsidR="00C854C7" w:rsidRPr="006C5994" w:rsidRDefault="00C854C7" w:rsidP="005C0A3D">
            <w:pPr>
              <w:contextualSpacing/>
              <w:jc w:val="both"/>
              <w:rPr>
                <w:rFonts w:ascii="Courier New" w:hAnsi="Courier New" w:cs="Courier New"/>
              </w:rPr>
            </w:pPr>
          </w:p>
        </w:tc>
      </w:tr>
      <w:tr w:rsidR="00C854C7" w:rsidRPr="006C5994" w:rsidTr="005C0A3D">
        <w:tc>
          <w:tcPr>
            <w:tcW w:w="9634" w:type="dxa"/>
            <w:gridSpan w:val="4"/>
          </w:tcPr>
          <w:p w:rsidR="00C854C7" w:rsidRPr="006C5994" w:rsidRDefault="00C854C7" w:rsidP="005C0A3D">
            <w:pPr>
              <w:contextualSpacing/>
              <w:jc w:val="center"/>
              <w:rPr>
                <w:rFonts w:ascii="Courier New" w:hAnsi="Courier New" w:cs="Courier New"/>
                <w:b/>
              </w:rPr>
            </w:pPr>
            <w:r>
              <w:rPr>
                <w:rFonts w:ascii="Courier New" w:hAnsi="Courier New" w:cs="Courier New"/>
                <w:b/>
              </w:rPr>
              <w:t>Рассмотрено протоколов</w:t>
            </w:r>
          </w:p>
          <w:p w:rsidR="00C854C7" w:rsidRPr="006C5994" w:rsidRDefault="00C854C7" w:rsidP="005C0A3D">
            <w:pPr>
              <w:contextualSpacing/>
              <w:jc w:val="both"/>
              <w:rPr>
                <w:rFonts w:ascii="Courier New" w:hAnsi="Courier New" w:cs="Courier New"/>
              </w:rPr>
            </w:pPr>
          </w:p>
        </w:tc>
      </w:tr>
      <w:tr w:rsidR="00C854C7" w:rsidRPr="006C5994" w:rsidTr="005C0A3D">
        <w:tc>
          <w:tcPr>
            <w:tcW w:w="2593" w:type="dxa"/>
          </w:tcPr>
          <w:p w:rsidR="00C854C7" w:rsidRPr="00336C79" w:rsidRDefault="00C854C7" w:rsidP="005C0A3D">
            <w:pPr>
              <w:contextualSpacing/>
              <w:rPr>
                <w:rFonts w:ascii="Courier New" w:hAnsi="Courier New" w:cs="Courier New"/>
                <w:b/>
              </w:rPr>
            </w:pPr>
            <w:r>
              <w:rPr>
                <w:rFonts w:ascii="Courier New" w:hAnsi="Courier New" w:cs="Courier New"/>
                <w:b/>
              </w:rPr>
              <w:t>Всего</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318</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366</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-13,1</w:t>
            </w:r>
          </w:p>
        </w:tc>
      </w:tr>
      <w:tr w:rsidR="00C854C7" w:rsidRPr="006C5994" w:rsidTr="005C0A3D">
        <w:tc>
          <w:tcPr>
            <w:tcW w:w="2593" w:type="dxa"/>
          </w:tcPr>
          <w:p w:rsidR="00C854C7" w:rsidRPr="006C5994" w:rsidRDefault="00C854C7" w:rsidP="005C0A3D">
            <w:pPr>
              <w:contextualSpacing/>
              <w:jc w:val="both"/>
              <w:rPr>
                <w:rFonts w:ascii="Courier New" w:hAnsi="Courier New" w:cs="Courier New"/>
              </w:rPr>
            </w:pPr>
            <w:r>
              <w:rPr>
                <w:rFonts w:ascii="Courier New" w:hAnsi="Courier New" w:cs="Courier New"/>
              </w:rPr>
              <w:t xml:space="preserve">В отношении родителей </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288</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345</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-16,5</w:t>
            </w:r>
          </w:p>
        </w:tc>
      </w:tr>
      <w:tr w:rsidR="00C854C7" w:rsidRPr="006C5994" w:rsidTr="005C0A3D">
        <w:tc>
          <w:tcPr>
            <w:tcW w:w="2593" w:type="dxa"/>
          </w:tcPr>
          <w:p w:rsidR="00C854C7" w:rsidRPr="006C5994" w:rsidRDefault="00C854C7" w:rsidP="005C0A3D">
            <w:pPr>
              <w:contextualSpacing/>
              <w:jc w:val="both"/>
              <w:rPr>
                <w:rFonts w:ascii="Courier New" w:hAnsi="Courier New" w:cs="Courier New"/>
              </w:rPr>
            </w:pPr>
            <w:r>
              <w:rPr>
                <w:rFonts w:ascii="Courier New" w:hAnsi="Courier New" w:cs="Courier New"/>
              </w:rPr>
              <w:t xml:space="preserve">Несовершеннолетних </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29</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19</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+34,4</w:t>
            </w:r>
          </w:p>
        </w:tc>
      </w:tr>
      <w:tr w:rsidR="00C854C7" w:rsidRPr="006C5994" w:rsidTr="005C0A3D">
        <w:tc>
          <w:tcPr>
            <w:tcW w:w="2593" w:type="dxa"/>
          </w:tcPr>
          <w:p w:rsidR="00C854C7" w:rsidRPr="006C5994" w:rsidRDefault="00C854C7" w:rsidP="005C0A3D">
            <w:pPr>
              <w:contextualSpacing/>
              <w:jc w:val="both"/>
              <w:rPr>
                <w:rFonts w:ascii="Courier New" w:hAnsi="Courier New" w:cs="Courier New"/>
              </w:rPr>
            </w:pPr>
            <w:r>
              <w:rPr>
                <w:rFonts w:ascii="Courier New" w:hAnsi="Courier New" w:cs="Courier New"/>
              </w:rPr>
              <w:t>Иных лиц</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1</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2</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-50</w:t>
            </w:r>
          </w:p>
        </w:tc>
      </w:tr>
      <w:tr w:rsidR="00C854C7" w:rsidRPr="006C5994" w:rsidTr="005C0A3D">
        <w:trPr>
          <w:trHeight w:val="451"/>
        </w:trPr>
        <w:tc>
          <w:tcPr>
            <w:tcW w:w="9634" w:type="dxa"/>
            <w:gridSpan w:val="4"/>
          </w:tcPr>
          <w:p w:rsidR="00C854C7" w:rsidRPr="00362CB6" w:rsidRDefault="00C854C7" w:rsidP="005C0A3D">
            <w:pPr>
              <w:contextualSpacing/>
              <w:jc w:val="center"/>
              <w:rPr>
                <w:rFonts w:ascii="Courier New" w:hAnsi="Courier New" w:cs="Courier New"/>
                <w:b/>
              </w:rPr>
            </w:pPr>
            <w:r w:rsidRPr="00362CB6">
              <w:rPr>
                <w:rFonts w:ascii="Courier New" w:hAnsi="Courier New" w:cs="Courier New"/>
                <w:b/>
              </w:rPr>
              <w:t xml:space="preserve">Меры воздействия принятые к родителям </w:t>
            </w:r>
          </w:p>
        </w:tc>
      </w:tr>
      <w:tr w:rsidR="00C854C7" w:rsidRPr="006C5994" w:rsidTr="005C0A3D">
        <w:tc>
          <w:tcPr>
            <w:tcW w:w="2593" w:type="dxa"/>
          </w:tcPr>
          <w:p w:rsidR="00C854C7" w:rsidRPr="006C5994" w:rsidRDefault="00C854C7" w:rsidP="005C0A3D">
            <w:pPr>
              <w:contextualSpacing/>
              <w:jc w:val="both"/>
              <w:rPr>
                <w:rFonts w:ascii="Courier New" w:hAnsi="Courier New" w:cs="Courier New"/>
              </w:rPr>
            </w:pPr>
            <w:r>
              <w:rPr>
                <w:rFonts w:ascii="Courier New" w:hAnsi="Courier New" w:cs="Courier New"/>
              </w:rPr>
              <w:t xml:space="preserve">Предупреждение </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83</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116</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-28,4</w:t>
            </w:r>
          </w:p>
        </w:tc>
      </w:tr>
      <w:tr w:rsidR="00C854C7" w:rsidRPr="006C5994" w:rsidTr="005C0A3D">
        <w:tc>
          <w:tcPr>
            <w:tcW w:w="2593" w:type="dxa"/>
          </w:tcPr>
          <w:p w:rsidR="00C854C7" w:rsidRPr="006C5994" w:rsidRDefault="00C854C7" w:rsidP="005C0A3D">
            <w:pPr>
              <w:contextualSpacing/>
              <w:jc w:val="both"/>
              <w:rPr>
                <w:rFonts w:ascii="Courier New" w:hAnsi="Courier New" w:cs="Courier New"/>
              </w:rPr>
            </w:pPr>
            <w:r>
              <w:rPr>
                <w:rFonts w:ascii="Courier New" w:hAnsi="Courier New" w:cs="Courier New"/>
              </w:rPr>
              <w:t xml:space="preserve">Штраф </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185</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207</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-10,6</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Сумма</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62500</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48800</w:t>
            </w:r>
          </w:p>
        </w:tc>
        <w:tc>
          <w:tcPr>
            <w:tcW w:w="1553" w:type="dxa"/>
          </w:tcPr>
          <w:p w:rsidR="00C854C7" w:rsidRPr="006C5994" w:rsidRDefault="00C854C7" w:rsidP="005C0A3D">
            <w:pPr>
              <w:contextualSpacing/>
              <w:jc w:val="both"/>
              <w:rPr>
                <w:rFonts w:ascii="Courier New" w:hAnsi="Courier New" w:cs="Courier New"/>
              </w:rPr>
            </w:pP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Взыскано с родителей и иных лиц</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111 на сумму 35000</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118 на сумму 27500</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-5,9</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lastRenderedPageBreak/>
              <w:t>Не оплачено, направлено в ССП</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74 на сумму 27500</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89 на сумму 14600</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-16,8</w:t>
            </w:r>
          </w:p>
        </w:tc>
      </w:tr>
      <w:tr w:rsidR="00C854C7" w:rsidRPr="006C5994" w:rsidTr="005C0A3D">
        <w:tc>
          <w:tcPr>
            <w:tcW w:w="9634" w:type="dxa"/>
            <w:gridSpan w:val="4"/>
          </w:tcPr>
          <w:p w:rsidR="00C854C7" w:rsidRPr="00362CB6" w:rsidRDefault="00C854C7" w:rsidP="005C0A3D">
            <w:pPr>
              <w:contextualSpacing/>
              <w:jc w:val="center"/>
              <w:rPr>
                <w:rFonts w:ascii="Courier New" w:hAnsi="Courier New" w:cs="Courier New"/>
                <w:b/>
              </w:rPr>
            </w:pPr>
            <w:r w:rsidRPr="00362CB6">
              <w:rPr>
                <w:rFonts w:ascii="Courier New" w:hAnsi="Courier New" w:cs="Courier New"/>
                <w:b/>
              </w:rPr>
              <w:t xml:space="preserve">Меры воздействия принятые к </w:t>
            </w:r>
            <w:r>
              <w:rPr>
                <w:rFonts w:ascii="Courier New" w:hAnsi="Courier New" w:cs="Courier New"/>
                <w:b/>
              </w:rPr>
              <w:t xml:space="preserve">несовершеннолетним </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 xml:space="preserve">Предупреждение </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6</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3</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+50</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 xml:space="preserve">Штраф </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18</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13</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+27,7</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 xml:space="preserve">Сумма </w:t>
            </w:r>
          </w:p>
        </w:tc>
        <w:tc>
          <w:tcPr>
            <w:tcW w:w="2930" w:type="dxa"/>
          </w:tcPr>
          <w:p w:rsidR="00C854C7" w:rsidRPr="006C5994" w:rsidRDefault="00C854C7" w:rsidP="005C0A3D">
            <w:pPr>
              <w:contextualSpacing/>
              <w:jc w:val="both"/>
              <w:rPr>
                <w:rFonts w:ascii="Courier New" w:hAnsi="Courier New" w:cs="Courier New"/>
              </w:rPr>
            </w:pPr>
            <w:r>
              <w:rPr>
                <w:rFonts w:ascii="Courier New" w:hAnsi="Courier New" w:cs="Courier New"/>
              </w:rPr>
              <w:t>28800</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44300</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-34,9</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 xml:space="preserve">Взыскано с несовершеннолетних </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13 на сумму 20250</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5 на сумму 8000</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+61.5</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 xml:space="preserve">Не оплачено, направлено в ССП </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1 на сумму 500</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8 на сумму 36300</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-87,5</w:t>
            </w:r>
          </w:p>
        </w:tc>
      </w:tr>
      <w:tr w:rsidR="00C854C7" w:rsidRPr="006C5994" w:rsidTr="005C0A3D">
        <w:tc>
          <w:tcPr>
            <w:tcW w:w="9634" w:type="dxa"/>
            <w:gridSpan w:val="4"/>
          </w:tcPr>
          <w:p w:rsidR="00C854C7" w:rsidRPr="006C5994" w:rsidRDefault="00C854C7" w:rsidP="005C0A3D">
            <w:pPr>
              <w:contextualSpacing/>
              <w:jc w:val="center"/>
              <w:rPr>
                <w:rFonts w:ascii="Courier New" w:hAnsi="Courier New" w:cs="Courier New"/>
              </w:rPr>
            </w:pPr>
            <w:r w:rsidRPr="00362CB6">
              <w:rPr>
                <w:rFonts w:ascii="Courier New" w:hAnsi="Courier New" w:cs="Courier New"/>
                <w:b/>
              </w:rPr>
              <w:t xml:space="preserve">Меры воздействия принятые к </w:t>
            </w:r>
            <w:r>
              <w:rPr>
                <w:rFonts w:ascii="Courier New" w:hAnsi="Courier New" w:cs="Courier New"/>
                <w:b/>
              </w:rPr>
              <w:t>иным лицам</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 xml:space="preserve">Штраф </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1</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2</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 xml:space="preserve">Сумма </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1500</w:t>
            </w:r>
          </w:p>
        </w:tc>
        <w:tc>
          <w:tcPr>
            <w:tcW w:w="2558" w:type="dxa"/>
          </w:tcPr>
          <w:p w:rsidR="00C854C7" w:rsidRPr="006C5994" w:rsidRDefault="00C854C7" w:rsidP="005C0A3D">
            <w:pPr>
              <w:contextualSpacing/>
              <w:jc w:val="both"/>
              <w:rPr>
                <w:rFonts w:ascii="Courier New" w:hAnsi="Courier New" w:cs="Courier New"/>
              </w:rPr>
            </w:pPr>
            <w:r>
              <w:rPr>
                <w:rFonts w:ascii="Courier New" w:hAnsi="Courier New" w:cs="Courier New"/>
              </w:rPr>
              <w:t>3000</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 xml:space="preserve">Оплачено </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1</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1</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Не оплачено, направлены в ССП</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0</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 xml:space="preserve">1 на сумму 1500 </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w:t>
            </w:r>
          </w:p>
        </w:tc>
      </w:tr>
      <w:tr w:rsidR="00C854C7" w:rsidRPr="006C5994" w:rsidTr="005C0A3D">
        <w:tc>
          <w:tcPr>
            <w:tcW w:w="9634" w:type="dxa"/>
            <w:gridSpan w:val="4"/>
          </w:tcPr>
          <w:p w:rsidR="00C854C7" w:rsidRPr="00362CB6" w:rsidRDefault="00C854C7" w:rsidP="005C0A3D">
            <w:pPr>
              <w:contextualSpacing/>
              <w:jc w:val="center"/>
              <w:rPr>
                <w:rFonts w:ascii="Courier New" w:hAnsi="Courier New" w:cs="Courier New"/>
                <w:b/>
              </w:rPr>
            </w:pPr>
            <w:r w:rsidRPr="00362CB6">
              <w:rPr>
                <w:rFonts w:ascii="Courier New" w:hAnsi="Courier New" w:cs="Courier New"/>
                <w:b/>
              </w:rPr>
              <w:t>Прекращено протоколов об административном правонарушении</w:t>
            </w:r>
          </w:p>
        </w:tc>
      </w:tr>
      <w:tr w:rsidR="00C854C7" w:rsidRPr="006C5994" w:rsidTr="005C0A3D">
        <w:tc>
          <w:tcPr>
            <w:tcW w:w="9634" w:type="dxa"/>
            <w:gridSpan w:val="4"/>
          </w:tcPr>
          <w:p w:rsidR="00C854C7" w:rsidRPr="00362CB6" w:rsidRDefault="00C854C7" w:rsidP="005C0A3D">
            <w:pPr>
              <w:contextualSpacing/>
              <w:jc w:val="center"/>
              <w:rPr>
                <w:rFonts w:ascii="Courier New" w:hAnsi="Courier New" w:cs="Courier New"/>
                <w:b/>
              </w:rPr>
            </w:pP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Всего:</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24</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21</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-53,1</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На родителей</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19</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18</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-53,6</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Из них</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 xml:space="preserve">17 за истечением срока давности </w:t>
            </w:r>
          </w:p>
          <w:p w:rsidR="00C854C7" w:rsidRDefault="00C854C7" w:rsidP="005C0A3D">
            <w:pPr>
              <w:contextualSpacing/>
              <w:jc w:val="both"/>
              <w:rPr>
                <w:rFonts w:ascii="Courier New" w:hAnsi="Courier New" w:cs="Courier New"/>
              </w:rPr>
            </w:pPr>
            <w:r>
              <w:rPr>
                <w:rFonts w:ascii="Courier New" w:hAnsi="Courier New" w:cs="Courier New"/>
              </w:rPr>
              <w:t>2 за отсутствием состава адм. правонарушения</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13 за истечением срока давности</w:t>
            </w:r>
          </w:p>
          <w:p w:rsidR="00C854C7" w:rsidRDefault="00C854C7" w:rsidP="005C0A3D">
            <w:pPr>
              <w:contextualSpacing/>
              <w:jc w:val="both"/>
              <w:rPr>
                <w:rFonts w:ascii="Courier New" w:hAnsi="Courier New" w:cs="Courier New"/>
              </w:rPr>
            </w:pPr>
            <w:r>
              <w:rPr>
                <w:rFonts w:ascii="Courier New" w:hAnsi="Courier New" w:cs="Courier New"/>
              </w:rPr>
              <w:t>5 за отсутствием состава адм.правонарушения</w:t>
            </w:r>
          </w:p>
        </w:tc>
        <w:tc>
          <w:tcPr>
            <w:tcW w:w="1553" w:type="dxa"/>
          </w:tcPr>
          <w:p w:rsidR="00C854C7" w:rsidRDefault="00C854C7" w:rsidP="005C0A3D">
            <w:pPr>
              <w:contextualSpacing/>
              <w:jc w:val="both"/>
              <w:rPr>
                <w:rFonts w:ascii="Courier New" w:hAnsi="Courier New" w:cs="Courier New"/>
              </w:rPr>
            </w:pPr>
            <w:r>
              <w:rPr>
                <w:rFonts w:ascii="Courier New" w:hAnsi="Courier New" w:cs="Courier New"/>
              </w:rPr>
              <w:t>-65,7</w:t>
            </w:r>
          </w:p>
          <w:p w:rsidR="00C854C7" w:rsidRDefault="00C854C7" w:rsidP="005C0A3D">
            <w:pPr>
              <w:contextualSpacing/>
              <w:jc w:val="both"/>
              <w:rPr>
                <w:rFonts w:ascii="Courier New" w:hAnsi="Courier New" w:cs="Courier New"/>
              </w:rPr>
            </w:pPr>
          </w:p>
          <w:p w:rsidR="00C854C7" w:rsidRPr="006C5994" w:rsidRDefault="00C854C7" w:rsidP="005C0A3D">
            <w:pPr>
              <w:contextualSpacing/>
              <w:jc w:val="both"/>
              <w:rPr>
                <w:rFonts w:ascii="Courier New" w:hAnsi="Courier New" w:cs="Courier New"/>
              </w:rPr>
            </w:pPr>
            <w:r>
              <w:rPr>
                <w:rFonts w:ascii="Courier New" w:hAnsi="Courier New" w:cs="Courier New"/>
              </w:rPr>
              <w:t>+16,6</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На несовершеннолетних</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5</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3</w:t>
            </w:r>
          </w:p>
        </w:tc>
        <w:tc>
          <w:tcPr>
            <w:tcW w:w="1553" w:type="dxa"/>
          </w:tcPr>
          <w:p w:rsidR="00C854C7" w:rsidRPr="006C5994" w:rsidRDefault="00C854C7" w:rsidP="005C0A3D">
            <w:pPr>
              <w:contextualSpacing/>
              <w:jc w:val="both"/>
              <w:rPr>
                <w:rFonts w:ascii="Courier New" w:hAnsi="Courier New" w:cs="Courier New"/>
              </w:rPr>
            </w:pPr>
            <w:r>
              <w:rPr>
                <w:rFonts w:ascii="Courier New" w:hAnsi="Courier New" w:cs="Courier New"/>
              </w:rPr>
              <w:t>-50</w:t>
            </w:r>
          </w:p>
        </w:tc>
      </w:tr>
      <w:tr w:rsidR="00C854C7" w:rsidRPr="006C5994" w:rsidTr="005C0A3D">
        <w:tc>
          <w:tcPr>
            <w:tcW w:w="2593" w:type="dxa"/>
          </w:tcPr>
          <w:p w:rsidR="00C854C7" w:rsidRDefault="00C854C7" w:rsidP="005C0A3D">
            <w:pPr>
              <w:contextualSpacing/>
              <w:jc w:val="both"/>
              <w:rPr>
                <w:rFonts w:ascii="Courier New" w:hAnsi="Courier New" w:cs="Courier New"/>
              </w:rPr>
            </w:pPr>
            <w:r>
              <w:rPr>
                <w:rFonts w:ascii="Courier New" w:hAnsi="Courier New" w:cs="Courier New"/>
              </w:rPr>
              <w:t>Из них</w:t>
            </w:r>
          </w:p>
        </w:tc>
        <w:tc>
          <w:tcPr>
            <w:tcW w:w="2930" w:type="dxa"/>
          </w:tcPr>
          <w:p w:rsidR="00C854C7" w:rsidRDefault="00C854C7" w:rsidP="005C0A3D">
            <w:pPr>
              <w:contextualSpacing/>
              <w:jc w:val="both"/>
              <w:rPr>
                <w:rFonts w:ascii="Courier New" w:hAnsi="Courier New" w:cs="Courier New"/>
              </w:rPr>
            </w:pPr>
            <w:r>
              <w:rPr>
                <w:rFonts w:ascii="Courier New" w:hAnsi="Courier New" w:cs="Courier New"/>
              </w:rPr>
              <w:t>3 истекли сроки</w:t>
            </w:r>
          </w:p>
          <w:p w:rsidR="00C854C7" w:rsidRDefault="00C854C7" w:rsidP="005C0A3D">
            <w:pPr>
              <w:contextualSpacing/>
              <w:jc w:val="both"/>
              <w:rPr>
                <w:rFonts w:ascii="Courier New" w:hAnsi="Courier New" w:cs="Courier New"/>
              </w:rPr>
            </w:pPr>
            <w:r>
              <w:rPr>
                <w:rFonts w:ascii="Courier New" w:hAnsi="Courier New" w:cs="Courier New"/>
              </w:rPr>
              <w:t>2отсут.состава</w:t>
            </w:r>
          </w:p>
        </w:tc>
        <w:tc>
          <w:tcPr>
            <w:tcW w:w="2558" w:type="dxa"/>
          </w:tcPr>
          <w:p w:rsidR="00C854C7" w:rsidRDefault="00C854C7" w:rsidP="005C0A3D">
            <w:pPr>
              <w:contextualSpacing/>
              <w:jc w:val="both"/>
              <w:rPr>
                <w:rFonts w:ascii="Courier New" w:hAnsi="Courier New" w:cs="Courier New"/>
              </w:rPr>
            </w:pPr>
            <w:r>
              <w:rPr>
                <w:rFonts w:ascii="Courier New" w:hAnsi="Courier New" w:cs="Courier New"/>
              </w:rPr>
              <w:t>3 истечением срока давности</w:t>
            </w:r>
          </w:p>
          <w:p w:rsidR="00C854C7" w:rsidRDefault="00C854C7" w:rsidP="005C0A3D">
            <w:pPr>
              <w:contextualSpacing/>
              <w:jc w:val="both"/>
              <w:rPr>
                <w:rFonts w:ascii="Courier New" w:hAnsi="Courier New" w:cs="Courier New"/>
              </w:rPr>
            </w:pPr>
          </w:p>
        </w:tc>
        <w:tc>
          <w:tcPr>
            <w:tcW w:w="1553" w:type="dxa"/>
          </w:tcPr>
          <w:p w:rsidR="00C854C7" w:rsidRPr="006C5994" w:rsidRDefault="00C854C7" w:rsidP="005C0A3D">
            <w:pPr>
              <w:contextualSpacing/>
              <w:jc w:val="both"/>
              <w:rPr>
                <w:rFonts w:ascii="Courier New" w:hAnsi="Courier New" w:cs="Courier New"/>
              </w:rPr>
            </w:pPr>
          </w:p>
        </w:tc>
      </w:tr>
    </w:tbl>
    <w:p w:rsidR="00C854C7" w:rsidRDefault="00C854C7" w:rsidP="00C854C7">
      <w:pPr>
        <w:ind w:firstLine="709"/>
        <w:contextualSpacing/>
        <w:jc w:val="both"/>
        <w:rPr>
          <w:rFonts w:ascii="Courier New" w:hAnsi="Courier New" w:cs="Courier New"/>
        </w:rPr>
      </w:pPr>
    </w:p>
    <w:p w:rsidR="00C854C7" w:rsidRPr="006C5994" w:rsidRDefault="00C854C7" w:rsidP="00C854C7">
      <w:pPr>
        <w:ind w:firstLine="709"/>
        <w:contextualSpacing/>
        <w:jc w:val="both"/>
        <w:rPr>
          <w:rFonts w:ascii="Courier New" w:hAnsi="Courier New" w:cs="Courier New"/>
        </w:rPr>
      </w:pPr>
    </w:p>
    <w:p w:rsidR="00C854C7" w:rsidRPr="00C854C7" w:rsidRDefault="00C854C7" w:rsidP="00C854C7">
      <w:pPr>
        <w:ind w:firstLine="709"/>
        <w:contextualSpacing/>
        <w:jc w:val="both"/>
        <w:rPr>
          <w:rFonts w:ascii="Times New Roman" w:hAnsi="Times New Roman" w:cs="Times New Roman"/>
          <w:sz w:val="28"/>
          <w:szCs w:val="28"/>
        </w:rPr>
      </w:pPr>
      <w:r w:rsidRPr="00C854C7">
        <w:rPr>
          <w:rFonts w:ascii="Times New Roman" w:hAnsi="Times New Roman" w:cs="Times New Roman"/>
          <w:sz w:val="28"/>
          <w:szCs w:val="28"/>
        </w:rPr>
        <w:t xml:space="preserve">За отчётный период увеличилось количество прекращенных   материалов -  24 (АППГ- 21), что составляет 12,5 %. Из них 20 за истечением срока давности привлечения к административной ответственности, 4 за отсутствием состава административного правонарушения.   </w:t>
      </w:r>
    </w:p>
    <w:p w:rsidR="005C0A3D" w:rsidRDefault="00C854C7" w:rsidP="005C0A3D">
      <w:pPr>
        <w:ind w:firstLine="709"/>
        <w:contextualSpacing/>
        <w:jc w:val="both"/>
        <w:rPr>
          <w:rFonts w:ascii="Times New Roman" w:hAnsi="Times New Roman" w:cs="Times New Roman"/>
          <w:sz w:val="28"/>
          <w:szCs w:val="28"/>
        </w:rPr>
      </w:pPr>
      <w:r w:rsidRPr="00C854C7">
        <w:rPr>
          <w:rFonts w:ascii="Times New Roman" w:hAnsi="Times New Roman" w:cs="Times New Roman"/>
          <w:sz w:val="28"/>
          <w:szCs w:val="28"/>
        </w:rPr>
        <w:t>В течение отчётного периода комиссией вынесено 59 определений о принудительном приводе, полицией исполнено 35 определений, 24 определений остались без удов</w:t>
      </w:r>
      <w:r w:rsidR="005C0A3D">
        <w:rPr>
          <w:rFonts w:ascii="Times New Roman" w:hAnsi="Times New Roman" w:cs="Times New Roman"/>
          <w:sz w:val="28"/>
          <w:szCs w:val="28"/>
        </w:rPr>
        <w:t>летворения.</w:t>
      </w:r>
    </w:p>
    <w:p w:rsidR="00C854C7" w:rsidRDefault="00C854C7" w:rsidP="005C0A3D">
      <w:pPr>
        <w:ind w:firstLine="709"/>
        <w:contextualSpacing/>
        <w:jc w:val="both"/>
        <w:rPr>
          <w:rFonts w:ascii="Times New Roman" w:hAnsi="Times New Roman" w:cs="Times New Roman"/>
          <w:sz w:val="28"/>
          <w:szCs w:val="28"/>
        </w:rPr>
      </w:pPr>
      <w:r w:rsidRPr="00C854C7">
        <w:rPr>
          <w:rFonts w:ascii="Times New Roman" w:hAnsi="Times New Roman" w:cs="Times New Roman"/>
          <w:sz w:val="28"/>
          <w:szCs w:val="28"/>
        </w:rPr>
        <w:t>Осужденных к условной мере наказания на конец отчетного периода - нет (АППГ-0).</w:t>
      </w:r>
    </w:p>
    <w:p w:rsidR="003B2B70" w:rsidRPr="009A69AE" w:rsidRDefault="003B2B70" w:rsidP="003B2B70">
      <w:pPr>
        <w:spacing w:after="100" w:afterAutospacing="1" w:line="240" w:lineRule="auto"/>
        <w:ind w:firstLine="709"/>
        <w:contextualSpacing/>
        <w:jc w:val="both"/>
        <w:rPr>
          <w:rFonts w:ascii="Times New Roman" w:hAnsi="Times New Roman" w:cs="Times New Roman"/>
          <w:sz w:val="28"/>
          <w:szCs w:val="28"/>
        </w:rPr>
      </w:pPr>
      <w:r w:rsidRPr="009A69AE">
        <w:rPr>
          <w:rFonts w:ascii="Times New Roman" w:hAnsi="Times New Roman" w:cs="Times New Roman"/>
          <w:sz w:val="28"/>
          <w:szCs w:val="28"/>
        </w:rPr>
        <w:t>Областное государственное бюджетно</w:t>
      </w:r>
      <w:r>
        <w:rPr>
          <w:rFonts w:ascii="Times New Roman" w:hAnsi="Times New Roman" w:cs="Times New Roman"/>
          <w:sz w:val="28"/>
          <w:szCs w:val="28"/>
        </w:rPr>
        <w:t>е</w:t>
      </w:r>
      <w:r w:rsidRPr="009A69AE">
        <w:rPr>
          <w:rFonts w:ascii="Times New Roman" w:hAnsi="Times New Roman" w:cs="Times New Roman"/>
          <w:sz w:val="28"/>
          <w:szCs w:val="28"/>
        </w:rPr>
        <w:t xml:space="preserve"> учреждение «Управление социальной защиты и социального обслуживания населения по Аларскому району» проводит работу по исполнению законов на федеральном и региональном уровне, для многодетных и малоимущих семей.</w:t>
      </w:r>
    </w:p>
    <w:p w:rsidR="003B2B70" w:rsidRPr="009A69AE" w:rsidRDefault="003B2B70" w:rsidP="003B2B70">
      <w:pPr>
        <w:spacing w:after="100" w:afterAutospacing="1" w:line="240" w:lineRule="auto"/>
        <w:ind w:firstLine="709"/>
        <w:contextualSpacing/>
        <w:jc w:val="both"/>
        <w:rPr>
          <w:rFonts w:ascii="Times New Roman" w:hAnsi="Times New Roman" w:cs="Times New Roman"/>
          <w:sz w:val="28"/>
          <w:szCs w:val="28"/>
        </w:rPr>
      </w:pPr>
      <w:r w:rsidRPr="009A69AE">
        <w:rPr>
          <w:rFonts w:ascii="Times New Roman" w:hAnsi="Times New Roman" w:cs="Times New Roman"/>
          <w:sz w:val="28"/>
          <w:szCs w:val="28"/>
        </w:rPr>
        <w:t xml:space="preserve">В районе проживает 139 детей- инвалидов которым предоставлены меры социальной поддержки по закону №181-ФЗ от 24.11.1995 г. «О социальной защите инвалидов в Российской Федерации»:на оплату жилого помещения и коммунальных услуг, </w:t>
      </w:r>
      <w:r w:rsidRPr="009A69AE">
        <w:rPr>
          <w:rStyle w:val="eattr"/>
          <w:rFonts w:ascii="Times New Roman" w:hAnsi="Times New Roman" w:cs="Times New Roman"/>
          <w:sz w:val="28"/>
          <w:szCs w:val="28"/>
        </w:rPr>
        <w:t>Мера социальной поддержки по оплате топлива.</w:t>
      </w:r>
    </w:p>
    <w:p w:rsidR="003B2B70" w:rsidRPr="009A69AE" w:rsidRDefault="003B2B70" w:rsidP="003B2B70">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9A69AE">
        <w:rPr>
          <w:rFonts w:ascii="Times New Roman" w:hAnsi="Times New Roman" w:cs="Times New Roman"/>
          <w:sz w:val="28"/>
          <w:szCs w:val="28"/>
        </w:rPr>
        <w:t xml:space="preserve">Выплаты производились через отделения «Сбербанка» и отделения </w:t>
      </w:r>
      <w:r w:rsidRPr="009A69AE">
        <w:rPr>
          <w:rFonts w:ascii="Times New Roman" w:hAnsi="Times New Roman" w:cs="Times New Roman"/>
          <w:sz w:val="28"/>
          <w:szCs w:val="28"/>
        </w:rPr>
        <w:lastRenderedPageBreak/>
        <w:t xml:space="preserve">почтовой связи ФГУП «Почта России», в соответствии с заключенными договорами, по месту проживания получателей. </w:t>
      </w:r>
    </w:p>
    <w:p w:rsidR="003B2B70" w:rsidRPr="00BF34DC" w:rsidRDefault="003B2B70" w:rsidP="003B2B70">
      <w:pPr>
        <w:widowControl w:val="0"/>
        <w:autoSpaceDE w:val="0"/>
        <w:autoSpaceDN w:val="0"/>
        <w:adjustRightInd w:val="0"/>
        <w:ind w:firstLine="539"/>
        <w:contextualSpacing/>
        <w:jc w:val="both"/>
        <w:rPr>
          <w:rFonts w:ascii="Times New Roman" w:hAnsi="Times New Roman" w:cs="Times New Roman"/>
          <w:sz w:val="28"/>
          <w:szCs w:val="28"/>
        </w:rPr>
      </w:pPr>
      <w:r w:rsidRPr="009A69AE">
        <w:rPr>
          <w:rFonts w:ascii="Times New Roman" w:hAnsi="Times New Roman" w:cs="Times New Roman"/>
          <w:sz w:val="28"/>
          <w:szCs w:val="28"/>
        </w:rPr>
        <w:t xml:space="preserve">Матерям, либо отцам, другим родственникам, либо опекуны, осуществляющие уход за ребенком до 1,5 года согласно закону № 81-ФЗ от 19.05.1995г. «О государственных пособиях гражданам, имеющим детей». Назначено и выплачивалось пособие, с 01.01.2021 года выплата составила на   ребенка 8102,40 руб., а с 01.02.2021 г. сумма выплаты составляла 8499,42 рубля., </w:t>
      </w:r>
      <w:r>
        <w:rPr>
          <w:rFonts w:ascii="Times New Roman" w:hAnsi="Times New Roman" w:cs="Times New Roman"/>
          <w:sz w:val="28"/>
          <w:szCs w:val="28"/>
        </w:rPr>
        <w:t>данной</w:t>
      </w:r>
      <w:r w:rsidRPr="009A69AE">
        <w:rPr>
          <w:rFonts w:ascii="Times New Roman" w:hAnsi="Times New Roman" w:cs="Times New Roman"/>
          <w:sz w:val="28"/>
          <w:szCs w:val="28"/>
        </w:rPr>
        <w:t xml:space="preserve"> выплат</w:t>
      </w:r>
      <w:r>
        <w:rPr>
          <w:rFonts w:ascii="Times New Roman" w:hAnsi="Times New Roman" w:cs="Times New Roman"/>
          <w:sz w:val="28"/>
          <w:szCs w:val="28"/>
        </w:rPr>
        <w:t xml:space="preserve">ой воспользовались </w:t>
      </w:r>
      <w:r w:rsidRPr="00BF34DC">
        <w:rPr>
          <w:rFonts w:ascii="Times New Roman" w:hAnsi="Times New Roman" w:cs="Times New Roman"/>
          <w:sz w:val="28"/>
          <w:szCs w:val="28"/>
        </w:rPr>
        <w:t>365 получателей. Единовременное пособие при рождении ребенка (</w:t>
      </w:r>
      <w:r>
        <w:rPr>
          <w:rFonts w:ascii="Times New Roman" w:hAnsi="Times New Roman" w:cs="Times New Roman"/>
          <w:sz w:val="28"/>
          <w:szCs w:val="28"/>
        </w:rPr>
        <w:t>104</w:t>
      </w:r>
      <w:r w:rsidRPr="00BF34DC">
        <w:rPr>
          <w:rFonts w:ascii="Times New Roman" w:hAnsi="Times New Roman" w:cs="Times New Roman"/>
          <w:sz w:val="28"/>
          <w:szCs w:val="28"/>
        </w:rPr>
        <w:t>), устройство в семью оформили (</w:t>
      </w:r>
      <w:r>
        <w:rPr>
          <w:rFonts w:ascii="Times New Roman" w:hAnsi="Times New Roman" w:cs="Times New Roman"/>
          <w:sz w:val="28"/>
          <w:szCs w:val="28"/>
        </w:rPr>
        <w:t>2</w:t>
      </w:r>
      <w:r w:rsidRPr="00BF34DC">
        <w:rPr>
          <w:rFonts w:ascii="Times New Roman" w:hAnsi="Times New Roman" w:cs="Times New Roman"/>
          <w:sz w:val="28"/>
          <w:szCs w:val="28"/>
        </w:rPr>
        <w:t>3) получатель, сумма единовременной выплаты на одног</w:t>
      </w:r>
      <w:r>
        <w:rPr>
          <w:rFonts w:ascii="Times New Roman" w:hAnsi="Times New Roman" w:cs="Times New Roman"/>
          <w:sz w:val="28"/>
          <w:szCs w:val="28"/>
        </w:rPr>
        <w:t>о ребенка составила с 01.01.2021</w:t>
      </w:r>
      <w:r w:rsidRPr="00BF34DC">
        <w:rPr>
          <w:rFonts w:ascii="Times New Roman" w:hAnsi="Times New Roman" w:cs="Times New Roman"/>
          <w:sz w:val="28"/>
          <w:szCs w:val="28"/>
        </w:rPr>
        <w:t xml:space="preserve"> г. -  </w:t>
      </w:r>
      <w:r>
        <w:rPr>
          <w:rFonts w:ascii="Times New Roman" w:hAnsi="Times New Roman" w:cs="Times New Roman"/>
          <w:sz w:val="28"/>
          <w:szCs w:val="28"/>
        </w:rPr>
        <w:t>21604.94 руб</w:t>
      </w:r>
      <w:r w:rsidRPr="00BF34DC">
        <w:rPr>
          <w:rFonts w:ascii="Times New Roman" w:hAnsi="Times New Roman" w:cs="Times New Roman"/>
          <w:sz w:val="28"/>
          <w:szCs w:val="28"/>
        </w:rPr>
        <w:t>., с 01.0</w:t>
      </w:r>
      <w:r>
        <w:rPr>
          <w:rFonts w:ascii="Times New Roman" w:hAnsi="Times New Roman" w:cs="Times New Roman"/>
          <w:sz w:val="28"/>
          <w:szCs w:val="28"/>
        </w:rPr>
        <w:t>2</w:t>
      </w:r>
      <w:r w:rsidRPr="00BF34DC">
        <w:rPr>
          <w:rFonts w:ascii="Times New Roman" w:hAnsi="Times New Roman" w:cs="Times New Roman"/>
          <w:sz w:val="28"/>
          <w:szCs w:val="28"/>
        </w:rPr>
        <w:t>.202</w:t>
      </w:r>
      <w:r>
        <w:rPr>
          <w:rFonts w:ascii="Times New Roman" w:hAnsi="Times New Roman" w:cs="Times New Roman"/>
          <w:sz w:val="28"/>
          <w:szCs w:val="28"/>
        </w:rPr>
        <w:t>1</w:t>
      </w:r>
      <w:r w:rsidRPr="00BF34DC">
        <w:rPr>
          <w:rFonts w:ascii="Times New Roman" w:hAnsi="Times New Roman" w:cs="Times New Roman"/>
          <w:sz w:val="28"/>
          <w:szCs w:val="28"/>
        </w:rPr>
        <w:t xml:space="preserve">г – </w:t>
      </w:r>
      <w:r>
        <w:rPr>
          <w:rFonts w:ascii="Times New Roman" w:hAnsi="Times New Roman" w:cs="Times New Roman"/>
          <w:sz w:val="28"/>
          <w:szCs w:val="28"/>
        </w:rPr>
        <w:t>22663,58</w:t>
      </w:r>
      <w:r w:rsidRPr="00BF34DC">
        <w:rPr>
          <w:rFonts w:ascii="Times New Roman" w:hAnsi="Times New Roman" w:cs="Times New Roman"/>
          <w:sz w:val="28"/>
          <w:szCs w:val="28"/>
        </w:rPr>
        <w:t xml:space="preserve"> руб.</w:t>
      </w:r>
      <w:r>
        <w:rPr>
          <w:rFonts w:ascii="Times New Roman" w:hAnsi="Times New Roman" w:cs="Times New Roman"/>
          <w:sz w:val="28"/>
          <w:szCs w:val="28"/>
        </w:rPr>
        <w:t xml:space="preserve"> Единовременную выплату н</w:t>
      </w:r>
      <w:r w:rsidRPr="00BF34DC">
        <w:rPr>
          <w:rFonts w:ascii="Times New Roman" w:hAnsi="Times New Roman" w:cs="Times New Roman"/>
          <w:sz w:val="28"/>
          <w:szCs w:val="28"/>
        </w:rPr>
        <w:t>а ребенка военнослужащего, проходящего военную службу по призыву выплата составляла с 01.0</w:t>
      </w:r>
      <w:r>
        <w:rPr>
          <w:rFonts w:ascii="Times New Roman" w:hAnsi="Times New Roman" w:cs="Times New Roman"/>
          <w:sz w:val="28"/>
          <w:szCs w:val="28"/>
        </w:rPr>
        <w:t>1</w:t>
      </w:r>
      <w:r w:rsidRPr="00BF34DC">
        <w:rPr>
          <w:rFonts w:ascii="Times New Roman" w:hAnsi="Times New Roman" w:cs="Times New Roman"/>
          <w:sz w:val="28"/>
          <w:szCs w:val="28"/>
        </w:rPr>
        <w:t>.202</w:t>
      </w:r>
      <w:r>
        <w:rPr>
          <w:rFonts w:ascii="Times New Roman" w:hAnsi="Times New Roman" w:cs="Times New Roman"/>
          <w:sz w:val="28"/>
          <w:szCs w:val="28"/>
        </w:rPr>
        <w:t>1</w:t>
      </w:r>
      <w:r w:rsidRPr="00BF34DC">
        <w:rPr>
          <w:rFonts w:ascii="Times New Roman" w:hAnsi="Times New Roman" w:cs="Times New Roman"/>
          <w:sz w:val="28"/>
          <w:szCs w:val="28"/>
        </w:rPr>
        <w:t xml:space="preserve"> г. – </w:t>
      </w:r>
      <w:r>
        <w:rPr>
          <w:rFonts w:ascii="Times New Roman" w:hAnsi="Times New Roman" w:cs="Times New Roman"/>
          <w:sz w:val="28"/>
          <w:szCs w:val="28"/>
        </w:rPr>
        <w:t>35890,15</w:t>
      </w:r>
      <w:r w:rsidRPr="00BF34DC">
        <w:rPr>
          <w:rFonts w:ascii="Times New Roman" w:hAnsi="Times New Roman" w:cs="Times New Roman"/>
          <w:sz w:val="28"/>
          <w:szCs w:val="28"/>
        </w:rPr>
        <w:t xml:space="preserve"> руб.  В 202</w:t>
      </w:r>
      <w:r>
        <w:rPr>
          <w:rFonts w:ascii="Times New Roman" w:hAnsi="Times New Roman" w:cs="Times New Roman"/>
          <w:sz w:val="28"/>
          <w:szCs w:val="28"/>
        </w:rPr>
        <w:t xml:space="preserve">1 г. было 2 </w:t>
      </w:r>
      <w:r w:rsidRPr="00BF34DC">
        <w:rPr>
          <w:rFonts w:ascii="Times New Roman" w:hAnsi="Times New Roman" w:cs="Times New Roman"/>
          <w:sz w:val="28"/>
          <w:szCs w:val="28"/>
        </w:rPr>
        <w:t>получател</w:t>
      </w:r>
      <w:r>
        <w:rPr>
          <w:rFonts w:ascii="Times New Roman" w:hAnsi="Times New Roman" w:cs="Times New Roman"/>
          <w:sz w:val="28"/>
          <w:szCs w:val="28"/>
        </w:rPr>
        <w:t>я</w:t>
      </w:r>
      <w:r w:rsidRPr="00BF34DC">
        <w:rPr>
          <w:rFonts w:ascii="Times New Roman" w:hAnsi="Times New Roman" w:cs="Times New Roman"/>
          <w:sz w:val="28"/>
          <w:szCs w:val="28"/>
        </w:rPr>
        <w:t>. Выплаты производились через отделения «Сбербанка», в соответствии с заключенными договорами.</w:t>
      </w:r>
    </w:p>
    <w:p w:rsidR="003B2B70" w:rsidRPr="00391562" w:rsidRDefault="003B2B70" w:rsidP="003B2B70">
      <w:pPr>
        <w:widowControl w:val="0"/>
        <w:autoSpaceDE w:val="0"/>
        <w:autoSpaceDN w:val="0"/>
        <w:adjustRightInd w:val="0"/>
        <w:ind w:firstLine="539"/>
        <w:contextualSpacing/>
        <w:jc w:val="both"/>
        <w:rPr>
          <w:rFonts w:ascii="Times New Roman" w:hAnsi="Times New Roman" w:cs="Times New Roman"/>
          <w:sz w:val="28"/>
          <w:szCs w:val="28"/>
        </w:rPr>
      </w:pPr>
      <w:r w:rsidRPr="003B2B70">
        <w:rPr>
          <w:rFonts w:ascii="Times New Roman" w:hAnsi="Times New Roman" w:cs="Times New Roman"/>
          <w:color w:val="000000" w:themeColor="text1"/>
          <w:sz w:val="28"/>
          <w:szCs w:val="28"/>
        </w:rPr>
        <w:t xml:space="preserve">Согласно     </w:t>
      </w:r>
      <w:hyperlink r:id="rId8" w:history="1">
        <w:r w:rsidRPr="003B2B70">
          <w:rPr>
            <w:rStyle w:val="af"/>
            <w:rFonts w:ascii="Times New Roman" w:hAnsi="Times New Roman" w:cs="Times New Roman"/>
            <w:color w:val="000000" w:themeColor="text1"/>
            <w:sz w:val="28"/>
            <w:szCs w:val="28"/>
          </w:rPr>
          <w:t>Закона  РФ 418-ФЗ 28.12.2017 г. «</w:t>
        </w:r>
      </w:hyperlink>
      <w:r w:rsidRPr="00391562">
        <w:rPr>
          <w:rFonts w:ascii="Times New Roman" w:hAnsi="Times New Roman" w:cs="Times New Roman"/>
          <w:sz w:val="28"/>
          <w:szCs w:val="28"/>
        </w:rPr>
        <w:t>О ежемесячных выплатах семьям, имеющим детей» сумма выплаты составляла с 01.01.2021 года 11959 рублей, а с 01.02.2021 г.  сумма выплаты составляла 12759 рублей ежемесячно, назначено 234 получателям.</w:t>
      </w:r>
    </w:p>
    <w:p w:rsidR="003B2B70" w:rsidRPr="00195242" w:rsidRDefault="003B2B70" w:rsidP="003B2B70">
      <w:pPr>
        <w:widowControl w:val="0"/>
        <w:autoSpaceDE w:val="0"/>
        <w:autoSpaceDN w:val="0"/>
        <w:adjustRightInd w:val="0"/>
        <w:ind w:firstLine="539"/>
        <w:contextualSpacing/>
        <w:jc w:val="both"/>
        <w:rPr>
          <w:rFonts w:ascii="Times New Roman" w:hAnsi="Times New Roman" w:cs="Times New Roman"/>
          <w:bCs/>
          <w:sz w:val="28"/>
          <w:szCs w:val="28"/>
        </w:rPr>
      </w:pPr>
      <w:r w:rsidRPr="00195242">
        <w:rPr>
          <w:rFonts w:ascii="Times New Roman" w:hAnsi="Times New Roman" w:cs="Times New Roman"/>
          <w:sz w:val="28"/>
          <w:szCs w:val="28"/>
        </w:rPr>
        <w:t xml:space="preserve">Согласно закона Иркутской области №73-оз от 19.07.2010г.  «О государственной социальной помощи отдельным категориям граждан в Иркутской области», </w:t>
      </w:r>
      <w:r w:rsidRPr="00195242">
        <w:rPr>
          <w:rFonts w:ascii="Times New Roman" w:hAnsi="Times New Roman" w:cs="Times New Roman"/>
          <w:bCs/>
          <w:sz w:val="28"/>
          <w:szCs w:val="28"/>
        </w:rPr>
        <w:t xml:space="preserve">предоставлена государственная помощь:  2021 году заключено 148 социальных контрактов по номинациям: поиск работы 39; ИП -29; ЛПХ – 55; и ТЖС 25( по данному направлению социальные контракты заключались только с многодетными семьями и семьями состоящими в СОП) </w:t>
      </w:r>
      <w:r>
        <w:rPr>
          <w:rFonts w:ascii="Times New Roman" w:hAnsi="Times New Roman" w:cs="Times New Roman"/>
          <w:bCs/>
          <w:sz w:val="28"/>
          <w:szCs w:val="28"/>
        </w:rPr>
        <w:t xml:space="preserve">и </w:t>
      </w:r>
      <w:r w:rsidRPr="00195242">
        <w:rPr>
          <w:rFonts w:ascii="Times New Roman" w:hAnsi="Times New Roman" w:cs="Times New Roman"/>
          <w:bCs/>
          <w:sz w:val="28"/>
          <w:szCs w:val="28"/>
        </w:rPr>
        <w:t>2020 год</w:t>
      </w:r>
      <w:r>
        <w:rPr>
          <w:rFonts w:ascii="Times New Roman" w:hAnsi="Times New Roman" w:cs="Times New Roman"/>
          <w:bCs/>
          <w:sz w:val="28"/>
          <w:szCs w:val="28"/>
        </w:rPr>
        <w:t>а 19 переходящих контрактов</w:t>
      </w:r>
      <w:r w:rsidRPr="00195242">
        <w:rPr>
          <w:rFonts w:ascii="Times New Roman" w:hAnsi="Times New Roman" w:cs="Times New Roman"/>
          <w:bCs/>
          <w:sz w:val="28"/>
          <w:szCs w:val="28"/>
        </w:rPr>
        <w:t>.</w:t>
      </w:r>
    </w:p>
    <w:p w:rsidR="003B2B70" w:rsidRPr="006A089A" w:rsidRDefault="003B2B70" w:rsidP="003B2B70">
      <w:pPr>
        <w:widowControl w:val="0"/>
        <w:autoSpaceDE w:val="0"/>
        <w:autoSpaceDN w:val="0"/>
        <w:adjustRightInd w:val="0"/>
        <w:ind w:firstLine="539"/>
        <w:contextualSpacing/>
        <w:jc w:val="both"/>
        <w:rPr>
          <w:rFonts w:ascii="Times New Roman" w:hAnsi="Times New Roman" w:cs="Times New Roman"/>
          <w:sz w:val="28"/>
          <w:szCs w:val="28"/>
        </w:rPr>
      </w:pPr>
      <w:r w:rsidRPr="006A089A">
        <w:rPr>
          <w:rFonts w:ascii="Times New Roman" w:hAnsi="Times New Roman" w:cs="Times New Roman"/>
          <w:bCs/>
          <w:sz w:val="28"/>
          <w:szCs w:val="28"/>
        </w:rPr>
        <w:t xml:space="preserve"> В </w:t>
      </w:r>
      <w:r w:rsidRPr="006A089A">
        <w:rPr>
          <w:rFonts w:ascii="Times New Roman" w:hAnsi="Times New Roman" w:cs="Times New Roman"/>
          <w:sz w:val="28"/>
          <w:szCs w:val="28"/>
        </w:rPr>
        <w:t>2021 году по закону Иркутской области №130-оз от 17.12.2008г. «О ежемесячном пособии на ребенка в Иркутской области»:624 рублей одинокая мать (752); 312 рублей  на родителей  совместно проживающего с ним ребенка (2653);</w:t>
      </w:r>
    </w:p>
    <w:p w:rsidR="003B2B70" w:rsidRPr="00195242" w:rsidRDefault="003B2B70" w:rsidP="003B2B70">
      <w:pPr>
        <w:widowControl w:val="0"/>
        <w:autoSpaceDE w:val="0"/>
        <w:autoSpaceDN w:val="0"/>
        <w:adjustRightInd w:val="0"/>
        <w:ind w:firstLine="539"/>
        <w:contextualSpacing/>
        <w:jc w:val="both"/>
        <w:rPr>
          <w:rFonts w:ascii="Times New Roman" w:hAnsi="Times New Roman" w:cs="Times New Roman"/>
          <w:sz w:val="28"/>
          <w:szCs w:val="28"/>
        </w:rPr>
      </w:pPr>
      <w:r w:rsidRPr="00195242">
        <w:rPr>
          <w:rFonts w:ascii="Times New Roman" w:hAnsi="Times New Roman" w:cs="Times New Roman"/>
          <w:sz w:val="28"/>
          <w:szCs w:val="28"/>
        </w:rPr>
        <w:t xml:space="preserve"> Согласно закону Иркутской обл</w:t>
      </w:r>
      <w:r>
        <w:rPr>
          <w:rFonts w:ascii="Times New Roman" w:hAnsi="Times New Roman" w:cs="Times New Roman"/>
          <w:sz w:val="28"/>
          <w:szCs w:val="28"/>
        </w:rPr>
        <w:t>а</w:t>
      </w:r>
      <w:r w:rsidRPr="00195242">
        <w:rPr>
          <w:rFonts w:ascii="Times New Roman" w:hAnsi="Times New Roman" w:cs="Times New Roman"/>
          <w:sz w:val="28"/>
          <w:szCs w:val="28"/>
        </w:rPr>
        <w:t>сти №107-оз от 17.12.2008г. «Об отдельных мерах социальной поддержки детей сирот и детей, оставшихся без попечения родителей, в Иркутской области» выплата составляла 2021 году 12246 руб.</w:t>
      </w:r>
      <w:r w:rsidRPr="00195242">
        <w:rPr>
          <w:rFonts w:ascii="Times New Roman" w:hAnsi="Times New Roman" w:cs="Times New Roman"/>
          <w:b/>
          <w:sz w:val="28"/>
          <w:szCs w:val="28"/>
        </w:rPr>
        <w:t xml:space="preserve">: </w:t>
      </w:r>
      <w:r w:rsidRPr="00195242">
        <w:rPr>
          <w:rFonts w:ascii="Times New Roman" w:hAnsi="Times New Roman" w:cs="Times New Roman"/>
          <w:sz w:val="28"/>
          <w:szCs w:val="28"/>
        </w:rPr>
        <w:t>ребенок, находящийся под  опекой или попечительством -8; ребенок, находящийся в приемной семье-140.</w:t>
      </w:r>
    </w:p>
    <w:p w:rsidR="003B2B70" w:rsidRPr="00EB7D64" w:rsidRDefault="003B2B70" w:rsidP="003B2B70">
      <w:pPr>
        <w:widowControl w:val="0"/>
        <w:autoSpaceDE w:val="0"/>
        <w:autoSpaceDN w:val="0"/>
        <w:adjustRightInd w:val="0"/>
        <w:ind w:firstLine="539"/>
        <w:contextualSpacing/>
        <w:jc w:val="both"/>
        <w:rPr>
          <w:rFonts w:ascii="Times New Roman" w:hAnsi="Times New Roman" w:cs="Times New Roman"/>
          <w:sz w:val="28"/>
          <w:szCs w:val="28"/>
        </w:rPr>
      </w:pPr>
      <w:r w:rsidRPr="00EB7D64">
        <w:rPr>
          <w:rFonts w:ascii="Times New Roman" w:hAnsi="Times New Roman" w:cs="Times New Roman"/>
          <w:sz w:val="28"/>
          <w:szCs w:val="28"/>
        </w:rPr>
        <w:t>В закон Иркутской области №101-оз от 02.11.2012г. «О ежемесячной денежной выплате в Иркутской области семьям в случаи рождения третьего или последующих детей» были внесены изменения, дети,  рождённые в 2018 года  выплата назначается со дня рождения ребенка. Сумма выплаты   ежемесячно в 2021 году составляла 12246 руб.</w:t>
      </w:r>
      <w:r w:rsidRPr="00EB7D64">
        <w:rPr>
          <w:rFonts w:ascii="Times New Roman" w:hAnsi="Times New Roman" w:cs="Times New Roman"/>
          <w:b/>
          <w:sz w:val="28"/>
          <w:szCs w:val="28"/>
        </w:rPr>
        <w:t>,</w:t>
      </w:r>
      <w:r w:rsidR="002A5D91">
        <w:rPr>
          <w:rFonts w:ascii="Times New Roman" w:hAnsi="Times New Roman" w:cs="Times New Roman"/>
          <w:b/>
          <w:sz w:val="28"/>
          <w:szCs w:val="28"/>
        </w:rPr>
        <w:t xml:space="preserve"> </w:t>
      </w:r>
      <w:r w:rsidRPr="00EB7D64">
        <w:rPr>
          <w:rFonts w:ascii="Times New Roman" w:hAnsi="Times New Roman" w:cs="Times New Roman"/>
          <w:sz w:val="28"/>
          <w:szCs w:val="28"/>
        </w:rPr>
        <w:t>получателей 328.</w:t>
      </w:r>
    </w:p>
    <w:p w:rsidR="003B2B70" w:rsidRPr="00C854C7" w:rsidRDefault="003B2B70" w:rsidP="003B2B70">
      <w:pPr>
        <w:ind w:firstLine="709"/>
        <w:contextualSpacing/>
        <w:jc w:val="both"/>
        <w:rPr>
          <w:rFonts w:ascii="Times New Roman" w:hAnsi="Times New Roman" w:cs="Times New Roman"/>
          <w:color w:val="FF0000"/>
          <w:sz w:val="28"/>
          <w:szCs w:val="28"/>
        </w:rPr>
      </w:pPr>
      <w:r w:rsidRPr="00EB7D64">
        <w:rPr>
          <w:rFonts w:ascii="Times New Roman" w:hAnsi="Times New Roman" w:cs="Times New Roman"/>
          <w:sz w:val="28"/>
          <w:szCs w:val="28"/>
        </w:rPr>
        <w:t xml:space="preserve">По закону Иркутской области№101-оз от 03.11.2011г. «О дополнительной мере социальной поддержке семей, имеющих детей в </w:t>
      </w:r>
      <w:r w:rsidRPr="00EB7D64">
        <w:rPr>
          <w:rFonts w:ascii="Times New Roman" w:hAnsi="Times New Roman" w:cs="Times New Roman"/>
          <w:sz w:val="28"/>
          <w:szCs w:val="28"/>
        </w:rPr>
        <w:lastRenderedPageBreak/>
        <w:t>Иркутской области» выдано сертификатов на областной материнский капитал с 2012 г. 810, в том числе 2021 году 45 шт. Распорядились средствами областного материнского капитала 316 семьи, 12 семьей подали документы на оплату родительской платы за посещение ребенка детский сад (семьи, состоящие в СОП).</w:t>
      </w:r>
    </w:p>
    <w:p w:rsidR="003B2B70" w:rsidRPr="00AA3D89" w:rsidRDefault="003B2B70" w:rsidP="003B2B70">
      <w:pPr>
        <w:ind w:firstLine="709"/>
        <w:contextualSpacing/>
        <w:jc w:val="both"/>
        <w:rPr>
          <w:rFonts w:ascii="Times New Roman" w:hAnsi="Times New Roman" w:cs="Times New Roman"/>
          <w:sz w:val="28"/>
          <w:szCs w:val="28"/>
        </w:rPr>
      </w:pPr>
      <w:r w:rsidRPr="00AA3D89">
        <w:rPr>
          <w:rFonts w:ascii="Times New Roman" w:hAnsi="Times New Roman" w:cs="Times New Roman"/>
          <w:sz w:val="28"/>
          <w:szCs w:val="28"/>
        </w:rPr>
        <w:t>В соответствии с законом Иркутской области №63-оз от 23.10.2006г. «О социальной поддержке в Иркутской области семей, имеющих детей» получили выплаты из областного бюджета в 2021 году составил, в том числе: 1раз в 2 года предоставления пособия на приобретение для детей комплекта одежды и спортивной формы для посещения школьных занятий на 365 ребенка; обеспечено бесплатным питанием (набора продуктов питания) для учащихся, посещающих муниципальные общеобразовательные учреждения1</w:t>
      </w:r>
      <w:r>
        <w:rPr>
          <w:rFonts w:ascii="Times New Roman" w:hAnsi="Times New Roman" w:cs="Times New Roman"/>
          <w:sz w:val="28"/>
          <w:szCs w:val="28"/>
        </w:rPr>
        <w:t>486</w:t>
      </w:r>
      <w:r w:rsidRPr="00AA3D89">
        <w:rPr>
          <w:rFonts w:ascii="Times New Roman" w:hAnsi="Times New Roman" w:cs="Times New Roman"/>
          <w:sz w:val="28"/>
          <w:szCs w:val="28"/>
        </w:rPr>
        <w:t xml:space="preserve"> детей; ежемесячная выплата назначена 6</w:t>
      </w:r>
      <w:r>
        <w:rPr>
          <w:rFonts w:ascii="Times New Roman" w:hAnsi="Times New Roman" w:cs="Times New Roman"/>
          <w:sz w:val="28"/>
          <w:szCs w:val="28"/>
        </w:rPr>
        <w:t>26</w:t>
      </w:r>
      <w:r w:rsidRPr="00AA3D89">
        <w:rPr>
          <w:rFonts w:ascii="Times New Roman" w:hAnsi="Times New Roman" w:cs="Times New Roman"/>
          <w:sz w:val="28"/>
          <w:szCs w:val="28"/>
        </w:rPr>
        <w:t xml:space="preserve"> многодетным семьям;</w:t>
      </w:r>
      <w:r>
        <w:rPr>
          <w:rFonts w:ascii="Times New Roman" w:hAnsi="Times New Roman" w:cs="Times New Roman"/>
          <w:sz w:val="28"/>
          <w:szCs w:val="28"/>
        </w:rPr>
        <w:t xml:space="preserve">725 </w:t>
      </w:r>
      <w:r w:rsidRPr="00AA3D89">
        <w:rPr>
          <w:rFonts w:ascii="Times New Roman" w:hAnsi="Times New Roman" w:cs="Times New Roman"/>
          <w:sz w:val="28"/>
          <w:szCs w:val="28"/>
        </w:rPr>
        <w:t>детям было предоставлено лекарственное обеспечение.</w:t>
      </w:r>
    </w:p>
    <w:p w:rsidR="003B2B70" w:rsidRPr="00AA3D89" w:rsidRDefault="003B2B70" w:rsidP="003B2B70">
      <w:pPr>
        <w:ind w:firstLine="709"/>
        <w:contextualSpacing/>
        <w:jc w:val="both"/>
        <w:rPr>
          <w:rFonts w:ascii="Times New Roman" w:hAnsi="Times New Roman" w:cs="Times New Roman"/>
          <w:sz w:val="28"/>
          <w:szCs w:val="28"/>
        </w:rPr>
      </w:pPr>
      <w:r w:rsidRPr="00AA3D89">
        <w:rPr>
          <w:rFonts w:ascii="Times New Roman" w:hAnsi="Times New Roman" w:cs="Times New Roman"/>
          <w:sz w:val="28"/>
          <w:szCs w:val="28"/>
        </w:rPr>
        <w:t>Указом Губернатора  Иркутской области от 14 ноября 2018 года N 236-уг «О мерах по повышению уровня социальной защиты отдельных категорий граждан в Иркутской области».Предоставление бесплатного обеспечения лекарственными препаратами для медицинского применения, отпускаемыми по рецептам на лекарственные препараты, при амбулаторном лечении.</w:t>
      </w:r>
      <w:r w:rsidR="002A5D91">
        <w:rPr>
          <w:rFonts w:ascii="Times New Roman" w:hAnsi="Times New Roman" w:cs="Times New Roman"/>
          <w:sz w:val="28"/>
          <w:szCs w:val="28"/>
        </w:rPr>
        <w:t xml:space="preserve"> </w:t>
      </w:r>
      <w:r w:rsidRPr="00AA3D89">
        <w:rPr>
          <w:rFonts w:ascii="Times New Roman" w:hAnsi="Times New Roman" w:cs="Times New Roman"/>
          <w:sz w:val="28"/>
          <w:szCs w:val="28"/>
        </w:rPr>
        <w:t>Обратилось два родителя,</w:t>
      </w:r>
      <w:r w:rsidR="002A5D91">
        <w:rPr>
          <w:rFonts w:ascii="Times New Roman" w:hAnsi="Times New Roman" w:cs="Times New Roman"/>
          <w:sz w:val="28"/>
          <w:szCs w:val="28"/>
        </w:rPr>
        <w:t xml:space="preserve"> </w:t>
      </w:r>
      <w:r w:rsidRPr="00AA3D89">
        <w:rPr>
          <w:rFonts w:ascii="Times New Roman" w:hAnsi="Times New Roman" w:cs="Times New Roman"/>
          <w:sz w:val="28"/>
          <w:szCs w:val="28"/>
        </w:rPr>
        <w:t>двоих</w:t>
      </w:r>
      <w:r w:rsidR="002A5D91">
        <w:rPr>
          <w:rFonts w:ascii="Times New Roman" w:hAnsi="Times New Roman" w:cs="Times New Roman"/>
          <w:sz w:val="28"/>
          <w:szCs w:val="28"/>
        </w:rPr>
        <w:t xml:space="preserve"> </w:t>
      </w:r>
      <w:r w:rsidRPr="00AA3D89">
        <w:rPr>
          <w:rFonts w:ascii="Times New Roman" w:hAnsi="Times New Roman" w:cs="Times New Roman"/>
          <w:sz w:val="28"/>
          <w:szCs w:val="28"/>
        </w:rPr>
        <w:t>детей</w:t>
      </w:r>
      <w:r w:rsidR="002A5D91">
        <w:rPr>
          <w:rFonts w:ascii="Times New Roman" w:hAnsi="Times New Roman" w:cs="Times New Roman"/>
          <w:sz w:val="28"/>
          <w:szCs w:val="28"/>
        </w:rPr>
        <w:t xml:space="preserve"> </w:t>
      </w:r>
      <w:r w:rsidRPr="00AA3D89">
        <w:rPr>
          <w:rFonts w:ascii="Times New Roman" w:hAnsi="Times New Roman" w:cs="Times New Roman"/>
          <w:sz w:val="28"/>
          <w:szCs w:val="28"/>
        </w:rPr>
        <w:t>за данной мерой.</w:t>
      </w:r>
      <w:r w:rsidRPr="00AA3D89">
        <w:rPr>
          <w:rFonts w:ascii="Times New Roman" w:hAnsi="Times New Roman" w:cs="Times New Roman"/>
          <w:sz w:val="28"/>
          <w:szCs w:val="28"/>
        </w:rPr>
        <w:br/>
        <w:t>В Иркутской области за счет средств областного бюджета семьям, проживающим на территории Иркутской области, воспитывающим детей-инвалидов со злокачественными образованиями лимфоидной, кроветворной и родственных им тканей, со злокачественными новообразованиями других органов и систем, с новообразованиями in situ, с болезнями крови, кроветворных органов и отдельными нарушениями, вовлекающими иммунный механизм, за исключением анемий, связанных с питанием, с церебральным параличом и другими паралитическими синдромами, со спинальной мышечной атрофией и родственными синдромами, предоставляется ежемесячная денежная выплата в размере 1200 рублей. Д</w:t>
      </w:r>
      <w:r>
        <w:rPr>
          <w:rFonts w:ascii="Times New Roman" w:hAnsi="Times New Roman" w:cs="Times New Roman"/>
          <w:sz w:val="28"/>
          <w:szCs w:val="28"/>
        </w:rPr>
        <w:t>анная льгота предоставлена на 15</w:t>
      </w:r>
      <w:r w:rsidRPr="00AA3D89">
        <w:rPr>
          <w:rFonts w:ascii="Times New Roman" w:hAnsi="Times New Roman" w:cs="Times New Roman"/>
          <w:sz w:val="28"/>
          <w:szCs w:val="28"/>
        </w:rPr>
        <w:t xml:space="preserve"> детей.</w:t>
      </w:r>
    </w:p>
    <w:p w:rsidR="003B2B70" w:rsidRDefault="003B2B70" w:rsidP="003B2B70">
      <w:pPr>
        <w:ind w:firstLine="709"/>
        <w:contextualSpacing/>
        <w:jc w:val="both"/>
        <w:rPr>
          <w:rFonts w:ascii="Times New Roman" w:hAnsi="Times New Roman" w:cs="Times New Roman"/>
          <w:sz w:val="28"/>
          <w:szCs w:val="28"/>
        </w:rPr>
      </w:pPr>
      <w:r w:rsidRPr="00AA3D89">
        <w:rPr>
          <w:rFonts w:ascii="Times New Roman" w:hAnsi="Times New Roman" w:cs="Times New Roman"/>
          <w:sz w:val="28"/>
          <w:szCs w:val="28"/>
        </w:rPr>
        <w:t xml:space="preserve">Согласно закона Иркутской области №281-па от 03.12.2007г.  «О мерах социальной поддержки отдельных категорий граждан в Иркутской области» получили единовременную выплату при рождении 2-х и более детей - </w:t>
      </w:r>
      <w:r>
        <w:rPr>
          <w:rFonts w:ascii="Times New Roman" w:hAnsi="Times New Roman" w:cs="Times New Roman"/>
          <w:sz w:val="28"/>
          <w:szCs w:val="28"/>
        </w:rPr>
        <w:t>1</w:t>
      </w:r>
      <w:r w:rsidRPr="00AA3D89">
        <w:rPr>
          <w:rFonts w:ascii="Times New Roman" w:hAnsi="Times New Roman" w:cs="Times New Roman"/>
          <w:sz w:val="28"/>
          <w:szCs w:val="28"/>
        </w:rPr>
        <w:t xml:space="preserve"> получател</w:t>
      </w:r>
      <w:r>
        <w:rPr>
          <w:rFonts w:ascii="Times New Roman" w:hAnsi="Times New Roman" w:cs="Times New Roman"/>
          <w:sz w:val="28"/>
          <w:szCs w:val="28"/>
        </w:rPr>
        <w:t>ь</w:t>
      </w:r>
      <w:r w:rsidRPr="00AA3D89">
        <w:rPr>
          <w:rFonts w:ascii="Times New Roman" w:hAnsi="Times New Roman" w:cs="Times New Roman"/>
          <w:sz w:val="28"/>
          <w:szCs w:val="28"/>
        </w:rPr>
        <w:t xml:space="preserve">; единовременную выплату при рождении ребенка среднедушевой доход которых ниже 2-х кратной величины прожиточного минимума </w:t>
      </w:r>
      <w:r>
        <w:rPr>
          <w:rFonts w:ascii="Times New Roman" w:hAnsi="Times New Roman" w:cs="Times New Roman"/>
          <w:sz w:val="28"/>
          <w:szCs w:val="28"/>
        </w:rPr>
        <w:t>138</w:t>
      </w:r>
      <w:r w:rsidRPr="00AA3D89">
        <w:rPr>
          <w:rFonts w:ascii="Times New Roman" w:hAnsi="Times New Roman" w:cs="Times New Roman"/>
          <w:sz w:val="28"/>
          <w:szCs w:val="28"/>
        </w:rPr>
        <w:t xml:space="preserve">; ежемесячную выплату на усыновленного ребенка </w:t>
      </w:r>
      <w:r>
        <w:rPr>
          <w:rFonts w:ascii="Times New Roman" w:hAnsi="Times New Roman" w:cs="Times New Roman"/>
          <w:sz w:val="28"/>
          <w:szCs w:val="28"/>
        </w:rPr>
        <w:t>11</w:t>
      </w:r>
      <w:r w:rsidRPr="00AA3D89">
        <w:rPr>
          <w:rFonts w:ascii="Times New Roman" w:hAnsi="Times New Roman" w:cs="Times New Roman"/>
          <w:sz w:val="28"/>
          <w:szCs w:val="28"/>
        </w:rPr>
        <w:t>.</w:t>
      </w:r>
    </w:p>
    <w:p w:rsidR="003B2B70" w:rsidRPr="00083895" w:rsidRDefault="00263236" w:rsidP="003B2B70">
      <w:pPr>
        <w:ind w:firstLine="709"/>
        <w:contextualSpacing/>
        <w:jc w:val="both"/>
        <w:rPr>
          <w:rFonts w:ascii="Times New Roman" w:hAnsi="Times New Roman" w:cs="Times New Roman"/>
          <w:sz w:val="28"/>
          <w:szCs w:val="28"/>
        </w:rPr>
      </w:pPr>
      <w:hyperlink r:id="rId9" w:history="1">
        <w:r w:rsidR="003B2B70" w:rsidRPr="003B2B70">
          <w:rPr>
            <w:rStyle w:val="af"/>
            <w:rFonts w:ascii="Times New Roman" w:hAnsi="Times New Roman" w:cs="Times New Roman"/>
            <w:color w:val="000000" w:themeColor="text1"/>
            <w:sz w:val="28"/>
            <w:szCs w:val="28"/>
            <w:u w:val="none"/>
          </w:rPr>
          <w:t>Закон Иркутская область 101-ОЗ  от 24.11.2020</w:t>
        </w:r>
      </w:hyperlink>
      <w:r w:rsidR="003B2B70" w:rsidRPr="003B2B70">
        <w:rPr>
          <w:rFonts w:ascii="Times New Roman" w:hAnsi="Times New Roman" w:cs="Times New Roman"/>
          <w:color w:val="000000" w:themeColor="text1"/>
          <w:sz w:val="28"/>
          <w:szCs w:val="28"/>
        </w:rPr>
        <w:t>г. «</w:t>
      </w:r>
      <w:hyperlink r:id="rId10" w:history="1">
        <w:r w:rsidR="003B2B70" w:rsidRPr="003B2B70">
          <w:rPr>
            <w:rStyle w:val="af"/>
            <w:rFonts w:ascii="Times New Roman" w:hAnsi="Times New Roman" w:cs="Times New Roman"/>
            <w:color w:val="000000" w:themeColor="text1"/>
            <w:sz w:val="28"/>
            <w:szCs w:val="28"/>
            <w:u w:val="none"/>
          </w:rPr>
          <w:t>Единовременная выплата при рождении первого ребенка</w:t>
        </w:r>
      </w:hyperlink>
      <w:r w:rsidR="002A5D91">
        <w:rPr>
          <w:rFonts w:ascii="Times New Roman" w:hAnsi="Times New Roman" w:cs="Times New Roman"/>
          <w:color w:val="000000" w:themeColor="text1"/>
          <w:sz w:val="28"/>
          <w:szCs w:val="28"/>
        </w:rPr>
        <w:t>».</w:t>
      </w:r>
      <w:r w:rsidR="003B2B70" w:rsidRPr="003B2B70">
        <w:rPr>
          <w:rFonts w:ascii="Times New Roman" w:hAnsi="Times New Roman" w:cs="Times New Roman"/>
          <w:color w:val="000000" w:themeColor="text1"/>
          <w:sz w:val="28"/>
          <w:szCs w:val="28"/>
        </w:rPr>
        <w:t> </w:t>
      </w:r>
      <w:hyperlink r:id="rId11" w:history="1">
        <w:r w:rsidR="003B2B70" w:rsidRPr="003B2B70">
          <w:rPr>
            <w:rStyle w:val="af"/>
            <w:rFonts w:ascii="Times New Roman" w:hAnsi="Times New Roman" w:cs="Times New Roman"/>
            <w:color w:val="000000" w:themeColor="text1"/>
            <w:sz w:val="28"/>
            <w:szCs w:val="28"/>
            <w:u w:val="none"/>
          </w:rPr>
          <w:t xml:space="preserve">Семья, среднедушевой доход которой ниже двукратной величины прожиточного минимума, установленной в расчете на душу населения по району (местности), в </w:t>
        </w:r>
        <w:r w:rsidR="003B2B70" w:rsidRPr="003B2B70">
          <w:rPr>
            <w:rStyle w:val="af"/>
            <w:rFonts w:ascii="Times New Roman" w:hAnsi="Times New Roman" w:cs="Times New Roman"/>
            <w:color w:val="000000" w:themeColor="text1"/>
            <w:sz w:val="28"/>
            <w:szCs w:val="28"/>
            <w:u w:val="none"/>
          </w:rPr>
          <w:lastRenderedPageBreak/>
          <w:t>котором (которой) проживает семья</w:t>
        </w:r>
      </w:hyperlink>
      <w:r w:rsidR="003B2B70">
        <w:rPr>
          <w:rFonts w:ascii="Times New Roman" w:hAnsi="Times New Roman" w:cs="Times New Roman"/>
          <w:sz w:val="28"/>
          <w:szCs w:val="28"/>
        </w:rPr>
        <w:t>, сумма выплаты составляет 25133    руб. на каждого ребенка, получателей 24.</w:t>
      </w:r>
    </w:p>
    <w:p w:rsidR="003B2B70" w:rsidRPr="00083895" w:rsidRDefault="003B2B70" w:rsidP="003B2B70">
      <w:pPr>
        <w:ind w:firstLine="709"/>
        <w:contextualSpacing/>
        <w:jc w:val="both"/>
        <w:rPr>
          <w:rFonts w:ascii="Times New Roman" w:hAnsi="Times New Roman" w:cs="Times New Roman"/>
          <w:sz w:val="28"/>
          <w:szCs w:val="28"/>
        </w:rPr>
      </w:pPr>
      <w:r w:rsidRPr="00083895">
        <w:rPr>
          <w:rFonts w:ascii="Times New Roman" w:hAnsi="Times New Roman" w:cs="Times New Roman"/>
          <w:sz w:val="28"/>
          <w:szCs w:val="28"/>
        </w:rPr>
        <w:t xml:space="preserve">Согласно закона Иркутской области №133-пп от 30.04.2009г.  «О компенсации части родительской платы» </w:t>
      </w:r>
      <w:r>
        <w:rPr>
          <w:rFonts w:ascii="Times New Roman" w:hAnsi="Times New Roman" w:cs="Times New Roman"/>
          <w:sz w:val="28"/>
          <w:szCs w:val="28"/>
        </w:rPr>
        <w:t>396</w:t>
      </w:r>
      <w:r w:rsidRPr="00083895">
        <w:rPr>
          <w:rFonts w:ascii="Times New Roman" w:hAnsi="Times New Roman" w:cs="Times New Roman"/>
          <w:sz w:val="28"/>
          <w:szCs w:val="28"/>
        </w:rPr>
        <w:t xml:space="preserve"> законных представителей получили компенсацию.</w:t>
      </w:r>
    </w:p>
    <w:p w:rsidR="003B2B70" w:rsidRPr="000C1168" w:rsidRDefault="003B2B70" w:rsidP="003B2B70">
      <w:pPr>
        <w:widowControl w:val="0"/>
        <w:autoSpaceDE w:val="0"/>
        <w:autoSpaceDN w:val="0"/>
        <w:adjustRightInd w:val="0"/>
        <w:ind w:firstLine="708"/>
        <w:contextualSpacing/>
        <w:jc w:val="both"/>
        <w:rPr>
          <w:rFonts w:ascii="Times New Roman" w:hAnsi="Times New Roman" w:cs="Times New Roman"/>
          <w:sz w:val="28"/>
          <w:szCs w:val="28"/>
        </w:rPr>
      </w:pPr>
      <w:r w:rsidRPr="000C1168">
        <w:rPr>
          <w:rFonts w:ascii="Times New Roman" w:hAnsi="Times New Roman" w:cs="Times New Roman"/>
          <w:sz w:val="28"/>
          <w:szCs w:val="28"/>
        </w:rPr>
        <w:t>Согласно По</w:t>
      </w:r>
      <w:r w:rsidRPr="000C1168">
        <w:rPr>
          <w:rFonts w:ascii="Times New Roman" w:hAnsi="Times New Roman" w:cs="Times New Roman"/>
          <w:spacing w:val="-6"/>
          <w:sz w:val="28"/>
          <w:szCs w:val="28"/>
        </w:rPr>
        <w:t>становления Правительства Иркутской области</w:t>
      </w:r>
      <w:r w:rsidRPr="000C1168">
        <w:rPr>
          <w:rFonts w:ascii="Times New Roman" w:hAnsi="Times New Roman" w:cs="Times New Roman"/>
          <w:sz w:val="28"/>
          <w:szCs w:val="28"/>
        </w:rPr>
        <w:t xml:space="preserve"> от 8 сентября 2016 года N 555-пп «О предоставление многодетным семьям в Иркутской области ежегодной денежной выплаты для подготовки детей к школе в 2017-2024 годах» 915 детей получили данную выплату.</w:t>
      </w:r>
    </w:p>
    <w:p w:rsidR="003B2B70" w:rsidRPr="000C1168" w:rsidRDefault="003B2B70" w:rsidP="003B2B70">
      <w:pPr>
        <w:widowControl w:val="0"/>
        <w:autoSpaceDE w:val="0"/>
        <w:autoSpaceDN w:val="0"/>
        <w:adjustRightInd w:val="0"/>
        <w:ind w:firstLine="708"/>
        <w:contextualSpacing/>
        <w:jc w:val="both"/>
        <w:rPr>
          <w:rFonts w:ascii="Times New Roman" w:hAnsi="Times New Roman" w:cs="Times New Roman"/>
          <w:sz w:val="28"/>
          <w:szCs w:val="28"/>
        </w:rPr>
      </w:pPr>
      <w:r w:rsidRPr="000C1168">
        <w:rPr>
          <w:rFonts w:ascii="Times New Roman" w:hAnsi="Times New Roman" w:cs="Times New Roman"/>
          <w:sz w:val="28"/>
          <w:szCs w:val="28"/>
        </w:rPr>
        <w:t xml:space="preserve"> Согласно Указа Президента РФ №199 от 20.03.2020 г. ежемесячная денежная выплата на ребенка в возрасте от 3-х до 7-ми лет включительно, на   2145детей. </w:t>
      </w:r>
    </w:p>
    <w:p w:rsidR="003B2B70" w:rsidRDefault="003B2B70" w:rsidP="003B2B70">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C854C7" w:rsidRPr="00C854C7">
        <w:rPr>
          <w:rFonts w:ascii="Times New Roman" w:hAnsi="Times New Roman" w:cs="Times New Roman"/>
          <w:sz w:val="28"/>
          <w:szCs w:val="28"/>
        </w:rPr>
        <w:t>оличество семей СОП на 01.01.2022г</w:t>
      </w:r>
      <w:r w:rsidR="00C854C7">
        <w:rPr>
          <w:rFonts w:ascii="Times New Roman" w:hAnsi="Times New Roman" w:cs="Times New Roman"/>
          <w:sz w:val="28"/>
          <w:szCs w:val="28"/>
        </w:rPr>
        <w:t xml:space="preserve"> - </w:t>
      </w:r>
      <w:r w:rsidR="00C854C7" w:rsidRPr="00C854C7">
        <w:rPr>
          <w:rFonts w:ascii="Times New Roman" w:hAnsi="Times New Roman" w:cs="Times New Roman"/>
          <w:sz w:val="28"/>
          <w:szCs w:val="28"/>
        </w:rPr>
        <w:t>81 сем</w:t>
      </w:r>
      <w:r w:rsidR="00C854C7">
        <w:rPr>
          <w:rFonts w:ascii="Times New Roman" w:hAnsi="Times New Roman" w:cs="Times New Roman"/>
          <w:sz w:val="28"/>
          <w:szCs w:val="28"/>
        </w:rPr>
        <w:t>ья</w:t>
      </w:r>
      <w:r w:rsidR="00C854C7" w:rsidRPr="00C854C7">
        <w:rPr>
          <w:rFonts w:ascii="Times New Roman" w:hAnsi="Times New Roman" w:cs="Times New Roman"/>
          <w:sz w:val="28"/>
          <w:szCs w:val="28"/>
        </w:rPr>
        <w:t xml:space="preserve"> СОП, несовершеннолетних СОП- 33, из них ОГКУСО «ЦСПСиД Аларского района», является ответственным по выполнению ИПР в 56 семьях.</w:t>
      </w:r>
    </w:p>
    <w:p w:rsidR="003B2B70" w:rsidRDefault="00C854C7" w:rsidP="003B2B70">
      <w:pPr>
        <w:widowControl w:val="0"/>
        <w:autoSpaceDE w:val="0"/>
        <w:autoSpaceDN w:val="0"/>
        <w:adjustRightInd w:val="0"/>
        <w:ind w:firstLine="709"/>
        <w:contextualSpacing/>
        <w:jc w:val="both"/>
        <w:rPr>
          <w:rFonts w:ascii="Times New Roman" w:hAnsi="Times New Roman" w:cs="Times New Roman"/>
          <w:sz w:val="28"/>
          <w:szCs w:val="28"/>
        </w:rPr>
      </w:pPr>
      <w:r w:rsidRPr="00C854C7">
        <w:rPr>
          <w:rFonts w:ascii="Times New Roman" w:hAnsi="Times New Roman" w:cs="Times New Roman"/>
          <w:sz w:val="28"/>
          <w:szCs w:val="28"/>
        </w:rPr>
        <w:t>В 2021 году зарегистрировано 76 постановлений КДН и ЗП Аларского района о внесении в ОБД Иркутской области семей и несовершеннолетних, находящихся в социально опасном положении</w:t>
      </w:r>
      <w:r w:rsidR="003B2B70">
        <w:rPr>
          <w:rFonts w:ascii="Times New Roman" w:hAnsi="Times New Roman" w:cs="Times New Roman"/>
          <w:sz w:val="28"/>
          <w:szCs w:val="28"/>
        </w:rPr>
        <w:t>.</w:t>
      </w:r>
    </w:p>
    <w:p w:rsidR="00C854C7" w:rsidRPr="00C854C7" w:rsidRDefault="003B2B70" w:rsidP="003B2B70">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20</w:t>
      </w:r>
      <w:r w:rsidR="00C854C7" w:rsidRPr="00C854C7">
        <w:rPr>
          <w:rFonts w:ascii="Times New Roman" w:hAnsi="Times New Roman" w:cs="Times New Roman"/>
          <w:sz w:val="28"/>
          <w:szCs w:val="28"/>
        </w:rPr>
        <w:t>21 году снято с учета ОБД Иркутской области семей и несовершеннолетних, находящихся в социально опасном положении, 32 семьи и 23 несовершеннолетних:</w:t>
      </w:r>
    </w:p>
    <w:p w:rsidR="00C854C7" w:rsidRPr="00C854C7" w:rsidRDefault="00C854C7" w:rsidP="00C854C7">
      <w:pPr>
        <w:pStyle w:val="a4"/>
        <w:spacing w:line="276" w:lineRule="auto"/>
        <w:contextualSpacing/>
        <w:jc w:val="both"/>
        <w:rPr>
          <w:rFonts w:ascii="Times New Roman" w:hAnsi="Times New Roman" w:cs="Times New Roman"/>
          <w:sz w:val="28"/>
          <w:szCs w:val="28"/>
        </w:rPr>
      </w:pPr>
      <w:r w:rsidRPr="00C854C7">
        <w:rPr>
          <w:rFonts w:ascii="Times New Roman" w:hAnsi="Times New Roman" w:cs="Times New Roman"/>
          <w:sz w:val="28"/>
          <w:szCs w:val="28"/>
        </w:rPr>
        <w:t>С улучшением ситуации в семье –21 семей; 15 н/л</w:t>
      </w:r>
    </w:p>
    <w:p w:rsidR="00C854C7" w:rsidRPr="00C854C7" w:rsidRDefault="00C854C7" w:rsidP="00C854C7">
      <w:pPr>
        <w:pStyle w:val="a4"/>
        <w:spacing w:line="276" w:lineRule="auto"/>
        <w:contextualSpacing/>
        <w:jc w:val="both"/>
        <w:rPr>
          <w:rFonts w:ascii="Times New Roman" w:hAnsi="Times New Roman" w:cs="Times New Roman"/>
          <w:sz w:val="28"/>
          <w:szCs w:val="28"/>
        </w:rPr>
      </w:pPr>
      <w:r w:rsidRPr="00C854C7">
        <w:rPr>
          <w:rFonts w:ascii="Times New Roman" w:hAnsi="Times New Roman" w:cs="Times New Roman"/>
          <w:sz w:val="28"/>
          <w:szCs w:val="28"/>
        </w:rPr>
        <w:t>В связи с переездом в другой город, район - 4 семьей; 3 н/л</w:t>
      </w:r>
    </w:p>
    <w:p w:rsidR="00C854C7" w:rsidRPr="00C854C7" w:rsidRDefault="00C854C7" w:rsidP="00C854C7">
      <w:pPr>
        <w:pStyle w:val="a4"/>
        <w:spacing w:line="276" w:lineRule="auto"/>
        <w:contextualSpacing/>
        <w:jc w:val="both"/>
        <w:rPr>
          <w:rFonts w:ascii="Times New Roman" w:hAnsi="Times New Roman" w:cs="Times New Roman"/>
          <w:sz w:val="28"/>
          <w:szCs w:val="28"/>
        </w:rPr>
      </w:pPr>
      <w:r w:rsidRPr="00C854C7">
        <w:rPr>
          <w:rFonts w:ascii="Times New Roman" w:hAnsi="Times New Roman" w:cs="Times New Roman"/>
          <w:sz w:val="28"/>
          <w:szCs w:val="28"/>
        </w:rPr>
        <w:t>Лишение/Ограничение в родительских правах   - 6 семей</w:t>
      </w:r>
    </w:p>
    <w:p w:rsidR="00C854C7" w:rsidRPr="00C854C7" w:rsidRDefault="00C854C7" w:rsidP="00C854C7">
      <w:pPr>
        <w:pStyle w:val="a4"/>
        <w:spacing w:line="276" w:lineRule="auto"/>
        <w:contextualSpacing/>
        <w:jc w:val="both"/>
        <w:rPr>
          <w:rFonts w:ascii="Times New Roman" w:hAnsi="Times New Roman" w:cs="Times New Roman"/>
          <w:sz w:val="28"/>
          <w:szCs w:val="28"/>
        </w:rPr>
      </w:pPr>
      <w:r w:rsidRPr="00C854C7">
        <w:rPr>
          <w:rFonts w:ascii="Times New Roman" w:hAnsi="Times New Roman" w:cs="Times New Roman"/>
          <w:sz w:val="28"/>
          <w:szCs w:val="28"/>
        </w:rPr>
        <w:t xml:space="preserve">В связи с совершеннолетием - 4 несовершеннолетних; </w:t>
      </w:r>
    </w:p>
    <w:p w:rsidR="00C854C7" w:rsidRPr="00C854C7" w:rsidRDefault="003B2B70" w:rsidP="00C854C7">
      <w:pPr>
        <w:pStyle w:val="a4"/>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В связи с</w:t>
      </w:r>
      <w:r w:rsidR="00C854C7" w:rsidRPr="00C854C7">
        <w:rPr>
          <w:rFonts w:ascii="Times New Roman" w:hAnsi="Times New Roman" w:cs="Times New Roman"/>
          <w:sz w:val="28"/>
          <w:szCs w:val="28"/>
        </w:rPr>
        <w:t>о смертью единственного родителя- 1.</w:t>
      </w:r>
    </w:p>
    <w:p w:rsidR="00C854C7" w:rsidRPr="00C854C7" w:rsidRDefault="00C854C7" w:rsidP="00C854C7">
      <w:pPr>
        <w:pStyle w:val="a4"/>
        <w:spacing w:line="276" w:lineRule="auto"/>
        <w:ind w:firstLine="708"/>
        <w:contextualSpacing/>
        <w:jc w:val="both"/>
        <w:rPr>
          <w:rFonts w:ascii="Times New Roman" w:eastAsia="Times New Roman" w:hAnsi="Times New Roman" w:cs="Times New Roman"/>
          <w:sz w:val="28"/>
          <w:szCs w:val="28"/>
          <w:lang w:eastAsia="ru-RU"/>
        </w:rPr>
      </w:pPr>
      <w:r w:rsidRPr="00C854C7">
        <w:rPr>
          <w:rFonts w:ascii="Times New Roman" w:hAnsi="Times New Roman" w:cs="Times New Roman"/>
          <w:sz w:val="28"/>
          <w:szCs w:val="28"/>
        </w:rPr>
        <w:t xml:space="preserve">За 2021 год в учреждении на сопровождении состояло 113 семей, </w:t>
      </w:r>
      <w:r w:rsidRPr="00C854C7">
        <w:rPr>
          <w:rFonts w:ascii="Times New Roman" w:eastAsia="Times New Roman" w:hAnsi="Times New Roman" w:cs="Times New Roman"/>
          <w:sz w:val="28"/>
          <w:szCs w:val="28"/>
          <w:lang w:eastAsia="ru-RU"/>
        </w:rPr>
        <w:t>находящихся в социально опасном положении,</w:t>
      </w:r>
      <w:r w:rsidRPr="00C854C7">
        <w:rPr>
          <w:rFonts w:ascii="Times New Roman" w:eastAsia="Calibri" w:hAnsi="Times New Roman" w:cs="Times New Roman"/>
          <w:sz w:val="28"/>
          <w:szCs w:val="28"/>
        </w:rPr>
        <w:t xml:space="preserve"> количество детей, проживающих в данных семьях   277;</w:t>
      </w:r>
      <w:r w:rsidRPr="00C854C7">
        <w:rPr>
          <w:rFonts w:ascii="Times New Roman" w:eastAsia="Times New Roman" w:hAnsi="Times New Roman" w:cs="Times New Roman"/>
          <w:sz w:val="28"/>
          <w:szCs w:val="28"/>
          <w:lang w:eastAsia="ru-RU"/>
        </w:rPr>
        <w:t xml:space="preserve"> из данных семей являются получателями мер социальной поддержки 73 семей; проведено 1609 патронажей семей, находящихся в социально опасном положении.</w:t>
      </w:r>
    </w:p>
    <w:p w:rsidR="00C77828" w:rsidRDefault="002641C2" w:rsidP="00C77828">
      <w:pPr>
        <w:ind w:right="357"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CF70E4" w:rsidRPr="00B222A2">
        <w:rPr>
          <w:rFonts w:ascii="Times New Roman" w:hAnsi="Times New Roman" w:cs="Times New Roman"/>
          <w:sz w:val="28"/>
          <w:szCs w:val="28"/>
        </w:rPr>
        <w:t xml:space="preserve"> ходе патронажей семей СОП, специалистами по социальной работе проводились профилактические беседы:</w:t>
      </w:r>
      <w:r w:rsidR="002A5D91">
        <w:rPr>
          <w:rFonts w:ascii="Times New Roman" w:hAnsi="Times New Roman" w:cs="Times New Roman"/>
          <w:sz w:val="28"/>
          <w:szCs w:val="28"/>
        </w:rPr>
        <w:t xml:space="preserve"> </w:t>
      </w:r>
      <w:r w:rsidR="00CF70E4" w:rsidRPr="00B222A2">
        <w:rPr>
          <w:rFonts w:ascii="Times New Roman" w:hAnsi="Times New Roman" w:cs="Times New Roman"/>
          <w:sz w:val="28"/>
          <w:szCs w:val="28"/>
        </w:rPr>
        <w:t xml:space="preserve">о наркотической зависимости, антиалкогольному и антиникотиновому воспитанию, толерантному поведению, об уголовной ответственности несовершеннолетних, об ответственности родителей за здоровье детей, о посещаемости занятий в школе, о чистоте, о возврате детей в семью, проводились консультации по технике пожарной безопасности, по недопущению безнадзорного нахождения несовершеннолетних детей на </w:t>
      </w:r>
      <w:r w:rsidR="00CF70E4" w:rsidRPr="00C77828">
        <w:rPr>
          <w:rFonts w:ascii="Times New Roman" w:hAnsi="Times New Roman" w:cs="Times New Roman"/>
          <w:sz w:val="28"/>
          <w:szCs w:val="28"/>
        </w:rPr>
        <w:t xml:space="preserve">водных объектах.  </w:t>
      </w:r>
    </w:p>
    <w:p w:rsidR="002641C2" w:rsidRPr="00C77828" w:rsidRDefault="002641C2" w:rsidP="00C77828">
      <w:pPr>
        <w:ind w:right="357" w:firstLine="709"/>
        <w:contextualSpacing/>
        <w:jc w:val="both"/>
        <w:rPr>
          <w:rFonts w:ascii="Times New Roman" w:hAnsi="Times New Roman" w:cs="Times New Roman"/>
          <w:sz w:val="28"/>
          <w:szCs w:val="28"/>
        </w:rPr>
      </w:pPr>
      <w:r w:rsidRPr="00C77828">
        <w:rPr>
          <w:rFonts w:ascii="Times New Roman" w:hAnsi="Times New Roman" w:cs="Times New Roman"/>
          <w:sz w:val="28"/>
          <w:szCs w:val="28"/>
        </w:rPr>
        <w:lastRenderedPageBreak/>
        <w:t xml:space="preserve">В ходе патронажей семей СОП, специалистами по социальной работе проводились профилактические беседы: о наркотической зависимости, антиалкогольному и антиникотиновому воспитанию, толерантному поведению, об уголовной ответственности несовершеннолетних, об ответственности родителей за здоровье детей, о посещаемости занятий в школе, о чистоте, о возврате детей в семью, проводились консультации по технике пожарной безопасности, по недопущению безнадзорного нахождения несовершеннолетних детей на водных объектах.  </w:t>
      </w:r>
    </w:p>
    <w:p w:rsidR="002641C2" w:rsidRPr="002641C2" w:rsidRDefault="002641C2" w:rsidP="002641C2">
      <w:pPr>
        <w:spacing w:line="276" w:lineRule="auto"/>
        <w:ind w:firstLine="709"/>
        <w:contextualSpacing/>
        <w:jc w:val="both"/>
        <w:rPr>
          <w:rFonts w:ascii="Times New Roman" w:eastAsia="Calibri" w:hAnsi="Times New Roman" w:cs="Times New Roman"/>
          <w:sz w:val="28"/>
          <w:szCs w:val="28"/>
          <w:highlight w:val="yellow"/>
        </w:rPr>
      </w:pPr>
      <w:r w:rsidRPr="002641C2">
        <w:rPr>
          <w:rFonts w:ascii="Times New Roman" w:eastAsia="Calibri" w:hAnsi="Times New Roman" w:cs="Times New Roman"/>
          <w:sz w:val="28"/>
          <w:szCs w:val="28"/>
        </w:rPr>
        <w:t>За 2021г. было составлено 92 актов обследования жилищное бытовых условий</w:t>
      </w:r>
      <w:r>
        <w:rPr>
          <w:rFonts w:ascii="Times New Roman" w:eastAsia="Calibri" w:hAnsi="Times New Roman" w:cs="Times New Roman"/>
          <w:sz w:val="28"/>
          <w:szCs w:val="28"/>
        </w:rPr>
        <w:t xml:space="preserve"> проживания </w:t>
      </w:r>
      <w:r w:rsidRPr="002641C2">
        <w:rPr>
          <w:rFonts w:ascii="Times New Roman" w:eastAsia="Calibri" w:hAnsi="Times New Roman" w:cs="Times New Roman"/>
          <w:sz w:val="28"/>
          <w:szCs w:val="28"/>
        </w:rPr>
        <w:t>несовершеннолетних и его семьи (52- сем</w:t>
      </w:r>
      <w:r>
        <w:rPr>
          <w:rFonts w:ascii="Times New Roman" w:eastAsia="Calibri" w:hAnsi="Times New Roman" w:cs="Times New Roman"/>
          <w:sz w:val="28"/>
          <w:szCs w:val="28"/>
        </w:rPr>
        <w:t>ьи</w:t>
      </w:r>
      <w:r w:rsidRPr="002641C2">
        <w:rPr>
          <w:rFonts w:ascii="Times New Roman" w:eastAsia="Calibri" w:hAnsi="Times New Roman" w:cs="Times New Roman"/>
          <w:sz w:val="28"/>
          <w:szCs w:val="28"/>
        </w:rPr>
        <w:t xml:space="preserve"> было выявлено впервые,40 семей - выявление случая). Из 52 впервые выявленных семей на социальное сопровождение в ОГКУСО «Центр социальной помощи семье и детям Аларского</w:t>
      </w:r>
      <w:r>
        <w:rPr>
          <w:rFonts w:ascii="Times New Roman" w:eastAsia="Calibri" w:hAnsi="Times New Roman" w:cs="Times New Roman"/>
          <w:sz w:val="28"/>
          <w:szCs w:val="28"/>
        </w:rPr>
        <w:t xml:space="preserve"> района» было поставлено 21 семья</w:t>
      </w:r>
      <w:r w:rsidRPr="002641C2">
        <w:rPr>
          <w:rFonts w:ascii="Times New Roman" w:eastAsia="Calibri" w:hAnsi="Times New Roman" w:cs="Times New Roman"/>
          <w:sz w:val="28"/>
          <w:szCs w:val="28"/>
        </w:rPr>
        <w:t>, остальные семьи в сопровождение не нуждаются. Дети без попечения родителей остались в 5 семьях,</w:t>
      </w:r>
      <w:r>
        <w:rPr>
          <w:rFonts w:ascii="Times New Roman" w:eastAsia="Calibri" w:hAnsi="Times New Roman" w:cs="Times New Roman"/>
          <w:sz w:val="28"/>
          <w:szCs w:val="28"/>
        </w:rPr>
        <w:t xml:space="preserve"> в которых проживает </w:t>
      </w:r>
      <w:r w:rsidRPr="002641C2">
        <w:rPr>
          <w:rFonts w:ascii="Times New Roman" w:eastAsia="Calibri" w:hAnsi="Times New Roman" w:cs="Times New Roman"/>
          <w:sz w:val="28"/>
          <w:szCs w:val="28"/>
        </w:rPr>
        <w:t>7 детей.</w:t>
      </w:r>
    </w:p>
    <w:p w:rsidR="002641C2" w:rsidRPr="002641C2" w:rsidRDefault="002641C2" w:rsidP="002641C2">
      <w:pPr>
        <w:spacing w:line="276" w:lineRule="auto"/>
        <w:ind w:firstLine="708"/>
        <w:contextualSpacing/>
        <w:jc w:val="both"/>
        <w:rPr>
          <w:rFonts w:ascii="Times New Roman" w:hAnsi="Times New Roman" w:cs="Times New Roman"/>
          <w:sz w:val="28"/>
          <w:szCs w:val="28"/>
        </w:rPr>
      </w:pPr>
      <w:r w:rsidRPr="002641C2">
        <w:rPr>
          <w:rFonts w:ascii="Times New Roman" w:hAnsi="Times New Roman" w:cs="Times New Roman"/>
          <w:sz w:val="28"/>
          <w:szCs w:val="28"/>
        </w:rPr>
        <w:t>В целях предотвращения несчастных случаев с детьми, специалистами по социальной работе, проведены консультации, с проведением информационно-профилактической работы с родителями и детьми на темы: пожарной безопасности, исправности электропроводки, состояния и исправности жилого помещения, подключения электроэнергии, наличие и исправность дымовых оповещателей. Для семей категории СОП в 202</w:t>
      </w:r>
      <w:r>
        <w:rPr>
          <w:rFonts w:ascii="Times New Roman" w:hAnsi="Times New Roman" w:cs="Times New Roman"/>
          <w:sz w:val="28"/>
          <w:szCs w:val="28"/>
        </w:rPr>
        <w:t>1</w:t>
      </w:r>
      <w:r w:rsidRPr="002641C2">
        <w:rPr>
          <w:rFonts w:ascii="Times New Roman" w:hAnsi="Times New Roman" w:cs="Times New Roman"/>
          <w:sz w:val="28"/>
          <w:szCs w:val="28"/>
        </w:rPr>
        <w:t xml:space="preserve">г. в рамках подпрограммы «Профилактика безнадзорности и правонарушений несовершеннолетних в Аларском районе на 2019-2023гг», реализуемой КДН и ЗП </w:t>
      </w:r>
      <w:r>
        <w:rPr>
          <w:rFonts w:ascii="Times New Roman" w:hAnsi="Times New Roman" w:cs="Times New Roman"/>
          <w:sz w:val="28"/>
          <w:szCs w:val="28"/>
        </w:rPr>
        <w:t xml:space="preserve">в </w:t>
      </w:r>
      <w:r w:rsidRPr="002641C2">
        <w:rPr>
          <w:rFonts w:ascii="Times New Roman" w:hAnsi="Times New Roman" w:cs="Times New Roman"/>
          <w:sz w:val="28"/>
          <w:szCs w:val="28"/>
        </w:rPr>
        <w:t xml:space="preserve">МО «Аларский район», приобретено и установлено </w:t>
      </w:r>
      <w:r>
        <w:rPr>
          <w:rFonts w:ascii="Times New Roman" w:hAnsi="Times New Roman" w:cs="Times New Roman"/>
          <w:sz w:val="28"/>
          <w:szCs w:val="28"/>
        </w:rPr>
        <w:t>58</w:t>
      </w:r>
      <w:r w:rsidRPr="002641C2">
        <w:rPr>
          <w:rFonts w:ascii="Times New Roman" w:hAnsi="Times New Roman" w:cs="Times New Roman"/>
          <w:sz w:val="28"/>
          <w:szCs w:val="28"/>
        </w:rPr>
        <w:t xml:space="preserve"> АДПИ.</w:t>
      </w:r>
    </w:p>
    <w:p w:rsidR="00AD7E33" w:rsidRDefault="002641C2" w:rsidP="00AD7E33">
      <w:pPr>
        <w:spacing w:line="276" w:lineRule="auto"/>
        <w:ind w:firstLine="709"/>
        <w:contextualSpacing/>
        <w:jc w:val="both"/>
        <w:rPr>
          <w:rFonts w:ascii="Times New Roman" w:hAnsi="Times New Roman" w:cs="Times New Roman"/>
          <w:sz w:val="28"/>
          <w:szCs w:val="28"/>
        </w:rPr>
      </w:pPr>
      <w:r w:rsidRPr="002641C2">
        <w:rPr>
          <w:rFonts w:ascii="Times New Roman" w:hAnsi="Times New Roman" w:cs="Times New Roman"/>
          <w:sz w:val="28"/>
          <w:szCs w:val="28"/>
        </w:rPr>
        <w:t>В отделении ведется большая работа по пожарной безопасности семей, на основании поручения министерства 08.11.2017 г. № 06-53-273/17г. организованны систематические патронажи, ежемесячно (очень редко принимают участие сотрудники МЧС) постоянно при посещении семей проводит беседы «о пожарной безопасности», с раздачей буклетов соответствующей тематики. Совместных рейдов с сотрудниками МЧС, составило 8 за 2021г., количество патронажей 605/ кол-во семей 308, в них 357 детей.</w:t>
      </w:r>
    </w:p>
    <w:p w:rsidR="003B1D0F" w:rsidRDefault="00AD7E33" w:rsidP="00AD7E33">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МК</w:t>
      </w:r>
      <w:r w:rsidR="003B1D0F" w:rsidRPr="003B1D0F">
        <w:rPr>
          <w:rFonts w:ascii="Times New Roman" w:hAnsi="Times New Roman" w:cs="Times New Roman"/>
          <w:sz w:val="28"/>
          <w:szCs w:val="28"/>
        </w:rPr>
        <w:t xml:space="preserve">У «Комитет по образованию» осуществляет свою деятельность по профилактике правонарушений несовершеннолетних на основании федерального законодательства. Вопросы по исполнению ФЗ № 120 «Об основах системы профилактики безнадзорности и правонарушений несовершеннолетних» регулярно рассматривались на совещаниях руководителей ОО, заместителей руководителей ОО по воспитательной работе, заседаниях районного родительского комитета. В   </w:t>
      </w:r>
      <w:r w:rsidR="003B1D0F" w:rsidRPr="003B1D0F">
        <w:rPr>
          <w:rFonts w:ascii="Times New Roman" w:hAnsi="Times New Roman" w:cs="Times New Roman"/>
          <w:sz w:val="28"/>
          <w:szCs w:val="28"/>
        </w:rPr>
        <w:lastRenderedPageBreak/>
        <w:t>общеобразовательных организациях Аларского района созданы и продолжают работу советы по профилактике, службы медиации, органы родительской общественности, ученического самоуправления, школьные службы примирения.</w:t>
      </w:r>
      <w:r w:rsidR="002A5D91">
        <w:rPr>
          <w:rFonts w:ascii="Times New Roman" w:hAnsi="Times New Roman" w:cs="Times New Roman"/>
          <w:sz w:val="28"/>
          <w:szCs w:val="28"/>
        </w:rPr>
        <w:t xml:space="preserve"> </w:t>
      </w:r>
      <w:r w:rsidR="003B1D0F" w:rsidRPr="003B1D0F">
        <w:rPr>
          <w:rFonts w:ascii="Times New Roman" w:hAnsi="Times New Roman" w:cs="Times New Roman"/>
          <w:sz w:val="28"/>
          <w:szCs w:val="28"/>
        </w:rPr>
        <w:t xml:space="preserve">Деятельность советов направлена на объединение усилий всех заинтересованных структур по работе с неблагополучными семьями и детьми, требующими особого педагогического внимания, своевременное оказание им социальной, психолого–педагогической помощи. С детьми, состоящими на профилактическом учёте, проводится индивидуальная профилактическая работа в тесном сотрудничестве с органами профилактики, КДН и ЗП, ПДН. </w:t>
      </w:r>
    </w:p>
    <w:p w:rsidR="00C77828" w:rsidRPr="00E82B67" w:rsidRDefault="00406C54" w:rsidP="00C77828">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 xml:space="preserve">Анализ правонарушений и преступлений совершенных несовершеннолетними </w:t>
      </w:r>
      <w:r w:rsidR="002A67DE" w:rsidRPr="00E82B67">
        <w:rPr>
          <w:rFonts w:ascii="Times New Roman" w:hAnsi="Times New Roman" w:cs="Times New Roman"/>
          <w:sz w:val="28"/>
          <w:szCs w:val="28"/>
        </w:rPr>
        <w:t xml:space="preserve">показывают, что </w:t>
      </w:r>
      <w:r w:rsidRPr="00E82B67">
        <w:rPr>
          <w:rFonts w:ascii="Times New Roman" w:hAnsi="Times New Roman" w:cs="Times New Roman"/>
          <w:sz w:val="28"/>
          <w:szCs w:val="28"/>
        </w:rPr>
        <w:t xml:space="preserve">совершены в </w:t>
      </w:r>
      <w:r w:rsidR="002A67DE" w:rsidRPr="00E82B67">
        <w:rPr>
          <w:rFonts w:ascii="Times New Roman" w:hAnsi="Times New Roman" w:cs="Times New Roman"/>
          <w:sz w:val="28"/>
          <w:szCs w:val="28"/>
        </w:rPr>
        <w:t>основном</w:t>
      </w:r>
      <w:r w:rsidRPr="00E82B67">
        <w:rPr>
          <w:rFonts w:ascii="Times New Roman" w:hAnsi="Times New Roman" w:cs="Times New Roman"/>
          <w:sz w:val="28"/>
          <w:szCs w:val="28"/>
        </w:rPr>
        <w:t xml:space="preserve"> и</w:t>
      </w:r>
      <w:r w:rsidR="002A67DE" w:rsidRPr="00E82B67">
        <w:rPr>
          <w:rFonts w:ascii="Times New Roman" w:hAnsi="Times New Roman" w:cs="Times New Roman"/>
          <w:sz w:val="28"/>
          <w:szCs w:val="28"/>
        </w:rPr>
        <w:t xml:space="preserve"> совершаются во внеурочное и вечернее (ночное) время при отсутствии должного и надлежащего контроля со стороны родителей (законных представителей)</w:t>
      </w:r>
      <w:r w:rsidRPr="00E82B67">
        <w:rPr>
          <w:rFonts w:ascii="Times New Roman" w:hAnsi="Times New Roman" w:cs="Times New Roman"/>
          <w:sz w:val="28"/>
          <w:szCs w:val="28"/>
        </w:rPr>
        <w:t xml:space="preserve">. </w:t>
      </w:r>
    </w:p>
    <w:p w:rsidR="00C77828" w:rsidRPr="00C77828" w:rsidRDefault="00C77828" w:rsidP="00C77828">
      <w:pPr>
        <w:ind w:firstLine="709"/>
        <w:contextualSpacing/>
        <w:jc w:val="both"/>
        <w:rPr>
          <w:rFonts w:ascii="Times New Roman" w:hAnsi="Times New Roman" w:cs="Times New Roman"/>
          <w:color w:val="FF0000"/>
          <w:sz w:val="28"/>
          <w:szCs w:val="28"/>
        </w:rPr>
      </w:pPr>
      <w:r w:rsidRPr="00781707">
        <w:rPr>
          <w:rFonts w:ascii="Times New Roman" w:hAnsi="Times New Roman"/>
          <w:sz w:val="28"/>
          <w:szCs w:val="28"/>
        </w:rPr>
        <w:t>Всего на всех видах профилактического учета по состоянию на 31 декабря 202</w:t>
      </w:r>
      <w:r>
        <w:rPr>
          <w:rFonts w:ascii="Times New Roman" w:hAnsi="Times New Roman"/>
          <w:sz w:val="28"/>
          <w:szCs w:val="28"/>
        </w:rPr>
        <w:t>1</w:t>
      </w:r>
      <w:r w:rsidRPr="00781707">
        <w:rPr>
          <w:rFonts w:ascii="Times New Roman" w:hAnsi="Times New Roman"/>
          <w:sz w:val="28"/>
          <w:szCs w:val="28"/>
        </w:rPr>
        <w:t xml:space="preserve"> года состоят  </w:t>
      </w:r>
      <w:r>
        <w:rPr>
          <w:rFonts w:ascii="Times New Roman" w:hAnsi="Times New Roman"/>
          <w:sz w:val="28"/>
          <w:szCs w:val="28"/>
        </w:rPr>
        <w:t>37 обучающихся</w:t>
      </w:r>
      <w:r w:rsidRPr="00781707">
        <w:rPr>
          <w:rFonts w:ascii="Times New Roman" w:hAnsi="Times New Roman"/>
          <w:sz w:val="28"/>
          <w:szCs w:val="28"/>
        </w:rPr>
        <w:t xml:space="preserve"> общеобразовательных организаций (1,</w:t>
      </w:r>
      <w:r>
        <w:rPr>
          <w:rFonts w:ascii="Times New Roman" w:hAnsi="Times New Roman"/>
          <w:sz w:val="28"/>
          <w:szCs w:val="28"/>
        </w:rPr>
        <w:t>24</w:t>
      </w:r>
      <w:r w:rsidRPr="00781707">
        <w:rPr>
          <w:rFonts w:ascii="Times New Roman" w:hAnsi="Times New Roman"/>
          <w:sz w:val="28"/>
          <w:szCs w:val="28"/>
        </w:rPr>
        <w:t>% от общего количества обучаемых - 29</w:t>
      </w:r>
      <w:r>
        <w:rPr>
          <w:rFonts w:ascii="Times New Roman" w:hAnsi="Times New Roman"/>
          <w:sz w:val="28"/>
          <w:szCs w:val="28"/>
        </w:rPr>
        <w:t>82</w:t>
      </w:r>
      <w:r w:rsidRPr="00781707">
        <w:rPr>
          <w:rFonts w:ascii="Times New Roman" w:hAnsi="Times New Roman"/>
          <w:sz w:val="28"/>
          <w:szCs w:val="28"/>
        </w:rPr>
        <w:t xml:space="preserve"> человек</w:t>
      </w:r>
      <w:r>
        <w:rPr>
          <w:rFonts w:ascii="Times New Roman" w:hAnsi="Times New Roman"/>
          <w:sz w:val="28"/>
          <w:szCs w:val="28"/>
        </w:rPr>
        <w:t>)</w:t>
      </w:r>
      <w:r w:rsidRPr="00781707">
        <w:rPr>
          <w:rFonts w:ascii="Times New Roman" w:hAnsi="Times New Roman"/>
          <w:sz w:val="28"/>
          <w:szCs w:val="28"/>
        </w:rPr>
        <w:t xml:space="preserve"> из 1</w:t>
      </w:r>
      <w:r>
        <w:rPr>
          <w:rFonts w:ascii="Times New Roman" w:hAnsi="Times New Roman"/>
          <w:sz w:val="28"/>
          <w:szCs w:val="28"/>
        </w:rPr>
        <w:t>0 общеобразовательных организаций</w:t>
      </w:r>
      <w:r w:rsidRPr="00781707">
        <w:rPr>
          <w:rFonts w:ascii="Times New Roman" w:hAnsi="Times New Roman"/>
          <w:sz w:val="28"/>
          <w:szCs w:val="28"/>
        </w:rPr>
        <w:t xml:space="preserve">. </w:t>
      </w:r>
    </w:p>
    <w:p w:rsidR="00C77828" w:rsidRDefault="00C77828" w:rsidP="00C77828">
      <w:pPr>
        <w:spacing w:after="0" w:line="0" w:lineRule="atLeast"/>
        <w:jc w:val="both"/>
        <w:rPr>
          <w:rFonts w:ascii="Times New Roman" w:hAnsi="Times New Roman"/>
          <w:sz w:val="28"/>
          <w:szCs w:val="28"/>
        </w:rPr>
      </w:pPr>
      <w:r>
        <w:rPr>
          <w:rFonts w:ascii="Times New Roman" w:hAnsi="Times New Roman"/>
          <w:sz w:val="28"/>
          <w:szCs w:val="28"/>
        </w:rPr>
        <w:tab/>
      </w:r>
      <w:r w:rsidRPr="00781707">
        <w:rPr>
          <w:rFonts w:ascii="Times New Roman" w:hAnsi="Times New Roman"/>
          <w:sz w:val="28"/>
          <w:szCs w:val="28"/>
        </w:rPr>
        <w:t xml:space="preserve">На </w:t>
      </w:r>
      <w:r>
        <w:rPr>
          <w:rFonts w:ascii="Times New Roman" w:hAnsi="Times New Roman"/>
          <w:sz w:val="28"/>
          <w:szCs w:val="28"/>
        </w:rPr>
        <w:t>внутришкольном учё</w:t>
      </w:r>
      <w:r w:rsidRPr="00781707">
        <w:rPr>
          <w:rFonts w:ascii="Times New Roman" w:hAnsi="Times New Roman"/>
          <w:sz w:val="28"/>
          <w:szCs w:val="28"/>
        </w:rPr>
        <w:t xml:space="preserve">те состоят </w:t>
      </w:r>
      <w:r>
        <w:rPr>
          <w:rFonts w:ascii="Times New Roman" w:hAnsi="Times New Roman"/>
          <w:sz w:val="28"/>
          <w:szCs w:val="28"/>
        </w:rPr>
        <w:t>35</w:t>
      </w:r>
      <w:r w:rsidR="002A5D91">
        <w:rPr>
          <w:rFonts w:ascii="Times New Roman" w:hAnsi="Times New Roman"/>
          <w:sz w:val="28"/>
          <w:szCs w:val="28"/>
        </w:rPr>
        <w:t xml:space="preserve"> </w:t>
      </w:r>
      <w:r>
        <w:rPr>
          <w:rFonts w:ascii="Times New Roman" w:hAnsi="Times New Roman"/>
          <w:sz w:val="28"/>
          <w:szCs w:val="28"/>
        </w:rPr>
        <w:t>обучающ</w:t>
      </w:r>
      <w:r w:rsidRPr="00781707">
        <w:rPr>
          <w:rFonts w:ascii="Times New Roman" w:hAnsi="Times New Roman"/>
          <w:sz w:val="28"/>
          <w:szCs w:val="28"/>
        </w:rPr>
        <w:t>ихся</w:t>
      </w:r>
      <w:r>
        <w:rPr>
          <w:rFonts w:ascii="Times New Roman" w:hAnsi="Times New Roman"/>
          <w:sz w:val="28"/>
          <w:szCs w:val="28"/>
        </w:rPr>
        <w:t>: из них на учё</w:t>
      </w:r>
      <w:r w:rsidRPr="00781707">
        <w:rPr>
          <w:rFonts w:ascii="Times New Roman" w:hAnsi="Times New Roman"/>
          <w:sz w:val="28"/>
          <w:szCs w:val="28"/>
        </w:rPr>
        <w:t xml:space="preserve">те в ГДН отдела полиции (дислокация п. Кутулик) </w:t>
      </w:r>
      <w:r>
        <w:rPr>
          <w:rFonts w:ascii="Times New Roman" w:hAnsi="Times New Roman"/>
          <w:sz w:val="28"/>
          <w:szCs w:val="28"/>
        </w:rPr>
        <w:t>21 об</w:t>
      </w:r>
      <w:r w:rsidRPr="00781707">
        <w:rPr>
          <w:rFonts w:ascii="Times New Roman" w:hAnsi="Times New Roman"/>
          <w:sz w:val="28"/>
          <w:szCs w:val="28"/>
        </w:rPr>
        <w:t>уча</w:t>
      </w:r>
      <w:r>
        <w:rPr>
          <w:rFonts w:ascii="Times New Roman" w:hAnsi="Times New Roman"/>
          <w:sz w:val="28"/>
          <w:szCs w:val="28"/>
        </w:rPr>
        <w:t>ю</w:t>
      </w:r>
      <w:r w:rsidRPr="00781707">
        <w:rPr>
          <w:rFonts w:ascii="Times New Roman" w:hAnsi="Times New Roman"/>
          <w:sz w:val="28"/>
          <w:szCs w:val="28"/>
        </w:rPr>
        <w:t>щи</w:t>
      </w:r>
      <w:r>
        <w:rPr>
          <w:rFonts w:ascii="Times New Roman" w:hAnsi="Times New Roman"/>
          <w:sz w:val="28"/>
          <w:szCs w:val="28"/>
        </w:rPr>
        <w:t>х</w:t>
      </w:r>
      <w:r w:rsidRPr="00781707">
        <w:rPr>
          <w:rFonts w:ascii="Times New Roman" w:hAnsi="Times New Roman"/>
          <w:sz w:val="28"/>
          <w:szCs w:val="28"/>
        </w:rPr>
        <w:t xml:space="preserve">ся. </w:t>
      </w:r>
    </w:p>
    <w:p w:rsidR="00C77828" w:rsidRDefault="00C77828" w:rsidP="00C77828">
      <w:pPr>
        <w:spacing w:after="0" w:line="0" w:lineRule="atLeast"/>
        <w:jc w:val="both"/>
        <w:rPr>
          <w:rFonts w:ascii="Times New Roman" w:hAnsi="Times New Roman"/>
          <w:sz w:val="28"/>
          <w:szCs w:val="28"/>
        </w:rPr>
      </w:pPr>
      <w:r>
        <w:rPr>
          <w:rFonts w:ascii="Times New Roman" w:hAnsi="Times New Roman"/>
          <w:sz w:val="28"/>
          <w:szCs w:val="28"/>
        </w:rPr>
        <w:tab/>
      </w:r>
      <w:r w:rsidRPr="00781707">
        <w:rPr>
          <w:rFonts w:ascii="Times New Roman" w:hAnsi="Times New Roman"/>
          <w:sz w:val="28"/>
          <w:szCs w:val="28"/>
        </w:rPr>
        <w:t xml:space="preserve">Наркопост - </w:t>
      </w:r>
      <w:r>
        <w:rPr>
          <w:rFonts w:ascii="Times New Roman" w:hAnsi="Times New Roman"/>
          <w:sz w:val="28"/>
          <w:szCs w:val="28"/>
        </w:rPr>
        <w:t>2</w:t>
      </w:r>
      <w:r w:rsidRPr="00781707">
        <w:rPr>
          <w:rFonts w:ascii="Times New Roman" w:hAnsi="Times New Roman"/>
          <w:sz w:val="28"/>
          <w:szCs w:val="28"/>
        </w:rPr>
        <w:t xml:space="preserve"> обучающихся (за </w:t>
      </w:r>
      <w:r>
        <w:rPr>
          <w:rFonts w:ascii="Times New Roman" w:hAnsi="Times New Roman"/>
          <w:sz w:val="28"/>
          <w:szCs w:val="28"/>
        </w:rPr>
        <w:t>устойчивое курение или потребление никотиносодержащей продукции – 2.</w:t>
      </w:r>
    </w:p>
    <w:p w:rsidR="00C77828" w:rsidRPr="00C77828" w:rsidRDefault="00C77828" w:rsidP="00C77828">
      <w:pPr>
        <w:ind w:firstLine="708"/>
        <w:contextualSpacing/>
        <w:jc w:val="both"/>
        <w:rPr>
          <w:rFonts w:ascii="Times New Roman" w:hAnsi="Times New Roman" w:cs="Times New Roman"/>
          <w:sz w:val="28"/>
          <w:szCs w:val="28"/>
        </w:rPr>
      </w:pPr>
      <w:r w:rsidRPr="00C77828">
        <w:rPr>
          <w:rFonts w:ascii="Times New Roman" w:hAnsi="Times New Roman" w:cs="Times New Roman"/>
          <w:sz w:val="28"/>
          <w:szCs w:val="28"/>
        </w:rPr>
        <w:t xml:space="preserve">На 01.01.2022 года на территории Аларского района состоит на учете детей, проживающих в приемных семьях – 146. </w:t>
      </w:r>
    </w:p>
    <w:p w:rsidR="00C77828" w:rsidRPr="00C77828" w:rsidRDefault="00C77828" w:rsidP="00C77828">
      <w:pPr>
        <w:ind w:firstLine="708"/>
        <w:contextualSpacing/>
        <w:jc w:val="both"/>
        <w:rPr>
          <w:rFonts w:ascii="Times New Roman" w:hAnsi="Times New Roman" w:cs="Times New Roman"/>
          <w:sz w:val="28"/>
          <w:szCs w:val="28"/>
        </w:rPr>
      </w:pPr>
      <w:r w:rsidRPr="00C77828">
        <w:rPr>
          <w:rFonts w:ascii="Times New Roman" w:hAnsi="Times New Roman" w:cs="Times New Roman"/>
          <w:sz w:val="28"/>
          <w:szCs w:val="28"/>
        </w:rPr>
        <w:t>За период 2021 года на территории Аларского района органами опеки и попечительства выявлено  всего 7 детей – сирот и детей и детей, оставшихся без попечения родителей. Из 7 детей -  6 дети - сироты, 1 оставшийся без попечения родителей.</w:t>
      </w:r>
    </w:p>
    <w:p w:rsidR="00C77828" w:rsidRPr="00C77828" w:rsidRDefault="00C77828" w:rsidP="00C77828">
      <w:pPr>
        <w:ind w:firstLine="708"/>
        <w:contextualSpacing/>
        <w:jc w:val="both"/>
        <w:rPr>
          <w:rFonts w:ascii="Times New Roman" w:hAnsi="Times New Roman" w:cs="Times New Roman"/>
          <w:sz w:val="28"/>
          <w:szCs w:val="28"/>
        </w:rPr>
      </w:pPr>
      <w:r w:rsidRPr="00C77828">
        <w:rPr>
          <w:rFonts w:ascii="Times New Roman" w:hAnsi="Times New Roman" w:cs="Times New Roman"/>
          <w:sz w:val="28"/>
          <w:szCs w:val="28"/>
        </w:rPr>
        <w:t xml:space="preserve"> Двое детей после установления отцовства возвращены отцу. Пятеро устроены в приемные семьи.</w:t>
      </w:r>
    </w:p>
    <w:p w:rsidR="00C77828" w:rsidRPr="00C77828" w:rsidRDefault="00C77828" w:rsidP="00C77828">
      <w:pPr>
        <w:ind w:firstLine="708"/>
        <w:contextualSpacing/>
        <w:jc w:val="both"/>
        <w:rPr>
          <w:rFonts w:ascii="Times New Roman" w:hAnsi="Times New Roman" w:cs="Times New Roman"/>
          <w:sz w:val="28"/>
          <w:szCs w:val="28"/>
        </w:rPr>
      </w:pPr>
      <w:r w:rsidRPr="00C77828">
        <w:rPr>
          <w:rFonts w:ascii="Times New Roman" w:hAnsi="Times New Roman" w:cs="Times New Roman"/>
          <w:sz w:val="28"/>
          <w:szCs w:val="28"/>
        </w:rPr>
        <w:t>За период 2021 года временно по трехстороннему соглашению в учреждения в связи с трудной жизненной ситуацией помещены 3 несовершеннолетних.</w:t>
      </w:r>
      <w:r w:rsidR="002A5D91">
        <w:rPr>
          <w:rFonts w:ascii="Times New Roman" w:hAnsi="Times New Roman" w:cs="Times New Roman"/>
          <w:sz w:val="28"/>
          <w:szCs w:val="28"/>
        </w:rPr>
        <w:t xml:space="preserve"> </w:t>
      </w:r>
      <w:r w:rsidRPr="00C77828">
        <w:rPr>
          <w:rFonts w:ascii="Times New Roman" w:hAnsi="Times New Roman" w:cs="Times New Roman"/>
          <w:sz w:val="28"/>
          <w:szCs w:val="28"/>
        </w:rPr>
        <w:t>Из троих – один ребенок возвращен родителям, один ребенок, остался без попечения родителей, один находится в учреждении по заявлению о продлении срока, в связи с прохождением лечения родителя.</w:t>
      </w:r>
    </w:p>
    <w:p w:rsidR="00C77828" w:rsidRPr="00C77828" w:rsidRDefault="00C77828" w:rsidP="00C77828">
      <w:pPr>
        <w:contextualSpacing/>
        <w:jc w:val="both"/>
        <w:rPr>
          <w:rFonts w:ascii="Times New Roman" w:hAnsi="Times New Roman" w:cs="Times New Roman"/>
          <w:sz w:val="28"/>
          <w:szCs w:val="28"/>
        </w:rPr>
      </w:pPr>
      <w:r w:rsidRPr="00C77828">
        <w:rPr>
          <w:rFonts w:ascii="Times New Roman" w:hAnsi="Times New Roman" w:cs="Times New Roman"/>
          <w:sz w:val="28"/>
          <w:szCs w:val="28"/>
        </w:rPr>
        <w:tab/>
        <w:t xml:space="preserve">За период 2021 года в защиту законных прав и интересов несовершеннолетних направлено в суд 17 заключений, а также 10 исковых заявления. </w:t>
      </w:r>
    </w:p>
    <w:p w:rsidR="00C77828" w:rsidRDefault="00C77828" w:rsidP="00C77828">
      <w:pPr>
        <w:contextualSpacing/>
        <w:jc w:val="both"/>
        <w:rPr>
          <w:rFonts w:ascii="Times New Roman" w:hAnsi="Times New Roman" w:cs="Times New Roman"/>
          <w:sz w:val="28"/>
          <w:szCs w:val="28"/>
        </w:rPr>
      </w:pPr>
      <w:r w:rsidRPr="00C77828">
        <w:rPr>
          <w:rFonts w:ascii="Times New Roman" w:hAnsi="Times New Roman" w:cs="Times New Roman"/>
          <w:sz w:val="28"/>
          <w:szCs w:val="28"/>
        </w:rPr>
        <w:lastRenderedPageBreak/>
        <w:tab/>
        <w:t>Аларским</w:t>
      </w:r>
      <w:r w:rsidR="002A5D91">
        <w:rPr>
          <w:rFonts w:ascii="Times New Roman" w:hAnsi="Times New Roman" w:cs="Times New Roman"/>
          <w:sz w:val="28"/>
          <w:szCs w:val="28"/>
        </w:rPr>
        <w:t xml:space="preserve"> </w:t>
      </w:r>
      <w:r w:rsidRPr="00C77828">
        <w:rPr>
          <w:rFonts w:ascii="Times New Roman" w:hAnsi="Times New Roman" w:cs="Times New Roman"/>
          <w:sz w:val="28"/>
          <w:szCs w:val="28"/>
        </w:rPr>
        <w:t>районным судом в 2021 году лишены родительских прав 12 родителей, в отношении 18 детей, ограничено в родительских правах 4 родителя в отношении 4 детей.</w:t>
      </w:r>
    </w:p>
    <w:p w:rsidR="0012789E" w:rsidRPr="00E82B67" w:rsidRDefault="00A1507E" w:rsidP="00C77828">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Отделом по спорту и молодежной политики администрации МО «Аларский район» проводится определенная профилактическая работа.</w:t>
      </w:r>
    </w:p>
    <w:p w:rsidR="0012789E" w:rsidRPr="0012789E" w:rsidRDefault="0012789E" w:rsidP="00A1507E">
      <w:pPr>
        <w:ind w:firstLine="709"/>
        <w:contextualSpacing/>
        <w:jc w:val="both"/>
        <w:rPr>
          <w:rFonts w:ascii="Times New Roman" w:hAnsi="Times New Roman" w:cs="Times New Roman"/>
          <w:color w:val="ED7D31" w:themeColor="accent2"/>
          <w:sz w:val="28"/>
          <w:szCs w:val="28"/>
        </w:rPr>
      </w:pPr>
      <w:r w:rsidRPr="0012789E">
        <w:rPr>
          <w:rFonts w:ascii="Times New Roman" w:hAnsi="Times New Roman" w:cs="Times New Roman"/>
          <w:color w:val="000000"/>
          <w:sz w:val="28"/>
          <w:szCs w:val="28"/>
        </w:rPr>
        <w:t>19-21 февраля</w:t>
      </w:r>
      <w:r w:rsidR="002A5D91">
        <w:rPr>
          <w:rFonts w:ascii="Times New Roman" w:hAnsi="Times New Roman" w:cs="Times New Roman"/>
          <w:color w:val="000000"/>
          <w:sz w:val="28"/>
          <w:szCs w:val="28"/>
        </w:rPr>
        <w:t xml:space="preserve"> </w:t>
      </w:r>
      <w:r w:rsidRPr="0012789E">
        <w:rPr>
          <w:rFonts w:ascii="Times New Roman" w:hAnsi="Times New Roman" w:cs="Times New Roman"/>
          <w:color w:val="000000"/>
          <w:sz w:val="28"/>
          <w:szCs w:val="28"/>
        </w:rPr>
        <w:t>Всероссийская акция «Снежный десант», приняли участие 7 ОО, МБОУ «Кутуликская СОШ», МБОУ «Забитуйская СОШ», МБОУ «Идеальская СОШ», МБОУ «Зонская СОШ», МБОУ «Алятская СОШ», МБОУ «Бахтайская СОШ», МБОУ «Ангарская СОШ». Приняли участие 360 детей и подростков из них 160 детей, стоящие на всех видах учетах.</w:t>
      </w:r>
    </w:p>
    <w:p w:rsidR="0012789E" w:rsidRDefault="0012789E" w:rsidP="00A1507E">
      <w:pPr>
        <w:ind w:firstLine="709"/>
        <w:contextualSpacing/>
        <w:jc w:val="both"/>
        <w:rPr>
          <w:rFonts w:ascii="Times New Roman" w:hAnsi="Times New Roman" w:cs="Times New Roman"/>
          <w:color w:val="000000"/>
          <w:sz w:val="28"/>
          <w:szCs w:val="28"/>
        </w:rPr>
      </w:pPr>
      <w:r w:rsidRPr="0012789E">
        <w:rPr>
          <w:rFonts w:ascii="Times New Roman" w:hAnsi="Times New Roman" w:cs="Times New Roman"/>
          <w:sz w:val="28"/>
          <w:szCs w:val="28"/>
        </w:rPr>
        <w:t xml:space="preserve">19.02.2021 </w:t>
      </w:r>
      <w:r w:rsidRPr="0012789E">
        <w:rPr>
          <w:rFonts w:ascii="Times New Roman" w:hAnsi="Times New Roman" w:cs="Times New Roman"/>
          <w:color w:val="000000"/>
          <w:sz w:val="28"/>
          <w:szCs w:val="28"/>
        </w:rPr>
        <w:t>Совместно с ЗАПТ были организованные мероприятия: посвященные «Дню Российского студента», проведена декада патриотического воспитания, приуроченного к празднованию 23 февраля- Дню защитника отечества. Приняли участие 160 человек.</w:t>
      </w:r>
    </w:p>
    <w:p w:rsidR="0012789E" w:rsidRPr="0012789E" w:rsidRDefault="0012789E" w:rsidP="00A1507E">
      <w:pPr>
        <w:ind w:firstLine="709"/>
        <w:contextualSpacing/>
        <w:jc w:val="both"/>
        <w:rPr>
          <w:rFonts w:ascii="Times New Roman" w:hAnsi="Times New Roman" w:cs="Times New Roman"/>
          <w:color w:val="000000"/>
          <w:sz w:val="28"/>
          <w:szCs w:val="28"/>
        </w:rPr>
      </w:pPr>
      <w:r w:rsidRPr="0012789E">
        <w:rPr>
          <w:rFonts w:ascii="Times New Roman" w:hAnsi="Times New Roman" w:cs="Times New Roman"/>
          <w:color w:val="000000"/>
          <w:sz w:val="28"/>
          <w:szCs w:val="28"/>
        </w:rPr>
        <w:t>Февраль</w:t>
      </w:r>
      <w:r w:rsidR="00E82B67">
        <w:rPr>
          <w:rFonts w:ascii="Times New Roman" w:hAnsi="Times New Roman" w:cs="Times New Roman"/>
          <w:color w:val="000000"/>
          <w:sz w:val="28"/>
          <w:szCs w:val="28"/>
        </w:rPr>
        <w:t xml:space="preserve"> ра</w:t>
      </w:r>
      <w:r w:rsidRPr="0012789E">
        <w:rPr>
          <w:rFonts w:ascii="Times New Roman" w:hAnsi="Times New Roman" w:cs="Times New Roman"/>
          <w:color w:val="000000"/>
          <w:sz w:val="28"/>
          <w:szCs w:val="28"/>
        </w:rPr>
        <w:t xml:space="preserve">бочее совещание с инструкторами по спорту, по вопросу о наставничестве над </w:t>
      </w:r>
      <w:r w:rsidR="00E82B67" w:rsidRPr="0012789E">
        <w:rPr>
          <w:rFonts w:ascii="Times New Roman" w:hAnsi="Times New Roman" w:cs="Times New Roman"/>
          <w:color w:val="000000"/>
          <w:sz w:val="28"/>
          <w:szCs w:val="28"/>
        </w:rPr>
        <w:t>несовершеннолетними,</w:t>
      </w:r>
      <w:r w:rsidRPr="0012789E">
        <w:rPr>
          <w:rFonts w:ascii="Times New Roman" w:hAnsi="Times New Roman" w:cs="Times New Roman"/>
          <w:color w:val="000000"/>
          <w:sz w:val="28"/>
          <w:szCs w:val="28"/>
        </w:rPr>
        <w:t xml:space="preserve"> состоящими на проф</w:t>
      </w:r>
      <w:r w:rsidR="00E82B67">
        <w:rPr>
          <w:rFonts w:ascii="Times New Roman" w:hAnsi="Times New Roman" w:cs="Times New Roman"/>
          <w:color w:val="000000"/>
          <w:sz w:val="28"/>
          <w:szCs w:val="28"/>
        </w:rPr>
        <w:t>илактических у</w:t>
      </w:r>
      <w:r w:rsidRPr="0012789E">
        <w:rPr>
          <w:rFonts w:ascii="Times New Roman" w:hAnsi="Times New Roman" w:cs="Times New Roman"/>
          <w:color w:val="000000"/>
          <w:sz w:val="28"/>
          <w:szCs w:val="28"/>
        </w:rPr>
        <w:t>четах</w:t>
      </w:r>
      <w:r w:rsidR="00E82B67">
        <w:rPr>
          <w:rFonts w:ascii="Times New Roman" w:hAnsi="Times New Roman" w:cs="Times New Roman"/>
          <w:color w:val="000000"/>
          <w:sz w:val="28"/>
          <w:szCs w:val="28"/>
        </w:rPr>
        <w:t>.</w:t>
      </w:r>
    </w:p>
    <w:p w:rsidR="0012789E" w:rsidRPr="0012789E" w:rsidRDefault="00E82B67" w:rsidP="0012789E">
      <w:pPr>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января в</w:t>
      </w:r>
      <w:r w:rsidR="0012789E" w:rsidRPr="0012789E">
        <w:rPr>
          <w:rFonts w:ascii="Times New Roman" w:hAnsi="Times New Roman" w:cs="Times New Roman"/>
          <w:color w:val="000000"/>
          <w:sz w:val="28"/>
          <w:szCs w:val="28"/>
        </w:rPr>
        <w:t xml:space="preserve"> МО «Забитуй» комический хоккей «Новогодние каникулы». (приняли участие 45 человек)</w:t>
      </w:r>
      <w:r>
        <w:rPr>
          <w:rFonts w:ascii="Times New Roman" w:hAnsi="Times New Roman" w:cs="Times New Roman"/>
          <w:color w:val="000000"/>
          <w:sz w:val="28"/>
          <w:szCs w:val="28"/>
        </w:rPr>
        <w:t>.</w:t>
      </w:r>
    </w:p>
    <w:p w:rsidR="0012789E" w:rsidRPr="0012789E" w:rsidRDefault="0012789E" w:rsidP="0012789E">
      <w:pPr>
        <w:ind w:firstLine="709"/>
        <w:contextualSpacing/>
        <w:jc w:val="both"/>
        <w:rPr>
          <w:rFonts w:ascii="Times New Roman" w:hAnsi="Times New Roman" w:cs="Times New Roman"/>
          <w:color w:val="000000"/>
          <w:sz w:val="28"/>
          <w:szCs w:val="28"/>
        </w:rPr>
      </w:pPr>
      <w:r w:rsidRPr="0012789E">
        <w:rPr>
          <w:rFonts w:ascii="Times New Roman" w:hAnsi="Times New Roman" w:cs="Times New Roman"/>
          <w:color w:val="000000"/>
          <w:sz w:val="28"/>
          <w:szCs w:val="28"/>
        </w:rPr>
        <w:t>4 января</w:t>
      </w:r>
      <w:r w:rsidR="00E82B67">
        <w:rPr>
          <w:rFonts w:ascii="Times New Roman" w:hAnsi="Times New Roman" w:cs="Times New Roman"/>
          <w:color w:val="000000"/>
          <w:sz w:val="28"/>
          <w:szCs w:val="28"/>
        </w:rPr>
        <w:t xml:space="preserve"> в</w:t>
      </w:r>
      <w:r w:rsidRPr="0012789E">
        <w:rPr>
          <w:rFonts w:ascii="Times New Roman" w:hAnsi="Times New Roman" w:cs="Times New Roman"/>
          <w:color w:val="000000"/>
          <w:sz w:val="28"/>
          <w:szCs w:val="28"/>
        </w:rPr>
        <w:t xml:space="preserve"> МО «Егоровск» комическ</w:t>
      </w:r>
      <w:r w:rsidR="00E82B67">
        <w:rPr>
          <w:rFonts w:ascii="Times New Roman" w:hAnsi="Times New Roman" w:cs="Times New Roman"/>
          <w:color w:val="000000"/>
          <w:sz w:val="28"/>
          <w:szCs w:val="28"/>
        </w:rPr>
        <w:t>ий футбол «Новогодние каникулы»</w:t>
      </w:r>
      <w:r w:rsidRPr="0012789E">
        <w:rPr>
          <w:rFonts w:ascii="Times New Roman" w:hAnsi="Times New Roman" w:cs="Times New Roman"/>
          <w:color w:val="000000"/>
          <w:sz w:val="28"/>
          <w:szCs w:val="28"/>
        </w:rPr>
        <w:t xml:space="preserve"> (приняли участие 20 человек).</w:t>
      </w:r>
    </w:p>
    <w:p w:rsidR="0012789E" w:rsidRPr="0012789E" w:rsidRDefault="0012789E" w:rsidP="00A1507E">
      <w:pPr>
        <w:ind w:firstLine="709"/>
        <w:contextualSpacing/>
        <w:jc w:val="both"/>
        <w:rPr>
          <w:rFonts w:ascii="Times New Roman" w:hAnsi="Times New Roman" w:cs="Times New Roman"/>
          <w:color w:val="000000"/>
          <w:sz w:val="28"/>
          <w:szCs w:val="28"/>
        </w:rPr>
      </w:pPr>
      <w:r w:rsidRPr="0012789E">
        <w:rPr>
          <w:rFonts w:ascii="Times New Roman" w:hAnsi="Times New Roman" w:cs="Times New Roman"/>
          <w:color w:val="000000"/>
          <w:sz w:val="28"/>
          <w:szCs w:val="28"/>
        </w:rPr>
        <w:t xml:space="preserve">21 января </w:t>
      </w:r>
      <w:r w:rsidR="00E82B67">
        <w:rPr>
          <w:rFonts w:ascii="Times New Roman" w:hAnsi="Times New Roman" w:cs="Times New Roman"/>
          <w:color w:val="000000"/>
          <w:sz w:val="28"/>
          <w:szCs w:val="28"/>
        </w:rPr>
        <w:t>н</w:t>
      </w:r>
      <w:r w:rsidRPr="0012789E">
        <w:rPr>
          <w:rFonts w:ascii="Times New Roman" w:hAnsi="Times New Roman" w:cs="Times New Roman"/>
          <w:color w:val="000000"/>
          <w:sz w:val="28"/>
          <w:szCs w:val="28"/>
        </w:rPr>
        <w:t>а территории «УПО» п.Кутулик «ЗАПТ» была организованна квест-игра посвящённая дню студента «Татьянин день». (приняли участие 20 человек)</w:t>
      </w:r>
      <w:r w:rsidR="00E82B67">
        <w:rPr>
          <w:rFonts w:ascii="Times New Roman" w:hAnsi="Times New Roman" w:cs="Times New Roman"/>
          <w:color w:val="000000"/>
          <w:sz w:val="28"/>
          <w:szCs w:val="28"/>
        </w:rPr>
        <w:t>.</w:t>
      </w:r>
    </w:p>
    <w:p w:rsidR="0012789E" w:rsidRPr="0012789E" w:rsidRDefault="0012789E" w:rsidP="00A1507E">
      <w:pPr>
        <w:ind w:firstLine="709"/>
        <w:contextualSpacing/>
        <w:jc w:val="both"/>
        <w:rPr>
          <w:rFonts w:ascii="Times New Roman" w:hAnsi="Times New Roman" w:cs="Times New Roman"/>
          <w:color w:val="000000"/>
          <w:sz w:val="28"/>
          <w:szCs w:val="28"/>
        </w:rPr>
      </w:pPr>
      <w:r w:rsidRPr="0012789E">
        <w:rPr>
          <w:rFonts w:ascii="Times New Roman" w:hAnsi="Times New Roman" w:cs="Times New Roman"/>
          <w:color w:val="000000"/>
          <w:sz w:val="28"/>
          <w:szCs w:val="28"/>
        </w:rPr>
        <w:t xml:space="preserve">23 января </w:t>
      </w:r>
      <w:r w:rsidR="00E82B67">
        <w:rPr>
          <w:rFonts w:ascii="Times New Roman" w:hAnsi="Times New Roman" w:cs="Times New Roman"/>
          <w:color w:val="000000"/>
          <w:sz w:val="28"/>
          <w:szCs w:val="28"/>
        </w:rPr>
        <w:t>в</w:t>
      </w:r>
      <w:r w:rsidRPr="0012789E">
        <w:rPr>
          <w:rFonts w:ascii="Times New Roman" w:hAnsi="Times New Roman" w:cs="Times New Roman"/>
          <w:color w:val="000000"/>
          <w:sz w:val="28"/>
          <w:szCs w:val="28"/>
        </w:rPr>
        <w:t xml:space="preserve"> с. Иваническ проведены лыжные гонки «Новогодний приз» (приняли участие 30 человек)</w:t>
      </w:r>
      <w:r w:rsidR="00E82B67">
        <w:rPr>
          <w:rFonts w:ascii="Times New Roman" w:hAnsi="Times New Roman" w:cs="Times New Roman"/>
          <w:color w:val="000000"/>
          <w:sz w:val="28"/>
          <w:szCs w:val="28"/>
        </w:rPr>
        <w:t>.</w:t>
      </w:r>
    </w:p>
    <w:p w:rsidR="0012789E" w:rsidRPr="0012789E" w:rsidRDefault="0012789E" w:rsidP="00A1507E">
      <w:pPr>
        <w:ind w:firstLine="709"/>
        <w:contextualSpacing/>
        <w:jc w:val="both"/>
        <w:rPr>
          <w:rFonts w:ascii="Times New Roman" w:hAnsi="Times New Roman" w:cs="Times New Roman"/>
          <w:color w:val="000000"/>
          <w:sz w:val="28"/>
          <w:szCs w:val="28"/>
        </w:rPr>
      </w:pPr>
      <w:r w:rsidRPr="0012789E">
        <w:rPr>
          <w:rFonts w:ascii="Times New Roman" w:hAnsi="Times New Roman" w:cs="Times New Roman"/>
          <w:color w:val="000000"/>
          <w:sz w:val="28"/>
          <w:szCs w:val="28"/>
        </w:rPr>
        <w:t>В феврале тематическая встреча молодёжи с представителями общественных организаций, ветеранами войн и вооружённых конфликтов (приняли участие около 50 человек).</w:t>
      </w:r>
    </w:p>
    <w:p w:rsidR="0012789E" w:rsidRPr="0012789E" w:rsidRDefault="0012789E" w:rsidP="00A1507E">
      <w:pPr>
        <w:ind w:firstLine="709"/>
        <w:contextualSpacing/>
        <w:jc w:val="both"/>
        <w:rPr>
          <w:rFonts w:ascii="Times New Roman" w:hAnsi="Times New Roman" w:cs="Times New Roman"/>
          <w:color w:val="000000"/>
          <w:sz w:val="28"/>
          <w:szCs w:val="28"/>
        </w:rPr>
      </w:pPr>
      <w:r w:rsidRPr="0012789E">
        <w:rPr>
          <w:rFonts w:ascii="Times New Roman" w:hAnsi="Times New Roman" w:cs="Times New Roman"/>
          <w:color w:val="000000"/>
          <w:sz w:val="28"/>
          <w:szCs w:val="28"/>
        </w:rPr>
        <w:t>1 марта п.Кутулик региональный тур «Область Молодых». Представители министерства молодёжной политике провели обучающие мастер-классы и лекции для детей  и молодёжи Аларского района. Помощь в организации мероприятия была оказана местными волонтёрами п.Кутулик (приняли участие 50 человек)</w:t>
      </w:r>
    </w:p>
    <w:p w:rsidR="00E82B67" w:rsidRDefault="0012789E" w:rsidP="00E82B67">
      <w:pPr>
        <w:ind w:firstLine="709"/>
        <w:contextualSpacing/>
        <w:jc w:val="both"/>
        <w:rPr>
          <w:rFonts w:ascii="Times New Roman" w:hAnsi="Times New Roman" w:cs="Times New Roman"/>
          <w:color w:val="000000"/>
          <w:sz w:val="28"/>
          <w:szCs w:val="28"/>
        </w:rPr>
      </w:pPr>
      <w:r w:rsidRPr="0012789E">
        <w:rPr>
          <w:rFonts w:ascii="Times New Roman" w:hAnsi="Times New Roman" w:cs="Times New Roman"/>
          <w:color w:val="000000"/>
          <w:sz w:val="28"/>
          <w:szCs w:val="28"/>
        </w:rPr>
        <w:t>26 сентября на площадке дома культуры проведено обучение волонтеров  Иркутский региональным волонтерским центро</w:t>
      </w:r>
      <w:r w:rsidR="00E82B67">
        <w:rPr>
          <w:rFonts w:ascii="Times New Roman" w:hAnsi="Times New Roman" w:cs="Times New Roman"/>
          <w:color w:val="000000"/>
          <w:sz w:val="28"/>
          <w:szCs w:val="28"/>
        </w:rPr>
        <w:t>м (приняли участие 32 человека).</w:t>
      </w:r>
    </w:p>
    <w:p w:rsidR="00E82B67" w:rsidRDefault="00E82B67" w:rsidP="00E82B67">
      <w:pPr>
        <w:ind w:firstLine="709"/>
        <w:contextualSpacing/>
        <w:jc w:val="both"/>
        <w:rPr>
          <w:rFonts w:ascii="Times New Roman" w:hAnsi="Times New Roman" w:cs="Times New Roman"/>
          <w:color w:val="ED7D31" w:themeColor="accent2"/>
          <w:sz w:val="28"/>
          <w:szCs w:val="28"/>
        </w:rPr>
      </w:pPr>
      <w:r w:rsidRPr="00E82B67">
        <w:rPr>
          <w:rFonts w:ascii="Times New Roman" w:hAnsi="Times New Roman" w:cs="Times New Roman"/>
          <w:sz w:val="28"/>
          <w:szCs w:val="28"/>
        </w:rPr>
        <w:t xml:space="preserve">В Аларском районе на 01.01.2022г. проживает 6956 детей, из них 369– это дети до 1 года, 850– подростки 15-17 лет. </w:t>
      </w:r>
    </w:p>
    <w:p w:rsidR="00E82B67" w:rsidRPr="00E82B67" w:rsidRDefault="00E82B67" w:rsidP="00E82B67">
      <w:pPr>
        <w:ind w:firstLine="709"/>
        <w:contextualSpacing/>
        <w:jc w:val="both"/>
        <w:rPr>
          <w:rFonts w:ascii="Times New Roman" w:hAnsi="Times New Roman" w:cs="Times New Roman"/>
          <w:color w:val="ED7D31" w:themeColor="accent2"/>
          <w:sz w:val="28"/>
          <w:szCs w:val="28"/>
        </w:rPr>
      </w:pPr>
      <w:r w:rsidRPr="00E82B67">
        <w:rPr>
          <w:rFonts w:ascii="Times New Roman" w:hAnsi="Times New Roman" w:cs="Times New Roman"/>
          <w:sz w:val="28"/>
          <w:szCs w:val="28"/>
        </w:rPr>
        <w:t>Показатель младенческой смертности за 12 мес</w:t>
      </w:r>
      <w:r>
        <w:rPr>
          <w:rFonts w:ascii="Times New Roman" w:hAnsi="Times New Roman" w:cs="Times New Roman"/>
          <w:sz w:val="28"/>
          <w:szCs w:val="28"/>
        </w:rPr>
        <w:t xml:space="preserve">яцев </w:t>
      </w:r>
      <w:r w:rsidRPr="00E82B67">
        <w:rPr>
          <w:rFonts w:ascii="Times New Roman" w:hAnsi="Times New Roman" w:cs="Times New Roman"/>
          <w:sz w:val="28"/>
          <w:szCs w:val="28"/>
        </w:rPr>
        <w:t xml:space="preserve">2021 года составил 5,4 – 2 случая (по факту 1 случай младенческой смертности на территории, </w:t>
      </w:r>
      <w:r w:rsidRPr="00E82B67">
        <w:rPr>
          <w:rFonts w:ascii="Times New Roman" w:hAnsi="Times New Roman" w:cs="Times New Roman"/>
          <w:sz w:val="28"/>
          <w:szCs w:val="28"/>
        </w:rPr>
        <w:lastRenderedPageBreak/>
        <w:t>показатель составил 2,7; 1 случай – отнесены по прописке, мама и ребенок в Аларском районе не проживали). Все причины смерти по болезни.</w:t>
      </w:r>
    </w:p>
    <w:p w:rsid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За 202</w:t>
      </w:r>
      <w:r>
        <w:rPr>
          <w:rFonts w:ascii="Times New Roman" w:hAnsi="Times New Roman" w:cs="Times New Roman"/>
          <w:sz w:val="28"/>
          <w:szCs w:val="28"/>
        </w:rPr>
        <w:t>0</w:t>
      </w:r>
      <w:r w:rsidRPr="00E82B67">
        <w:rPr>
          <w:rFonts w:ascii="Times New Roman" w:hAnsi="Times New Roman" w:cs="Times New Roman"/>
          <w:sz w:val="28"/>
          <w:szCs w:val="28"/>
        </w:rPr>
        <w:t>год – показатель МС составлял 5,0</w:t>
      </w:r>
    </w:p>
    <w:p w:rsidR="00E82B67" w:rsidRP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Показатель детской смертности в 2021году -  11,5на 10 тыс</w:t>
      </w:r>
      <w:r>
        <w:rPr>
          <w:rFonts w:ascii="Times New Roman" w:hAnsi="Times New Roman" w:cs="Times New Roman"/>
          <w:sz w:val="28"/>
          <w:szCs w:val="28"/>
        </w:rPr>
        <w:t>яч</w:t>
      </w:r>
      <w:r w:rsidRPr="00E82B67">
        <w:rPr>
          <w:rFonts w:ascii="Times New Roman" w:hAnsi="Times New Roman" w:cs="Times New Roman"/>
          <w:sz w:val="28"/>
          <w:szCs w:val="28"/>
        </w:rPr>
        <w:t xml:space="preserve"> детского населения – 6 случаев. В 50% смерть от внешних причин, 50% от заболеваний.</w:t>
      </w:r>
      <w:r w:rsidR="002808D0">
        <w:rPr>
          <w:rFonts w:ascii="Times New Roman" w:hAnsi="Times New Roman" w:cs="Times New Roman"/>
          <w:sz w:val="28"/>
          <w:szCs w:val="28"/>
        </w:rPr>
        <w:t xml:space="preserve"> </w:t>
      </w:r>
      <w:r w:rsidRPr="00E82B67">
        <w:rPr>
          <w:rFonts w:ascii="Times New Roman" w:hAnsi="Times New Roman" w:cs="Times New Roman"/>
          <w:sz w:val="28"/>
          <w:szCs w:val="28"/>
        </w:rPr>
        <w:t xml:space="preserve">В 2020году  - показатель детской смертности 8,4, в 100% случаев обусловлены внешними причинами смерти.               </w:t>
      </w:r>
    </w:p>
    <w:p w:rsidR="00E82B67" w:rsidRPr="00E82B67" w:rsidRDefault="00E82B67" w:rsidP="00E82B67">
      <w:pPr>
        <w:contextualSpacing/>
        <w:jc w:val="both"/>
        <w:rPr>
          <w:rFonts w:ascii="Times New Roman" w:hAnsi="Times New Roman" w:cs="Times New Roman"/>
          <w:sz w:val="28"/>
          <w:szCs w:val="28"/>
        </w:rPr>
      </w:pPr>
      <w:r w:rsidRPr="00E82B67">
        <w:rPr>
          <w:rFonts w:ascii="Times New Roman" w:hAnsi="Times New Roman" w:cs="Times New Roman"/>
          <w:sz w:val="28"/>
          <w:szCs w:val="28"/>
        </w:rPr>
        <w:tab/>
        <w:t>В ОГБУЗ АларскаяРБ  разработан «План первоочередных мероприятий по снижению младенческой смертности в</w:t>
      </w:r>
      <w:r w:rsidR="002A5D91">
        <w:rPr>
          <w:rFonts w:ascii="Times New Roman" w:hAnsi="Times New Roman" w:cs="Times New Roman"/>
          <w:sz w:val="28"/>
          <w:szCs w:val="28"/>
        </w:rPr>
        <w:t xml:space="preserve"> </w:t>
      </w:r>
      <w:r w:rsidRPr="00E82B67">
        <w:rPr>
          <w:rFonts w:ascii="Times New Roman" w:hAnsi="Times New Roman" w:cs="Times New Roman"/>
          <w:sz w:val="28"/>
          <w:szCs w:val="28"/>
        </w:rPr>
        <w:t>Аларском районе  на период 2022г. Этот план состоит из 8 пунктов, в каждом из которых подробно указаны мероприятия каждой службы, ответственной за снижение показателя МС:</w:t>
      </w:r>
    </w:p>
    <w:p w:rsidR="00E82B67" w:rsidRPr="00E82B67" w:rsidRDefault="00E82B67" w:rsidP="00E82B67">
      <w:pPr>
        <w:pStyle w:val="a9"/>
        <w:numPr>
          <w:ilvl w:val="0"/>
          <w:numId w:val="26"/>
        </w:numPr>
        <w:spacing w:after="0" w:line="240" w:lineRule="auto"/>
        <w:ind w:left="720"/>
        <w:jc w:val="both"/>
        <w:rPr>
          <w:rFonts w:ascii="Times New Roman" w:hAnsi="Times New Roman"/>
          <w:sz w:val="28"/>
          <w:szCs w:val="28"/>
        </w:rPr>
      </w:pPr>
      <w:r w:rsidRPr="00E82B67">
        <w:rPr>
          <w:rFonts w:ascii="Times New Roman" w:hAnsi="Times New Roman"/>
          <w:sz w:val="28"/>
          <w:szCs w:val="28"/>
        </w:rPr>
        <w:t>Мероприятия по охране здоровья женщин, повышения качества наблюдения в период беременности в женской консультации, прегравидарной подготовки и  антенатальной охране плода.</w:t>
      </w:r>
    </w:p>
    <w:p w:rsidR="00E82B67" w:rsidRPr="00E82B67" w:rsidRDefault="00E82B67" w:rsidP="00E82B67">
      <w:pPr>
        <w:pStyle w:val="a9"/>
        <w:numPr>
          <w:ilvl w:val="0"/>
          <w:numId w:val="26"/>
        </w:numPr>
        <w:spacing w:after="0" w:line="240" w:lineRule="auto"/>
        <w:ind w:left="720"/>
        <w:jc w:val="both"/>
        <w:rPr>
          <w:rFonts w:ascii="Times New Roman" w:hAnsi="Times New Roman"/>
          <w:sz w:val="28"/>
          <w:szCs w:val="28"/>
        </w:rPr>
      </w:pPr>
      <w:r w:rsidRPr="00E82B67">
        <w:rPr>
          <w:rFonts w:ascii="Times New Roman" w:hAnsi="Times New Roman"/>
          <w:sz w:val="28"/>
          <w:szCs w:val="28"/>
        </w:rPr>
        <w:t>Мероприятия, направленные на улучшение антенатальной диагностики врожденных аномалий развития.</w:t>
      </w:r>
    </w:p>
    <w:p w:rsidR="00E82B67" w:rsidRPr="00E82B67" w:rsidRDefault="00E82B67" w:rsidP="00E82B67">
      <w:pPr>
        <w:pStyle w:val="a9"/>
        <w:numPr>
          <w:ilvl w:val="0"/>
          <w:numId w:val="26"/>
        </w:numPr>
        <w:spacing w:after="0" w:line="240" w:lineRule="auto"/>
        <w:ind w:left="720"/>
        <w:jc w:val="both"/>
        <w:rPr>
          <w:rFonts w:ascii="Times New Roman" w:hAnsi="Times New Roman"/>
          <w:sz w:val="28"/>
          <w:szCs w:val="28"/>
        </w:rPr>
      </w:pPr>
      <w:r w:rsidRPr="00E82B67">
        <w:rPr>
          <w:rFonts w:ascii="Times New Roman" w:hAnsi="Times New Roman"/>
          <w:sz w:val="28"/>
          <w:szCs w:val="28"/>
        </w:rPr>
        <w:t>Мероприятия по повышению качества оказания медицинской помощи в родильном доме.</w:t>
      </w:r>
    </w:p>
    <w:p w:rsidR="00E82B67" w:rsidRPr="00E82B67" w:rsidRDefault="00E82B67" w:rsidP="00E82B67">
      <w:pPr>
        <w:pStyle w:val="a9"/>
        <w:numPr>
          <w:ilvl w:val="0"/>
          <w:numId w:val="26"/>
        </w:numPr>
        <w:spacing w:after="0" w:line="240" w:lineRule="auto"/>
        <w:ind w:left="720"/>
        <w:jc w:val="both"/>
        <w:rPr>
          <w:rFonts w:ascii="Times New Roman" w:hAnsi="Times New Roman"/>
          <w:sz w:val="28"/>
          <w:szCs w:val="28"/>
        </w:rPr>
      </w:pPr>
      <w:r w:rsidRPr="00E82B67">
        <w:rPr>
          <w:rFonts w:ascii="Times New Roman" w:hAnsi="Times New Roman"/>
          <w:sz w:val="28"/>
          <w:szCs w:val="28"/>
        </w:rPr>
        <w:t>Мероприятия по повышению качества оказания  амбулаторно-поликлинической помощи.</w:t>
      </w:r>
    </w:p>
    <w:p w:rsidR="00E82B67" w:rsidRPr="00E82B67" w:rsidRDefault="00E82B67" w:rsidP="00E82B67">
      <w:pPr>
        <w:pStyle w:val="a9"/>
        <w:numPr>
          <w:ilvl w:val="0"/>
          <w:numId w:val="26"/>
        </w:numPr>
        <w:spacing w:after="0" w:line="240" w:lineRule="auto"/>
        <w:ind w:left="720"/>
        <w:jc w:val="both"/>
        <w:rPr>
          <w:rFonts w:ascii="Times New Roman" w:hAnsi="Times New Roman"/>
          <w:sz w:val="28"/>
          <w:szCs w:val="28"/>
        </w:rPr>
      </w:pPr>
      <w:r w:rsidRPr="00E82B67">
        <w:rPr>
          <w:rFonts w:ascii="Times New Roman" w:hAnsi="Times New Roman"/>
          <w:sz w:val="28"/>
          <w:szCs w:val="28"/>
        </w:rPr>
        <w:t>Мероприятия по повышению качества оказания специализированной медицинской помощи детям в стационарных условиях.</w:t>
      </w:r>
    </w:p>
    <w:p w:rsidR="00E82B67" w:rsidRPr="00E82B67" w:rsidRDefault="00E82B67" w:rsidP="00E82B67">
      <w:pPr>
        <w:pStyle w:val="a9"/>
        <w:numPr>
          <w:ilvl w:val="0"/>
          <w:numId w:val="26"/>
        </w:numPr>
        <w:spacing w:after="0" w:line="240" w:lineRule="auto"/>
        <w:ind w:left="720"/>
        <w:jc w:val="both"/>
        <w:rPr>
          <w:rFonts w:ascii="Times New Roman" w:hAnsi="Times New Roman"/>
          <w:sz w:val="28"/>
          <w:szCs w:val="28"/>
        </w:rPr>
      </w:pPr>
      <w:r w:rsidRPr="00E82B67">
        <w:rPr>
          <w:rFonts w:ascii="Times New Roman" w:hAnsi="Times New Roman"/>
          <w:sz w:val="28"/>
          <w:szCs w:val="28"/>
        </w:rPr>
        <w:t>Организация скорой медицинской помощи детям первого года жизни, обеспечение медицинской эвакуации.</w:t>
      </w:r>
    </w:p>
    <w:p w:rsidR="00E82B67" w:rsidRPr="00E82B67" w:rsidRDefault="00E82B67" w:rsidP="00E82B67">
      <w:pPr>
        <w:pStyle w:val="a9"/>
        <w:numPr>
          <w:ilvl w:val="0"/>
          <w:numId w:val="26"/>
        </w:numPr>
        <w:spacing w:after="0" w:line="240" w:lineRule="auto"/>
        <w:ind w:left="720"/>
        <w:jc w:val="both"/>
        <w:rPr>
          <w:rFonts w:ascii="Times New Roman" w:hAnsi="Times New Roman"/>
          <w:sz w:val="28"/>
          <w:szCs w:val="28"/>
        </w:rPr>
      </w:pPr>
      <w:r w:rsidRPr="00E82B67">
        <w:rPr>
          <w:rFonts w:ascii="Times New Roman" w:hAnsi="Times New Roman"/>
          <w:sz w:val="28"/>
          <w:szCs w:val="28"/>
        </w:rPr>
        <w:t>Мероприятия по подготовке медицинских кадров.</w:t>
      </w:r>
    </w:p>
    <w:p w:rsidR="00E82B67" w:rsidRPr="00E82B67" w:rsidRDefault="00E82B67" w:rsidP="00E82B67">
      <w:pPr>
        <w:pStyle w:val="a9"/>
        <w:numPr>
          <w:ilvl w:val="0"/>
          <w:numId w:val="26"/>
        </w:numPr>
        <w:spacing w:after="0" w:line="240" w:lineRule="auto"/>
        <w:ind w:left="720"/>
        <w:jc w:val="both"/>
        <w:rPr>
          <w:rFonts w:ascii="Times New Roman" w:hAnsi="Times New Roman"/>
          <w:sz w:val="28"/>
          <w:szCs w:val="28"/>
        </w:rPr>
      </w:pPr>
      <w:r w:rsidRPr="00E82B67">
        <w:rPr>
          <w:rFonts w:ascii="Times New Roman" w:hAnsi="Times New Roman"/>
          <w:sz w:val="28"/>
          <w:szCs w:val="28"/>
        </w:rPr>
        <w:t>Мероприятия по инфекционному контролю и профилактике ВБИ.</w:t>
      </w:r>
    </w:p>
    <w:p w:rsidR="00E82B67" w:rsidRDefault="00E82B67" w:rsidP="00E82B67">
      <w:pPr>
        <w:ind w:firstLine="357"/>
        <w:contextualSpacing/>
        <w:jc w:val="both"/>
        <w:rPr>
          <w:rFonts w:ascii="Times New Roman" w:hAnsi="Times New Roman" w:cs="Times New Roman"/>
          <w:sz w:val="28"/>
          <w:szCs w:val="28"/>
        </w:rPr>
      </w:pPr>
      <w:r w:rsidRPr="00E82B67">
        <w:rPr>
          <w:rFonts w:ascii="Times New Roman" w:hAnsi="Times New Roman" w:cs="Times New Roman"/>
          <w:sz w:val="28"/>
          <w:szCs w:val="28"/>
        </w:rPr>
        <w:t>Все мероприятия плана выполняются неукоснительно и контролируются лично главным врачом ОГБУЗ Аларская РБ. Еженедельно участковые педиатры, фельдшеры ФАП, участковые медсестры докладывают районным специалистам о выполнении мероприятий, а специалисты отчитываются о пр</w:t>
      </w:r>
      <w:r>
        <w:rPr>
          <w:rFonts w:ascii="Times New Roman" w:hAnsi="Times New Roman" w:cs="Times New Roman"/>
          <w:sz w:val="28"/>
          <w:szCs w:val="28"/>
        </w:rPr>
        <w:t>оделанной работе главному врачу.</w:t>
      </w:r>
    </w:p>
    <w:p w:rsid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На конец 2021года на учете в ОГБУЗ « Аларская РБ» 81 семья в социально-опасном положении (в них проживает 196 детей, в т.ч. 28детей до 1года). Работа с семьями, находящимися в СОП проводится согласно Постановлению Комиссии по делам несовершеннолетних и защите их прав Иркутской области от 30.</w:t>
      </w:r>
      <w:r>
        <w:rPr>
          <w:rFonts w:ascii="Times New Roman" w:hAnsi="Times New Roman" w:cs="Times New Roman"/>
          <w:sz w:val="28"/>
          <w:szCs w:val="28"/>
        </w:rPr>
        <w:t>04.2019</w:t>
      </w:r>
      <w:r w:rsidRPr="00E82B67">
        <w:rPr>
          <w:rFonts w:ascii="Times New Roman" w:hAnsi="Times New Roman" w:cs="Times New Roman"/>
          <w:sz w:val="28"/>
          <w:szCs w:val="28"/>
        </w:rPr>
        <w:t>г. №10 «Об утверждении 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социально-опасном положении.»  За ОГБУЗ Аларская РБ, как за ответственным субъектом профилактики безнадзорности, закреплено 7семей.</w:t>
      </w:r>
    </w:p>
    <w:p w:rsidR="00E82B67" w:rsidRP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lastRenderedPageBreak/>
        <w:t xml:space="preserve">В данных случаях разрабатываются комплексные межведомственные планы по работе с данными семьями. В остальных семьях больница выступает как соисполнитель. Планы и отчеты по выполнению ИПР по данным семьям направляются в КДН, проводятся профилактические мероприятия. </w:t>
      </w:r>
    </w:p>
    <w:p w:rsidR="00E82B67" w:rsidRPr="00E82B67" w:rsidRDefault="00E82B67" w:rsidP="00E82B67">
      <w:pPr>
        <w:jc w:val="both"/>
        <w:rPr>
          <w:rFonts w:ascii="Times New Roman" w:hAnsi="Times New Roman" w:cs="Times New Roman"/>
          <w:sz w:val="28"/>
          <w:szCs w:val="28"/>
        </w:rPr>
      </w:pPr>
      <w:r w:rsidRPr="00E82B67">
        <w:rPr>
          <w:rFonts w:ascii="Times New Roman" w:hAnsi="Times New Roman" w:cs="Times New Roman"/>
          <w:sz w:val="28"/>
          <w:szCs w:val="28"/>
        </w:rPr>
        <w:t xml:space="preserve">        Дети из семей, проживающих в СОП, наблюдаются медицинским работником регулярно, к ним осуществляются медицинские патронажи 1-2 раза в месяц, к детям до года-4-6 раз в месяц, с еженедельным мониторингом районному педиатру, медицинские работники осуществляют консультирование и оказывают содействие в оформлении медицинских документов, необходимых для получения адаптированных сухих молочных смесей, мер социальной поддержки.  </w:t>
      </w:r>
    </w:p>
    <w:p w:rsidR="00E82B67" w:rsidRPr="00E82B67" w:rsidRDefault="00E82B67" w:rsidP="00E82B67">
      <w:pPr>
        <w:contextualSpacing/>
        <w:jc w:val="both"/>
        <w:rPr>
          <w:rFonts w:ascii="Times New Roman" w:hAnsi="Times New Roman" w:cs="Times New Roman"/>
          <w:sz w:val="28"/>
          <w:szCs w:val="28"/>
        </w:rPr>
      </w:pPr>
      <w:r w:rsidRPr="00E82B67">
        <w:rPr>
          <w:rFonts w:ascii="Times New Roman" w:hAnsi="Times New Roman" w:cs="Times New Roman"/>
          <w:sz w:val="28"/>
          <w:szCs w:val="28"/>
        </w:rPr>
        <w:t xml:space="preserve">        При выявлении детей, находящихся в социально-опасном положении, незамедлительно информируются органы опеки, КДН (рассылается письменное извещение). За 2021 год направлено 8</w:t>
      </w:r>
      <w:r w:rsidR="002A5D91">
        <w:rPr>
          <w:rFonts w:ascii="Times New Roman" w:hAnsi="Times New Roman" w:cs="Times New Roman"/>
          <w:sz w:val="28"/>
          <w:szCs w:val="28"/>
        </w:rPr>
        <w:t xml:space="preserve"> </w:t>
      </w:r>
      <w:r w:rsidRPr="00E82B67">
        <w:rPr>
          <w:rFonts w:ascii="Times New Roman" w:hAnsi="Times New Roman" w:cs="Times New Roman"/>
          <w:sz w:val="28"/>
          <w:szCs w:val="28"/>
        </w:rPr>
        <w:t>информаций в КДН о неблагополучных семьях.</w:t>
      </w:r>
    </w:p>
    <w:p w:rsidR="00E82B67" w:rsidRDefault="00E82B67" w:rsidP="00E82B67">
      <w:pPr>
        <w:contextualSpacing/>
        <w:jc w:val="both"/>
        <w:rPr>
          <w:rFonts w:ascii="Times New Roman" w:hAnsi="Times New Roman" w:cs="Times New Roman"/>
          <w:sz w:val="28"/>
          <w:szCs w:val="28"/>
        </w:rPr>
      </w:pPr>
      <w:r w:rsidRPr="00E82B67">
        <w:rPr>
          <w:rFonts w:ascii="Times New Roman" w:hAnsi="Times New Roman" w:cs="Times New Roman"/>
          <w:sz w:val="28"/>
          <w:szCs w:val="28"/>
        </w:rPr>
        <w:t xml:space="preserve">         В 39 семей осуществлялись совместные патронажи с сотрудниками  КДН, органами опеки. Изъятые по социальным показаниям  из семьи дети помещаются в детское отделение, где проходят полное медицинское обследование и необходимое лечение. </w:t>
      </w:r>
    </w:p>
    <w:p w:rsidR="00E82B67" w:rsidRP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За 2021год в детское отделение ОГБУЗ «Аларская РБ» было доставлено 35 детей, из социально неблагополучных семей,  из них 5 это дети до 1 года. Выписка таких детей в семью осуществляется только после вынесения решения КДН в отношении данной семьи, после составления акта обследования ЖБУ, проведения индивидуальной профилактической работы.</w:t>
      </w:r>
    </w:p>
    <w:p w:rsidR="00E82B67" w:rsidRDefault="00E82B67" w:rsidP="00E82B67">
      <w:pPr>
        <w:contextualSpacing/>
        <w:jc w:val="both"/>
        <w:rPr>
          <w:rFonts w:ascii="Times New Roman" w:hAnsi="Times New Roman" w:cs="Times New Roman"/>
          <w:sz w:val="28"/>
          <w:szCs w:val="28"/>
        </w:rPr>
      </w:pPr>
      <w:r w:rsidRPr="00E82B67">
        <w:rPr>
          <w:rFonts w:ascii="Times New Roman" w:hAnsi="Times New Roman" w:cs="Times New Roman"/>
          <w:sz w:val="28"/>
          <w:szCs w:val="28"/>
        </w:rPr>
        <w:t xml:space="preserve">         По ОГБУЗ Аларская РБ действует приказ от 13.01.2014г №17, «О круглосуточном наблюдении детей, находящихся в СОП, в условиях стационара».</w:t>
      </w:r>
    </w:p>
    <w:p w:rsidR="00E82B67" w:rsidRP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За 2021 год – 3 детей выхаживались в условиях стационара.  Это дети, чьи матери злоупотребляют алкоголем, ведут асоциальный образ жизни, не создают условий для воспитания детей дома, ненадлежащим образом исполняют свои родительские обязанности, уклоняются от лечения и обследования своих детей, а также семьи, где ранее имелись случаи смерти детей. С данными семьями проводится профилактическая работа. Матери (а также члены семьи), злоупотребляющие алкоголем, консультированы наркологом, при необходимости проводилось специализированное лечение алкогольной зависимости, 29 человек взяты наркологом на профилактический учет. Всего состоит на учете у нарколога 69 родителей, злоупотребляющий алкоголем, с ними проводится профилактическая работа в виде бесед, а также по показаниям специализированное лечение - 22 человека за 2021 год, из них 7 стационарную реабилитацию.</w:t>
      </w:r>
    </w:p>
    <w:p w:rsid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lastRenderedPageBreak/>
        <w:t>Несовершеннолетних, состоящих на учете у нарколога на 2021   год – 7 человек.</w:t>
      </w:r>
    </w:p>
    <w:p w:rsidR="00E82B67" w:rsidRP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С целью осуществления мониторинга профилактики младенческой смертности и предотвращения случаев жестокого обращения с несовершеннолетними, организованы подворовые обходы семей группы высокого социального риска в период длительных праздников и выходных, при наличии медицинских и социальных показаний дети незамедлительно госпитализируются в детское отделение.</w:t>
      </w:r>
    </w:p>
    <w:p w:rsid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ОГБУЗ « Аларская РБ» ведет активную профилактическую работу по предупреждению детской и младенческой смертности: На постоянной основе проводятся разъяснительные беседы с родителями (законными представителями) по профилактике СВС, механической асфиксии. Проводится санитарно-просветительная работа: в детской поликлинике, во взрослой поликлинике, в детском отделении размещены информационные стенды и плакаты; участковыми врачами, медсестрами, фельдшерами ФАПов раздаются листовки и памятки с информацией о профилактике травматизма, СВС, механической асфиксии. В родильном отделении проводится разъяснительная работа с мамами по профилактике СВС с обязательным взятием подписи об ознакомлении.</w:t>
      </w:r>
    </w:p>
    <w:p w:rsid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На постоянной основе проводятся разъяснительные беседы с родителями (законными представителями) по профилактике травматизма, выпадения из окон, смертности от несчастных случаев, ДТП, утоплений.</w:t>
      </w:r>
    </w:p>
    <w:p w:rsid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В 2021году сотрудники Аларской РБ совместно с членами</w:t>
      </w:r>
      <w:r w:rsidR="002A5D91">
        <w:rPr>
          <w:rFonts w:ascii="Times New Roman" w:hAnsi="Times New Roman" w:cs="Times New Roman"/>
          <w:sz w:val="28"/>
          <w:szCs w:val="28"/>
        </w:rPr>
        <w:t xml:space="preserve"> </w:t>
      </w:r>
      <w:r w:rsidRPr="00E82B67">
        <w:rPr>
          <w:rFonts w:ascii="Times New Roman" w:hAnsi="Times New Roman" w:cs="Times New Roman"/>
          <w:sz w:val="28"/>
          <w:szCs w:val="28"/>
        </w:rPr>
        <w:t>субъектов системы профилактики   приняли участие в профилактическом мероприятии «Сохрани ребенку жизнь»</w:t>
      </w:r>
      <w:r>
        <w:rPr>
          <w:rFonts w:ascii="Times New Roman" w:hAnsi="Times New Roman" w:cs="Times New Roman"/>
          <w:sz w:val="28"/>
          <w:szCs w:val="28"/>
        </w:rPr>
        <w:t>.</w:t>
      </w:r>
    </w:p>
    <w:p w:rsid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В 2021 году выпущены статьи в местную газету «Аларь» по профилактике детского травматизма в летний период», «Проблема суицидов», пр</w:t>
      </w:r>
      <w:r w:rsidR="002A5D91">
        <w:rPr>
          <w:rFonts w:ascii="Times New Roman" w:hAnsi="Times New Roman" w:cs="Times New Roman"/>
          <w:sz w:val="28"/>
          <w:szCs w:val="28"/>
        </w:rPr>
        <w:t>о</w:t>
      </w:r>
      <w:r w:rsidRPr="00E82B67">
        <w:rPr>
          <w:rFonts w:ascii="Times New Roman" w:hAnsi="Times New Roman" w:cs="Times New Roman"/>
          <w:sz w:val="28"/>
          <w:szCs w:val="28"/>
        </w:rPr>
        <w:t>филактика ВИЧ инфекции. Разработаны памятки по профилактике асфиксии у детей младшего возраста, опубликованы в СМИ «Аларь».</w:t>
      </w:r>
    </w:p>
    <w:p w:rsid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Информационные стенды по профилактике детского травматизма  размещены в детской поликлинике АРБ. ОГБУЗ АРБ разработала макеты памяток по безопасности на воде и профилактика ожогов у детей, которые распространены по организованным коллективам, участковым больницам и ФАПам.</w:t>
      </w:r>
    </w:p>
    <w:p w:rsidR="00E82B67" w:rsidRP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Педиатры, совместно с психиатром, наркологом, дерматовенерологом проводят индивидуальную профилактическую работу с несовершеннолетними.  В целях профилактики таких негативных явлений как алкоголизм и наркомания, в первую очередь среди несовершеннолетних, проведены беседы с детьми и подростками, в школах проведены анонимные анкетирования учащихся на тему «Наркотические вещества», «Алкоголь».</w:t>
      </w:r>
    </w:p>
    <w:p w:rsidR="00E82B67" w:rsidRDefault="00E82B67" w:rsidP="00E82B67">
      <w:pPr>
        <w:contextualSpacing/>
        <w:jc w:val="both"/>
        <w:rPr>
          <w:rFonts w:ascii="Times New Roman" w:hAnsi="Times New Roman" w:cs="Times New Roman"/>
          <w:sz w:val="28"/>
          <w:szCs w:val="28"/>
        </w:rPr>
      </w:pPr>
      <w:r w:rsidRPr="00E82B67">
        <w:rPr>
          <w:rFonts w:ascii="Times New Roman" w:hAnsi="Times New Roman" w:cs="Times New Roman"/>
          <w:sz w:val="28"/>
          <w:szCs w:val="28"/>
        </w:rPr>
        <w:lastRenderedPageBreak/>
        <w:t>При проведении ежегодных медицинских осмотров несовершеннолетних, соответственно приказу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проводится выявление лиц употребляющих наркотические вещества. В декабре 2021 года обследовано 150 детей, 4 взяты на профилактический учет.</w:t>
      </w:r>
    </w:p>
    <w:p w:rsidR="00E82B67" w:rsidRPr="00E82B67" w:rsidRDefault="00E82B67" w:rsidP="00E82B67">
      <w:pPr>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Совместно со службой медицинской профилактики ОГБУЗ «Аларская РБ» проводится санитарно-просветительная работа с больными в стационаре, оформляются сан-бюллетени, распространяются листовки среди населения о здоровом образе жизни.</w:t>
      </w:r>
    </w:p>
    <w:p w:rsidR="00E82B67" w:rsidRPr="00E82B67" w:rsidRDefault="00E82B67" w:rsidP="00E82B67">
      <w:pPr>
        <w:contextualSpacing/>
        <w:jc w:val="both"/>
        <w:rPr>
          <w:rFonts w:ascii="Times New Roman" w:hAnsi="Times New Roman" w:cs="Times New Roman"/>
          <w:sz w:val="28"/>
          <w:szCs w:val="28"/>
        </w:rPr>
      </w:pPr>
      <w:r w:rsidRPr="00E82B67">
        <w:rPr>
          <w:rFonts w:ascii="Times New Roman" w:hAnsi="Times New Roman" w:cs="Times New Roman"/>
          <w:sz w:val="28"/>
          <w:szCs w:val="28"/>
        </w:rPr>
        <w:t xml:space="preserve">           В ОГБУЗ «Аларская РБ» работают мобильные бригады врачей, для проведения медицинских осмотров несовершеннолетних согласно приказу Министерства здравоохранения РФ от 10 августа 2017 г. N 514н"О Порядке проведения профилактических медицинских осмотров несовершеннолетних". Данные бригады выезжают в участковые больницы, учебные учреждения, где проводят медицинские осмотры детского населения, а также уделяется большое внимание профилактической работе. </w:t>
      </w:r>
    </w:p>
    <w:p w:rsidR="00E82B67" w:rsidRPr="00E82B67" w:rsidRDefault="00E82B67" w:rsidP="00E82B67">
      <w:pPr>
        <w:contextualSpacing/>
        <w:jc w:val="both"/>
        <w:rPr>
          <w:rFonts w:ascii="Times New Roman" w:hAnsi="Times New Roman" w:cs="Times New Roman"/>
          <w:sz w:val="28"/>
          <w:szCs w:val="28"/>
        </w:rPr>
      </w:pPr>
      <w:r w:rsidRPr="00E82B67">
        <w:rPr>
          <w:rFonts w:ascii="Times New Roman" w:hAnsi="Times New Roman" w:cs="Times New Roman"/>
          <w:sz w:val="28"/>
          <w:szCs w:val="28"/>
        </w:rPr>
        <w:t>Осмотрено 4511 детей</w:t>
      </w:r>
      <w:r w:rsidR="002A5D91">
        <w:rPr>
          <w:rFonts w:ascii="Times New Roman" w:hAnsi="Times New Roman" w:cs="Times New Roman"/>
          <w:sz w:val="28"/>
          <w:szCs w:val="28"/>
        </w:rPr>
        <w:t xml:space="preserve"> </w:t>
      </w:r>
      <w:r w:rsidRPr="00E82B67">
        <w:rPr>
          <w:rFonts w:ascii="Times New Roman" w:hAnsi="Times New Roman" w:cs="Times New Roman"/>
          <w:sz w:val="28"/>
          <w:szCs w:val="28"/>
        </w:rPr>
        <w:t>-</w:t>
      </w:r>
      <w:r w:rsidR="002A5D91">
        <w:rPr>
          <w:rFonts w:ascii="Times New Roman" w:hAnsi="Times New Roman" w:cs="Times New Roman"/>
          <w:sz w:val="28"/>
          <w:szCs w:val="28"/>
        </w:rPr>
        <w:t xml:space="preserve"> </w:t>
      </w:r>
      <w:r w:rsidRPr="00E82B67">
        <w:rPr>
          <w:rFonts w:ascii="Times New Roman" w:hAnsi="Times New Roman" w:cs="Times New Roman"/>
          <w:sz w:val="28"/>
          <w:szCs w:val="28"/>
        </w:rPr>
        <w:t>охват 90%, всем детям даны рекомендации по здоровому образу жизни.</w:t>
      </w:r>
    </w:p>
    <w:p w:rsidR="00C77828" w:rsidRPr="00C77828" w:rsidRDefault="00C77828" w:rsidP="00C77828">
      <w:pPr>
        <w:ind w:firstLine="709"/>
        <w:contextualSpacing/>
        <w:jc w:val="both"/>
        <w:rPr>
          <w:rFonts w:ascii="Times New Roman" w:hAnsi="Times New Roman" w:cs="Times New Roman"/>
          <w:color w:val="FF0000"/>
          <w:sz w:val="28"/>
          <w:szCs w:val="28"/>
        </w:rPr>
      </w:pPr>
      <w:r w:rsidRPr="00C77828">
        <w:rPr>
          <w:rFonts w:ascii="Times New Roman" w:hAnsi="Times New Roman" w:cs="Times New Roman"/>
          <w:sz w:val="28"/>
          <w:szCs w:val="28"/>
        </w:rPr>
        <w:t>ОГКУ ЦЗН Аларского района в соответствии с Законом Российской Федерации «О занятости населения в Российской Федерации» и Федеральным законом «Об основах системы профилактики безнадзорности и правонарушений несовершеннолетних» органы службы занятости населения оказывают государственные услуги содействия гражданам в поиске подходящей работы, а работодателям в подборе необходимых работников.</w:t>
      </w:r>
    </w:p>
    <w:p w:rsidR="00C77828" w:rsidRPr="00C77828" w:rsidRDefault="00C77828" w:rsidP="00C77828">
      <w:pPr>
        <w:suppressAutoHyphens/>
        <w:ind w:firstLine="709"/>
        <w:contextualSpacing/>
        <w:jc w:val="both"/>
        <w:rPr>
          <w:rFonts w:ascii="Times New Roman" w:hAnsi="Times New Roman" w:cs="Times New Roman"/>
          <w:sz w:val="28"/>
          <w:szCs w:val="28"/>
        </w:rPr>
      </w:pPr>
      <w:r w:rsidRPr="00C77828">
        <w:rPr>
          <w:rFonts w:ascii="Times New Roman" w:hAnsi="Times New Roman" w:cs="Times New Roman"/>
          <w:sz w:val="28"/>
          <w:szCs w:val="28"/>
        </w:rPr>
        <w:t>Учитывая, что занятость молодежи, является профилактикой безнадзорности, преступности, наркомании всем обратившимся в ОГКУ ЦЗН Аларского района гражданам оказываются государственные услуги по профессиональной ориентации, по профессиональному обучению, а также содействие в поиске подходящей работы.  Осуществляется информирование о трудовом законодательстве, востребованных на рынке труда района профессиях, действующих вакансиях, условиях труда для молодежи, а также возможности трудоустройства в другой местности.</w:t>
      </w:r>
    </w:p>
    <w:p w:rsidR="00C77828" w:rsidRPr="00C77828" w:rsidRDefault="00C77828" w:rsidP="00C77828">
      <w:pPr>
        <w:contextualSpacing/>
        <w:jc w:val="both"/>
        <w:rPr>
          <w:rFonts w:ascii="Times New Roman" w:hAnsi="Times New Roman" w:cs="Times New Roman"/>
          <w:iCs/>
          <w:color w:val="000000"/>
          <w:sz w:val="28"/>
          <w:szCs w:val="28"/>
        </w:rPr>
      </w:pPr>
      <w:r w:rsidRPr="00C77828">
        <w:rPr>
          <w:rFonts w:ascii="Times New Roman" w:hAnsi="Times New Roman" w:cs="Times New Roman"/>
          <w:sz w:val="28"/>
          <w:szCs w:val="28"/>
        </w:rPr>
        <w:t xml:space="preserve">          По состоянию на 31.12.2021 г. в центр занятости обратилось 91 несовершеннолетних граждан, из них</w:t>
      </w:r>
      <w:r w:rsidRPr="00C77828">
        <w:rPr>
          <w:rFonts w:ascii="Times New Roman" w:hAnsi="Times New Roman" w:cs="Times New Roman"/>
          <w:iCs/>
          <w:color w:val="000000"/>
          <w:sz w:val="28"/>
          <w:szCs w:val="28"/>
        </w:rPr>
        <w:t xml:space="preserve"> признаны безработными 4 незанятых подростка (МО «Кутулик»- 1 чел., МО «Ангарский» – 1 чел., МО «Куйта – 1 чел., МО «Забитуй» - 1 чел.), а также 2 учащихся обратились в поиске работы ( МО «Кутулик» - 1 чел., МО «Куйта» - 1 чел.), которые были трудоустроены </w:t>
      </w:r>
      <w:r w:rsidRPr="00C77828">
        <w:rPr>
          <w:rFonts w:ascii="Times New Roman" w:hAnsi="Times New Roman" w:cs="Times New Roman"/>
          <w:iCs/>
          <w:color w:val="000000"/>
          <w:sz w:val="28"/>
          <w:szCs w:val="28"/>
        </w:rPr>
        <w:lastRenderedPageBreak/>
        <w:t>в ОГБУЗ Аларская РБ на квотируемые рабочие места для несовершеннолетних граждан, из них 1 человек, состоящий на профилактическом учете –</w:t>
      </w:r>
      <w:r>
        <w:rPr>
          <w:rFonts w:ascii="Times New Roman" w:hAnsi="Times New Roman" w:cs="Times New Roman"/>
          <w:iCs/>
          <w:color w:val="000000"/>
          <w:sz w:val="28"/>
          <w:szCs w:val="28"/>
        </w:rPr>
        <w:t>гр.</w:t>
      </w:r>
      <w:r w:rsidRPr="00C77828">
        <w:rPr>
          <w:rFonts w:ascii="Times New Roman" w:hAnsi="Times New Roman" w:cs="Times New Roman"/>
          <w:iCs/>
          <w:color w:val="000000"/>
          <w:sz w:val="28"/>
          <w:szCs w:val="28"/>
        </w:rPr>
        <w:t>Н</w:t>
      </w:r>
      <w:r>
        <w:rPr>
          <w:rFonts w:ascii="Times New Roman" w:hAnsi="Times New Roman" w:cs="Times New Roman"/>
          <w:iCs/>
          <w:color w:val="000000"/>
          <w:sz w:val="28"/>
          <w:szCs w:val="28"/>
        </w:rPr>
        <w:t>.</w:t>
      </w:r>
      <w:r w:rsidRPr="00C77828">
        <w:rPr>
          <w:rFonts w:ascii="Times New Roman" w:hAnsi="Times New Roman" w:cs="Times New Roman"/>
          <w:iCs/>
          <w:color w:val="000000"/>
          <w:sz w:val="28"/>
          <w:szCs w:val="28"/>
        </w:rPr>
        <w:t>).</w:t>
      </w:r>
    </w:p>
    <w:p w:rsidR="00C77828" w:rsidRPr="00C77828" w:rsidRDefault="00C77828" w:rsidP="00C77828">
      <w:pPr>
        <w:ind w:firstLine="708"/>
        <w:contextualSpacing/>
        <w:jc w:val="both"/>
        <w:rPr>
          <w:rFonts w:ascii="Times New Roman" w:hAnsi="Times New Roman" w:cs="Times New Roman"/>
          <w:iCs/>
          <w:color w:val="000000"/>
          <w:sz w:val="28"/>
          <w:szCs w:val="28"/>
        </w:rPr>
      </w:pPr>
      <w:r w:rsidRPr="00C77828">
        <w:rPr>
          <w:rFonts w:ascii="Times New Roman" w:hAnsi="Times New Roman" w:cs="Times New Roman"/>
          <w:iCs/>
          <w:color w:val="000000"/>
          <w:sz w:val="28"/>
          <w:szCs w:val="28"/>
        </w:rPr>
        <w:t xml:space="preserve">Признанным несовершеннолетним гражданам оказаны государственные  услуги: по профориентации- 3 чел., по психологической поддержке – 1 чел., по профессиональному обучению - 3 чел.), из них 2 состоящим на разных видах профилактического учета.      </w:t>
      </w:r>
    </w:p>
    <w:p w:rsidR="00C77828" w:rsidRPr="00C77828" w:rsidRDefault="00C77828" w:rsidP="00C77828">
      <w:pPr>
        <w:ind w:firstLine="708"/>
        <w:jc w:val="both"/>
        <w:rPr>
          <w:rFonts w:ascii="Times New Roman" w:hAnsi="Times New Roman" w:cs="Times New Roman"/>
          <w:iCs/>
          <w:color w:val="000000"/>
          <w:sz w:val="20"/>
          <w:szCs w:val="20"/>
        </w:rPr>
      </w:pPr>
    </w:p>
    <w:tbl>
      <w:tblPr>
        <w:tblW w:w="971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
        <w:gridCol w:w="993"/>
        <w:gridCol w:w="1701"/>
        <w:gridCol w:w="1417"/>
        <w:gridCol w:w="1701"/>
        <w:gridCol w:w="2240"/>
        <w:gridCol w:w="1304"/>
      </w:tblGrid>
      <w:tr w:rsidR="00C77828" w:rsidRPr="00C77828" w:rsidTr="00741D18">
        <w:trPr>
          <w:trHeight w:val="562"/>
        </w:trPr>
        <w:tc>
          <w:tcPr>
            <w:tcW w:w="356" w:type="dxa"/>
          </w:tcPr>
          <w:p w:rsidR="00C77828" w:rsidRPr="00C77828" w:rsidRDefault="00C77828" w:rsidP="00C77828">
            <w:pPr>
              <w:ind w:firstLine="708"/>
              <w:jc w:val="both"/>
              <w:rPr>
                <w:rFonts w:ascii="Times New Roman" w:hAnsi="Times New Roman" w:cs="Times New Roman"/>
                <w:iCs/>
                <w:color w:val="000000"/>
                <w:sz w:val="20"/>
                <w:szCs w:val="20"/>
              </w:rPr>
            </w:pPr>
          </w:p>
          <w:p w:rsidR="00C77828" w:rsidRPr="00C77828" w:rsidRDefault="00C77828" w:rsidP="00C77828">
            <w:pPr>
              <w:jc w:val="both"/>
              <w:rPr>
                <w:rFonts w:ascii="Times New Roman" w:hAnsi="Times New Roman" w:cs="Times New Roman"/>
                <w:iCs/>
                <w:color w:val="000000"/>
                <w:sz w:val="20"/>
                <w:szCs w:val="20"/>
              </w:rPr>
            </w:pPr>
          </w:p>
        </w:tc>
        <w:tc>
          <w:tcPr>
            <w:tcW w:w="993" w:type="dxa"/>
          </w:tcPr>
          <w:p w:rsidR="00C77828" w:rsidRPr="00C77828" w:rsidRDefault="00C77828" w:rsidP="00C77828">
            <w:pPr>
              <w:ind w:left="58"/>
              <w:jc w:val="both"/>
              <w:rPr>
                <w:rFonts w:ascii="Times New Roman" w:hAnsi="Times New Roman" w:cs="Times New Roman"/>
                <w:b/>
                <w:iCs/>
                <w:color w:val="000000"/>
                <w:sz w:val="20"/>
                <w:szCs w:val="20"/>
              </w:rPr>
            </w:pPr>
            <w:r w:rsidRPr="00C77828">
              <w:rPr>
                <w:rFonts w:ascii="Times New Roman" w:hAnsi="Times New Roman" w:cs="Times New Roman"/>
                <w:b/>
                <w:iCs/>
                <w:color w:val="000000"/>
                <w:sz w:val="20"/>
                <w:szCs w:val="20"/>
              </w:rPr>
              <w:t>Ф.И.О.</w:t>
            </w:r>
          </w:p>
          <w:p w:rsidR="00C77828" w:rsidRPr="00C77828" w:rsidRDefault="00C77828" w:rsidP="00C77828">
            <w:pPr>
              <w:ind w:left="58"/>
              <w:jc w:val="both"/>
              <w:rPr>
                <w:rFonts w:ascii="Times New Roman" w:hAnsi="Times New Roman" w:cs="Times New Roman"/>
                <w:b/>
                <w:iCs/>
                <w:color w:val="000000"/>
                <w:sz w:val="20"/>
                <w:szCs w:val="20"/>
              </w:rPr>
            </w:pPr>
          </w:p>
        </w:tc>
        <w:tc>
          <w:tcPr>
            <w:tcW w:w="1701" w:type="dxa"/>
          </w:tcPr>
          <w:p w:rsidR="00C77828" w:rsidRPr="00C77828" w:rsidRDefault="00C77828" w:rsidP="00C77828">
            <w:pPr>
              <w:rPr>
                <w:rFonts w:ascii="Times New Roman" w:hAnsi="Times New Roman" w:cs="Times New Roman"/>
                <w:b/>
                <w:iCs/>
                <w:color w:val="000000"/>
                <w:sz w:val="20"/>
                <w:szCs w:val="20"/>
              </w:rPr>
            </w:pPr>
            <w:r w:rsidRPr="00C77828">
              <w:rPr>
                <w:rFonts w:ascii="Times New Roman" w:hAnsi="Times New Roman" w:cs="Times New Roman"/>
                <w:b/>
                <w:iCs/>
                <w:color w:val="000000"/>
                <w:sz w:val="20"/>
                <w:szCs w:val="20"/>
              </w:rPr>
              <w:t>Дата постановки на учет в ОГКУ ЦЗН Аларского района</w:t>
            </w:r>
          </w:p>
          <w:p w:rsidR="00C77828" w:rsidRPr="00C77828" w:rsidRDefault="00C77828" w:rsidP="00C77828">
            <w:pPr>
              <w:jc w:val="both"/>
              <w:rPr>
                <w:rFonts w:ascii="Times New Roman" w:hAnsi="Times New Roman" w:cs="Times New Roman"/>
                <w:b/>
                <w:iCs/>
                <w:color w:val="000000"/>
                <w:sz w:val="20"/>
                <w:szCs w:val="20"/>
              </w:rPr>
            </w:pPr>
          </w:p>
        </w:tc>
        <w:tc>
          <w:tcPr>
            <w:tcW w:w="1417" w:type="dxa"/>
          </w:tcPr>
          <w:p w:rsidR="00C77828" w:rsidRPr="00C77828" w:rsidRDefault="00C77828" w:rsidP="00C77828">
            <w:pPr>
              <w:rPr>
                <w:rFonts w:ascii="Times New Roman" w:hAnsi="Times New Roman" w:cs="Times New Roman"/>
                <w:b/>
                <w:iCs/>
                <w:color w:val="000000"/>
                <w:sz w:val="20"/>
                <w:szCs w:val="20"/>
              </w:rPr>
            </w:pPr>
          </w:p>
          <w:p w:rsidR="00C77828" w:rsidRPr="00C77828" w:rsidRDefault="00C77828" w:rsidP="00C77828">
            <w:pPr>
              <w:jc w:val="center"/>
              <w:rPr>
                <w:rFonts w:ascii="Times New Roman" w:hAnsi="Times New Roman" w:cs="Times New Roman"/>
                <w:b/>
                <w:iCs/>
                <w:color w:val="000000"/>
                <w:sz w:val="20"/>
                <w:szCs w:val="20"/>
              </w:rPr>
            </w:pPr>
            <w:r w:rsidRPr="00C77828">
              <w:rPr>
                <w:rFonts w:ascii="Times New Roman" w:hAnsi="Times New Roman" w:cs="Times New Roman"/>
                <w:b/>
                <w:iCs/>
                <w:color w:val="000000"/>
                <w:sz w:val="20"/>
                <w:szCs w:val="20"/>
              </w:rPr>
              <w:t>Статус</w:t>
            </w:r>
          </w:p>
        </w:tc>
        <w:tc>
          <w:tcPr>
            <w:tcW w:w="1701" w:type="dxa"/>
          </w:tcPr>
          <w:p w:rsidR="00C77828" w:rsidRPr="00C77828" w:rsidRDefault="00C77828" w:rsidP="00C77828">
            <w:pPr>
              <w:rPr>
                <w:rFonts w:ascii="Times New Roman" w:hAnsi="Times New Roman" w:cs="Times New Roman"/>
                <w:b/>
                <w:iCs/>
                <w:color w:val="000000"/>
                <w:sz w:val="20"/>
                <w:szCs w:val="20"/>
              </w:rPr>
            </w:pPr>
          </w:p>
          <w:p w:rsidR="00C77828" w:rsidRPr="00C77828" w:rsidRDefault="00C77828" w:rsidP="00C77828">
            <w:pPr>
              <w:jc w:val="both"/>
              <w:rPr>
                <w:rFonts w:ascii="Times New Roman" w:hAnsi="Times New Roman" w:cs="Times New Roman"/>
                <w:b/>
                <w:iCs/>
                <w:color w:val="000000"/>
                <w:sz w:val="20"/>
                <w:szCs w:val="20"/>
              </w:rPr>
            </w:pPr>
            <w:r w:rsidRPr="00C77828">
              <w:rPr>
                <w:rFonts w:ascii="Times New Roman" w:hAnsi="Times New Roman" w:cs="Times New Roman"/>
                <w:b/>
                <w:iCs/>
                <w:color w:val="000000"/>
                <w:sz w:val="20"/>
                <w:szCs w:val="20"/>
              </w:rPr>
              <w:t>Дата снятия с учета</w:t>
            </w:r>
          </w:p>
        </w:tc>
        <w:tc>
          <w:tcPr>
            <w:tcW w:w="2240" w:type="dxa"/>
          </w:tcPr>
          <w:p w:rsidR="00C77828" w:rsidRPr="00C77828" w:rsidRDefault="00C77828" w:rsidP="00C77828">
            <w:pPr>
              <w:rPr>
                <w:rFonts w:ascii="Times New Roman" w:hAnsi="Times New Roman" w:cs="Times New Roman"/>
                <w:b/>
                <w:iCs/>
                <w:color w:val="000000"/>
                <w:sz w:val="20"/>
                <w:szCs w:val="20"/>
              </w:rPr>
            </w:pPr>
          </w:p>
          <w:p w:rsidR="00C77828" w:rsidRPr="00C77828" w:rsidRDefault="00C77828" w:rsidP="00C77828">
            <w:pPr>
              <w:jc w:val="both"/>
              <w:rPr>
                <w:rFonts w:ascii="Times New Roman" w:hAnsi="Times New Roman" w:cs="Times New Roman"/>
                <w:b/>
                <w:iCs/>
                <w:color w:val="000000"/>
                <w:sz w:val="20"/>
                <w:szCs w:val="20"/>
              </w:rPr>
            </w:pPr>
            <w:r w:rsidRPr="00C77828">
              <w:rPr>
                <w:rFonts w:ascii="Times New Roman" w:hAnsi="Times New Roman" w:cs="Times New Roman"/>
                <w:b/>
                <w:iCs/>
                <w:color w:val="000000"/>
                <w:sz w:val="20"/>
                <w:szCs w:val="20"/>
              </w:rPr>
              <w:t xml:space="preserve">Причина снятия </w:t>
            </w:r>
          </w:p>
          <w:p w:rsidR="00C77828" w:rsidRPr="00C77828" w:rsidRDefault="00C77828" w:rsidP="00C77828">
            <w:pPr>
              <w:jc w:val="both"/>
              <w:rPr>
                <w:rFonts w:ascii="Times New Roman" w:hAnsi="Times New Roman" w:cs="Times New Roman"/>
                <w:b/>
                <w:iCs/>
                <w:color w:val="000000"/>
                <w:sz w:val="20"/>
                <w:szCs w:val="20"/>
              </w:rPr>
            </w:pPr>
            <w:r w:rsidRPr="00C77828">
              <w:rPr>
                <w:rFonts w:ascii="Times New Roman" w:hAnsi="Times New Roman" w:cs="Times New Roman"/>
                <w:b/>
                <w:iCs/>
                <w:color w:val="000000"/>
                <w:sz w:val="20"/>
                <w:szCs w:val="20"/>
              </w:rPr>
              <w:t>с учета</w:t>
            </w:r>
          </w:p>
        </w:tc>
        <w:tc>
          <w:tcPr>
            <w:tcW w:w="1304" w:type="dxa"/>
          </w:tcPr>
          <w:p w:rsidR="00C77828" w:rsidRPr="00C77828" w:rsidRDefault="00C77828" w:rsidP="00C77828">
            <w:pPr>
              <w:jc w:val="both"/>
              <w:rPr>
                <w:rFonts w:ascii="Times New Roman" w:hAnsi="Times New Roman" w:cs="Times New Roman"/>
                <w:b/>
                <w:iCs/>
                <w:color w:val="000000"/>
                <w:sz w:val="20"/>
                <w:szCs w:val="20"/>
              </w:rPr>
            </w:pPr>
            <w:r w:rsidRPr="00C77828">
              <w:rPr>
                <w:rFonts w:ascii="Times New Roman" w:hAnsi="Times New Roman" w:cs="Times New Roman"/>
                <w:b/>
                <w:iCs/>
                <w:color w:val="000000"/>
                <w:sz w:val="20"/>
                <w:szCs w:val="20"/>
              </w:rPr>
              <w:t>Профучет</w:t>
            </w:r>
          </w:p>
        </w:tc>
      </w:tr>
      <w:tr w:rsidR="00C77828" w:rsidRPr="00C77828" w:rsidTr="00741D18">
        <w:trPr>
          <w:trHeight w:val="509"/>
        </w:trPr>
        <w:tc>
          <w:tcPr>
            <w:tcW w:w="356" w:type="dxa"/>
          </w:tcPr>
          <w:p w:rsidR="00C77828" w:rsidRPr="00C77828" w:rsidRDefault="00C77828" w:rsidP="00C77828">
            <w:pPr>
              <w:jc w:val="both"/>
              <w:rPr>
                <w:rFonts w:ascii="Times New Roman" w:hAnsi="Times New Roman" w:cs="Times New Roman"/>
                <w:iCs/>
                <w:color w:val="000000"/>
                <w:sz w:val="20"/>
                <w:szCs w:val="20"/>
              </w:rPr>
            </w:pPr>
          </w:p>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1</w:t>
            </w:r>
          </w:p>
        </w:tc>
        <w:tc>
          <w:tcPr>
            <w:tcW w:w="993" w:type="dxa"/>
          </w:tcPr>
          <w:p w:rsidR="00C77828" w:rsidRPr="00C77828" w:rsidRDefault="00C77828" w:rsidP="00C77828">
            <w:pPr>
              <w:rPr>
                <w:rFonts w:ascii="Times New Roman" w:hAnsi="Times New Roman" w:cs="Times New Roman"/>
                <w:iCs/>
                <w:color w:val="000000"/>
                <w:sz w:val="20"/>
                <w:szCs w:val="20"/>
              </w:rPr>
            </w:pPr>
          </w:p>
          <w:p w:rsidR="00C77828" w:rsidRPr="00C77828" w:rsidRDefault="00C77828" w:rsidP="00C7782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Гр.Л.</w:t>
            </w:r>
          </w:p>
        </w:tc>
        <w:tc>
          <w:tcPr>
            <w:tcW w:w="1701" w:type="dxa"/>
          </w:tcPr>
          <w:p w:rsidR="00C77828" w:rsidRPr="00C77828" w:rsidRDefault="00C77828" w:rsidP="00C77828">
            <w:pPr>
              <w:rPr>
                <w:rFonts w:ascii="Times New Roman" w:hAnsi="Times New Roman" w:cs="Times New Roman"/>
                <w:iCs/>
                <w:color w:val="000000"/>
                <w:sz w:val="20"/>
                <w:szCs w:val="20"/>
              </w:rPr>
            </w:pPr>
          </w:p>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24.02.2021</w:t>
            </w:r>
          </w:p>
        </w:tc>
        <w:tc>
          <w:tcPr>
            <w:tcW w:w="1417" w:type="dxa"/>
          </w:tcPr>
          <w:p w:rsidR="00C77828" w:rsidRPr="00C77828" w:rsidRDefault="00C77828" w:rsidP="00C77828">
            <w:pPr>
              <w:rPr>
                <w:rFonts w:ascii="Times New Roman" w:hAnsi="Times New Roman" w:cs="Times New Roman"/>
                <w:iCs/>
                <w:color w:val="000000"/>
                <w:sz w:val="20"/>
                <w:szCs w:val="20"/>
              </w:rPr>
            </w:pPr>
          </w:p>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Безработный гражданин</w:t>
            </w:r>
          </w:p>
        </w:tc>
        <w:tc>
          <w:tcPr>
            <w:tcW w:w="1701" w:type="dxa"/>
          </w:tcPr>
          <w:p w:rsidR="00C77828" w:rsidRPr="00C77828" w:rsidRDefault="00C77828" w:rsidP="00C77828">
            <w:pPr>
              <w:rPr>
                <w:rFonts w:ascii="Times New Roman" w:hAnsi="Times New Roman" w:cs="Times New Roman"/>
                <w:iCs/>
                <w:color w:val="000000"/>
                <w:sz w:val="20"/>
                <w:szCs w:val="20"/>
              </w:rPr>
            </w:pPr>
          </w:p>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19.04.2021</w:t>
            </w:r>
          </w:p>
        </w:tc>
        <w:tc>
          <w:tcPr>
            <w:tcW w:w="2240" w:type="dxa"/>
          </w:tcPr>
          <w:p w:rsidR="00C77828" w:rsidRPr="00C77828" w:rsidRDefault="00C77828" w:rsidP="00C77828">
            <w:pPr>
              <w:rPr>
                <w:rFonts w:ascii="Times New Roman" w:hAnsi="Times New Roman" w:cs="Times New Roman"/>
                <w:iCs/>
                <w:color w:val="000000"/>
                <w:sz w:val="20"/>
                <w:szCs w:val="20"/>
              </w:rPr>
            </w:pPr>
          </w:p>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Профессиональное обучение</w:t>
            </w:r>
          </w:p>
        </w:tc>
        <w:tc>
          <w:tcPr>
            <w:tcW w:w="1304"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b/>
                <w:iCs/>
                <w:color w:val="000000"/>
                <w:sz w:val="20"/>
                <w:szCs w:val="20"/>
              </w:rPr>
              <w:t>Профучет</w:t>
            </w:r>
          </w:p>
        </w:tc>
      </w:tr>
      <w:tr w:rsidR="00C77828" w:rsidRPr="00C77828" w:rsidTr="00741D18">
        <w:trPr>
          <w:trHeight w:val="439"/>
        </w:trPr>
        <w:tc>
          <w:tcPr>
            <w:tcW w:w="356"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2</w:t>
            </w:r>
          </w:p>
        </w:tc>
        <w:tc>
          <w:tcPr>
            <w:tcW w:w="993" w:type="dxa"/>
          </w:tcPr>
          <w:p w:rsidR="00C77828" w:rsidRPr="00C77828" w:rsidRDefault="00C77828" w:rsidP="00C7782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Гр.Н. </w:t>
            </w:r>
          </w:p>
        </w:tc>
        <w:tc>
          <w:tcPr>
            <w:tcW w:w="1701"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01.06.2021</w:t>
            </w:r>
          </w:p>
        </w:tc>
        <w:tc>
          <w:tcPr>
            <w:tcW w:w="1417"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Обратившийся в поиске работы</w:t>
            </w:r>
          </w:p>
        </w:tc>
        <w:tc>
          <w:tcPr>
            <w:tcW w:w="1701"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07.06.2021</w:t>
            </w:r>
          </w:p>
        </w:tc>
        <w:tc>
          <w:tcPr>
            <w:tcW w:w="2240"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Трудоустройство по направлению службы занятости</w:t>
            </w:r>
          </w:p>
        </w:tc>
        <w:tc>
          <w:tcPr>
            <w:tcW w:w="1304"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b/>
                <w:iCs/>
                <w:color w:val="000000"/>
                <w:sz w:val="20"/>
                <w:szCs w:val="20"/>
              </w:rPr>
              <w:t>Профучет</w:t>
            </w:r>
          </w:p>
        </w:tc>
      </w:tr>
      <w:tr w:rsidR="00C77828" w:rsidRPr="00C77828" w:rsidTr="00741D18">
        <w:trPr>
          <w:trHeight w:val="439"/>
        </w:trPr>
        <w:tc>
          <w:tcPr>
            <w:tcW w:w="356"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3</w:t>
            </w:r>
          </w:p>
        </w:tc>
        <w:tc>
          <w:tcPr>
            <w:tcW w:w="993" w:type="dxa"/>
          </w:tcPr>
          <w:p w:rsidR="00C77828" w:rsidRPr="00C77828" w:rsidRDefault="00C77828" w:rsidP="00C7782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Гр.</w:t>
            </w:r>
            <w:r w:rsidRPr="00C77828">
              <w:rPr>
                <w:rFonts w:ascii="Times New Roman" w:hAnsi="Times New Roman" w:cs="Times New Roman"/>
                <w:iCs/>
                <w:color w:val="000000"/>
                <w:sz w:val="20"/>
                <w:szCs w:val="20"/>
              </w:rPr>
              <w:t>С</w:t>
            </w:r>
            <w:r>
              <w:rPr>
                <w:rFonts w:ascii="Times New Roman" w:hAnsi="Times New Roman" w:cs="Times New Roman"/>
                <w:iCs/>
                <w:color w:val="000000"/>
                <w:sz w:val="20"/>
                <w:szCs w:val="20"/>
              </w:rPr>
              <w:t xml:space="preserve">. </w:t>
            </w:r>
          </w:p>
        </w:tc>
        <w:tc>
          <w:tcPr>
            <w:tcW w:w="1701"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01.06.2021</w:t>
            </w:r>
          </w:p>
        </w:tc>
        <w:tc>
          <w:tcPr>
            <w:tcW w:w="1417"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Обратившийся в поиске работы</w:t>
            </w:r>
          </w:p>
        </w:tc>
        <w:tc>
          <w:tcPr>
            <w:tcW w:w="1701"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07.06.2021</w:t>
            </w:r>
          </w:p>
        </w:tc>
        <w:tc>
          <w:tcPr>
            <w:tcW w:w="2240"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Трудоустройство по направлению службы занятости</w:t>
            </w:r>
          </w:p>
        </w:tc>
        <w:tc>
          <w:tcPr>
            <w:tcW w:w="1304"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w:t>
            </w:r>
          </w:p>
        </w:tc>
      </w:tr>
      <w:tr w:rsidR="00C77828" w:rsidRPr="00C77828" w:rsidTr="00741D18">
        <w:trPr>
          <w:trHeight w:val="439"/>
        </w:trPr>
        <w:tc>
          <w:tcPr>
            <w:tcW w:w="356"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4</w:t>
            </w:r>
          </w:p>
        </w:tc>
        <w:tc>
          <w:tcPr>
            <w:tcW w:w="993" w:type="dxa"/>
          </w:tcPr>
          <w:p w:rsidR="00C77828" w:rsidRPr="00C77828" w:rsidRDefault="00741D18" w:rsidP="00C7782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Гр.А.</w:t>
            </w:r>
          </w:p>
        </w:tc>
        <w:tc>
          <w:tcPr>
            <w:tcW w:w="1701"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23.06.2021</w:t>
            </w:r>
          </w:p>
        </w:tc>
        <w:tc>
          <w:tcPr>
            <w:tcW w:w="1417"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Безработный гражданин</w:t>
            </w:r>
          </w:p>
        </w:tc>
        <w:tc>
          <w:tcPr>
            <w:tcW w:w="1701"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02.09.2021</w:t>
            </w:r>
          </w:p>
        </w:tc>
        <w:tc>
          <w:tcPr>
            <w:tcW w:w="2240"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iCs/>
                <w:color w:val="000000"/>
                <w:sz w:val="20"/>
                <w:szCs w:val="20"/>
              </w:rPr>
              <w:t>Длительная неявка (более месяца) на перерегистрацию в качестве безработного</w:t>
            </w:r>
          </w:p>
        </w:tc>
        <w:tc>
          <w:tcPr>
            <w:tcW w:w="1304" w:type="dxa"/>
          </w:tcPr>
          <w:p w:rsidR="00C77828" w:rsidRPr="00C77828" w:rsidRDefault="00C77828" w:rsidP="00C77828">
            <w:pPr>
              <w:jc w:val="both"/>
              <w:rPr>
                <w:rFonts w:ascii="Times New Roman" w:hAnsi="Times New Roman" w:cs="Times New Roman"/>
                <w:iCs/>
                <w:color w:val="000000"/>
                <w:sz w:val="20"/>
                <w:szCs w:val="20"/>
              </w:rPr>
            </w:pPr>
            <w:r w:rsidRPr="00C77828">
              <w:rPr>
                <w:rFonts w:ascii="Times New Roman" w:hAnsi="Times New Roman" w:cs="Times New Roman"/>
                <w:b/>
                <w:iCs/>
                <w:color w:val="000000"/>
                <w:sz w:val="20"/>
                <w:szCs w:val="20"/>
              </w:rPr>
              <w:t>Профучет</w:t>
            </w:r>
          </w:p>
        </w:tc>
      </w:tr>
    </w:tbl>
    <w:p w:rsidR="00C77828" w:rsidRPr="00C77828" w:rsidRDefault="00C77828" w:rsidP="00C77828">
      <w:pPr>
        <w:jc w:val="both"/>
        <w:rPr>
          <w:rFonts w:ascii="Times New Roman" w:hAnsi="Times New Roman" w:cs="Times New Roman"/>
          <w:iCs/>
          <w:color w:val="000000"/>
          <w:sz w:val="20"/>
          <w:szCs w:val="20"/>
        </w:rPr>
      </w:pPr>
    </w:p>
    <w:p w:rsidR="00C77828" w:rsidRPr="00C77828" w:rsidRDefault="00C77828" w:rsidP="00741D18">
      <w:pPr>
        <w:contextualSpacing/>
        <w:jc w:val="both"/>
        <w:rPr>
          <w:rFonts w:ascii="Times New Roman" w:hAnsi="Times New Roman" w:cs="Times New Roman"/>
          <w:sz w:val="28"/>
          <w:szCs w:val="28"/>
        </w:rPr>
      </w:pPr>
      <w:r w:rsidRPr="00C77828">
        <w:rPr>
          <w:rFonts w:ascii="Times New Roman" w:hAnsi="Times New Roman" w:cs="Times New Roman"/>
          <w:iCs/>
          <w:color w:val="000000"/>
          <w:sz w:val="28"/>
          <w:szCs w:val="28"/>
        </w:rPr>
        <w:t>Из 91 обратившихся несовершеннолетних граждан временно трудоустроено 85 подростков в возрасте от 14 до 18 лет в свободное от учебы время, в т.ч.:</w:t>
      </w:r>
    </w:p>
    <w:p w:rsidR="00C77828" w:rsidRPr="00C77828" w:rsidRDefault="00C77828" w:rsidP="00741D18">
      <w:pPr>
        <w:numPr>
          <w:ilvl w:val="0"/>
          <w:numId w:val="10"/>
        </w:numPr>
        <w:spacing w:after="0" w:line="240" w:lineRule="auto"/>
        <w:ind w:left="720"/>
        <w:contextualSpacing/>
        <w:jc w:val="both"/>
        <w:rPr>
          <w:rFonts w:ascii="Times New Roman" w:hAnsi="Times New Roman" w:cs="Times New Roman"/>
          <w:sz w:val="28"/>
          <w:szCs w:val="28"/>
        </w:rPr>
      </w:pPr>
      <w:r w:rsidRPr="00C77828">
        <w:rPr>
          <w:rFonts w:ascii="Times New Roman" w:hAnsi="Times New Roman" w:cs="Times New Roman"/>
          <w:sz w:val="28"/>
          <w:szCs w:val="28"/>
        </w:rPr>
        <w:t>31 чел. - из  многодетных, неполных  семей;</w:t>
      </w:r>
    </w:p>
    <w:p w:rsidR="00C77828" w:rsidRPr="00C77828" w:rsidRDefault="00C77828" w:rsidP="00741D18">
      <w:pPr>
        <w:numPr>
          <w:ilvl w:val="0"/>
          <w:numId w:val="10"/>
        </w:numPr>
        <w:spacing w:after="0" w:line="240" w:lineRule="auto"/>
        <w:ind w:left="720"/>
        <w:contextualSpacing/>
        <w:jc w:val="both"/>
        <w:rPr>
          <w:rFonts w:ascii="Times New Roman" w:hAnsi="Times New Roman" w:cs="Times New Roman"/>
          <w:sz w:val="28"/>
          <w:szCs w:val="28"/>
        </w:rPr>
      </w:pPr>
      <w:r w:rsidRPr="00C77828">
        <w:rPr>
          <w:rFonts w:ascii="Times New Roman" w:hAnsi="Times New Roman" w:cs="Times New Roman"/>
          <w:sz w:val="28"/>
          <w:szCs w:val="28"/>
        </w:rPr>
        <w:t xml:space="preserve">63 чел. - из малообеспеченных семей; </w:t>
      </w:r>
    </w:p>
    <w:p w:rsidR="00C77828" w:rsidRPr="00C77828" w:rsidRDefault="00C77828" w:rsidP="00741D18">
      <w:pPr>
        <w:numPr>
          <w:ilvl w:val="0"/>
          <w:numId w:val="10"/>
        </w:numPr>
        <w:spacing w:after="0" w:line="240" w:lineRule="auto"/>
        <w:ind w:left="720"/>
        <w:contextualSpacing/>
        <w:jc w:val="both"/>
        <w:rPr>
          <w:rFonts w:ascii="Times New Roman" w:hAnsi="Times New Roman" w:cs="Times New Roman"/>
          <w:sz w:val="28"/>
          <w:szCs w:val="28"/>
        </w:rPr>
      </w:pPr>
      <w:r w:rsidRPr="00C77828">
        <w:rPr>
          <w:rFonts w:ascii="Times New Roman" w:hAnsi="Times New Roman" w:cs="Times New Roman"/>
          <w:sz w:val="28"/>
          <w:szCs w:val="28"/>
        </w:rPr>
        <w:t>14 – из семей безработных граждан;</w:t>
      </w:r>
    </w:p>
    <w:p w:rsidR="00C77828" w:rsidRPr="00C77828" w:rsidRDefault="00C77828" w:rsidP="00C77828">
      <w:pPr>
        <w:numPr>
          <w:ilvl w:val="0"/>
          <w:numId w:val="10"/>
        </w:numPr>
        <w:spacing w:after="0" w:line="240" w:lineRule="auto"/>
        <w:ind w:left="720"/>
        <w:jc w:val="both"/>
        <w:rPr>
          <w:rFonts w:ascii="Times New Roman" w:hAnsi="Times New Roman" w:cs="Times New Roman"/>
          <w:sz w:val="28"/>
          <w:szCs w:val="28"/>
        </w:rPr>
      </w:pPr>
      <w:r w:rsidRPr="00C77828">
        <w:rPr>
          <w:rFonts w:ascii="Times New Roman" w:hAnsi="Times New Roman" w:cs="Times New Roman"/>
          <w:sz w:val="28"/>
          <w:szCs w:val="28"/>
        </w:rPr>
        <w:t xml:space="preserve">12 чел. - подростки, состоящие на разных видах профилактического учета. </w:t>
      </w:r>
    </w:p>
    <w:p w:rsidR="00C77828" w:rsidRPr="00C77828" w:rsidRDefault="00C77828" w:rsidP="00C77828">
      <w:pPr>
        <w:ind w:firstLine="720"/>
        <w:jc w:val="both"/>
        <w:rPr>
          <w:rFonts w:ascii="Times New Roman" w:hAnsi="Times New Roman" w:cs="Times New Roman"/>
          <w:sz w:val="28"/>
          <w:szCs w:val="28"/>
        </w:rPr>
      </w:pPr>
      <w:r w:rsidRPr="00C77828">
        <w:rPr>
          <w:rFonts w:ascii="Times New Roman" w:hAnsi="Times New Roman" w:cs="Times New Roman"/>
          <w:sz w:val="28"/>
          <w:szCs w:val="28"/>
        </w:rPr>
        <w:t>За  2021 год  ОГКУ ЦЗН Аларского района заключил 15 договоров с 13 организациями и школами района «Об организации временного трудоустройства несовершеннолетних граждан в возрасте от 14 до 18 лет в свободное от учебы время, в их числе:</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3010"/>
        <w:gridCol w:w="709"/>
        <w:gridCol w:w="708"/>
        <w:gridCol w:w="1985"/>
        <w:gridCol w:w="2268"/>
      </w:tblGrid>
      <w:tr w:rsidR="00C77828" w:rsidRPr="00741D18" w:rsidTr="00C77828">
        <w:trPr>
          <w:trHeight w:val="347"/>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b/>
                <w:sz w:val="20"/>
                <w:szCs w:val="20"/>
              </w:rPr>
            </w:pPr>
          </w:p>
        </w:tc>
        <w:tc>
          <w:tcPr>
            <w:tcW w:w="3010" w:type="dxa"/>
            <w:tcBorders>
              <w:top w:val="single" w:sz="4" w:space="0" w:color="auto"/>
              <w:left w:val="single" w:sz="4" w:space="0" w:color="auto"/>
              <w:bottom w:val="single" w:sz="4" w:space="0" w:color="auto"/>
              <w:right w:val="single" w:sz="4" w:space="0" w:color="auto"/>
            </w:tcBorders>
            <w:hideMark/>
          </w:tcPr>
          <w:p w:rsidR="00C77828" w:rsidRPr="00741D18" w:rsidRDefault="00C77828" w:rsidP="00C77828">
            <w:pPr>
              <w:ind w:left="-86"/>
              <w:jc w:val="both"/>
              <w:rPr>
                <w:rFonts w:ascii="Times New Roman" w:hAnsi="Times New Roman" w:cs="Times New Roman"/>
                <w:b/>
                <w:sz w:val="20"/>
                <w:szCs w:val="20"/>
              </w:rPr>
            </w:pPr>
            <w:r w:rsidRPr="00741D18">
              <w:rPr>
                <w:rFonts w:ascii="Times New Roman" w:hAnsi="Times New Roman" w:cs="Times New Roman"/>
                <w:b/>
                <w:sz w:val="20"/>
                <w:szCs w:val="20"/>
              </w:rPr>
              <w:t>Наименование организации (школы)</w:t>
            </w:r>
          </w:p>
        </w:tc>
        <w:tc>
          <w:tcPr>
            <w:tcW w:w="709" w:type="dxa"/>
            <w:tcBorders>
              <w:top w:val="single" w:sz="4" w:space="0" w:color="auto"/>
              <w:left w:val="single" w:sz="4" w:space="0" w:color="auto"/>
              <w:bottom w:val="single" w:sz="4" w:space="0" w:color="auto"/>
              <w:right w:val="single" w:sz="4" w:space="0" w:color="auto"/>
            </w:tcBorders>
            <w:hideMark/>
          </w:tcPr>
          <w:p w:rsidR="00C77828" w:rsidRPr="00741D18" w:rsidRDefault="00C77828" w:rsidP="00C77828">
            <w:pPr>
              <w:ind w:left="-86"/>
              <w:jc w:val="both"/>
              <w:rPr>
                <w:rFonts w:ascii="Times New Roman" w:hAnsi="Times New Roman" w:cs="Times New Roman"/>
                <w:b/>
                <w:sz w:val="20"/>
                <w:szCs w:val="20"/>
              </w:rPr>
            </w:pPr>
            <w:r w:rsidRPr="00741D18">
              <w:rPr>
                <w:rFonts w:ascii="Times New Roman" w:hAnsi="Times New Roman" w:cs="Times New Roman"/>
                <w:b/>
                <w:sz w:val="20"/>
                <w:szCs w:val="20"/>
              </w:rPr>
              <w:t>Кол-во человек</w:t>
            </w:r>
          </w:p>
        </w:tc>
        <w:tc>
          <w:tcPr>
            <w:tcW w:w="708" w:type="dxa"/>
            <w:tcBorders>
              <w:top w:val="single" w:sz="4" w:space="0" w:color="auto"/>
              <w:left w:val="single" w:sz="4" w:space="0" w:color="auto"/>
              <w:bottom w:val="single" w:sz="4" w:space="0" w:color="auto"/>
              <w:right w:val="single" w:sz="4" w:space="0" w:color="auto"/>
            </w:tcBorders>
            <w:hideMark/>
          </w:tcPr>
          <w:p w:rsidR="00C77828" w:rsidRPr="00741D18" w:rsidRDefault="00C77828" w:rsidP="00C77828">
            <w:pPr>
              <w:ind w:left="-86"/>
              <w:jc w:val="both"/>
              <w:rPr>
                <w:rFonts w:ascii="Times New Roman" w:hAnsi="Times New Roman" w:cs="Times New Roman"/>
                <w:b/>
                <w:sz w:val="20"/>
                <w:szCs w:val="20"/>
              </w:rPr>
            </w:pPr>
            <w:r w:rsidRPr="00741D18">
              <w:rPr>
                <w:rFonts w:ascii="Times New Roman" w:hAnsi="Times New Roman" w:cs="Times New Roman"/>
                <w:b/>
                <w:sz w:val="20"/>
                <w:szCs w:val="20"/>
              </w:rPr>
              <w:t>Кол-во</w:t>
            </w:r>
          </w:p>
          <w:p w:rsidR="00C77828" w:rsidRPr="00741D18" w:rsidRDefault="00C77828" w:rsidP="00C77828">
            <w:pPr>
              <w:ind w:left="-86"/>
              <w:jc w:val="both"/>
              <w:rPr>
                <w:rFonts w:ascii="Times New Roman" w:hAnsi="Times New Roman" w:cs="Times New Roman"/>
                <w:b/>
                <w:sz w:val="20"/>
                <w:szCs w:val="20"/>
              </w:rPr>
            </w:pPr>
            <w:r w:rsidRPr="00741D18">
              <w:rPr>
                <w:rFonts w:ascii="Times New Roman" w:hAnsi="Times New Roman" w:cs="Times New Roman"/>
                <w:b/>
                <w:sz w:val="20"/>
                <w:szCs w:val="20"/>
              </w:rPr>
              <w:t xml:space="preserve"> дог-в</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b/>
                <w:sz w:val="20"/>
                <w:szCs w:val="20"/>
              </w:rPr>
            </w:pPr>
            <w:r w:rsidRPr="00741D18">
              <w:rPr>
                <w:rFonts w:ascii="Times New Roman" w:hAnsi="Times New Roman" w:cs="Times New Roman"/>
                <w:b/>
                <w:sz w:val="20"/>
                <w:szCs w:val="20"/>
              </w:rPr>
              <w:t>Период участия</w:t>
            </w:r>
          </w:p>
          <w:p w:rsidR="00C77828" w:rsidRPr="00741D18" w:rsidRDefault="00C77828" w:rsidP="00C77828">
            <w:pPr>
              <w:jc w:val="both"/>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b/>
                <w:sz w:val="20"/>
                <w:szCs w:val="20"/>
              </w:rPr>
            </w:pPr>
            <w:r w:rsidRPr="00741D18">
              <w:rPr>
                <w:rFonts w:ascii="Times New Roman" w:hAnsi="Times New Roman" w:cs="Times New Roman"/>
                <w:b/>
                <w:sz w:val="20"/>
                <w:szCs w:val="20"/>
              </w:rPr>
              <w:t>Кол-во участников, сост. на разных профучетах</w:t>
            </w:r>
          </w:p>
          <w:p w:rsidR="00C77828" w:rsidRPr="00741D18" w:rsidRDefault="00C77828" w:rsidP="00C77828">
            <w:pPr>
              <w:jc w:val="both"/>
              <w:rPr>
                <w:rFonts w:ascii="Times New Roman" w:hAnsi="Times New Roman" w:cs="Times New Roman"/>
                <w:b/>
                <w:sz w:val="20"/>
                <w:szCs w:val="20"/>
              </w:rPr>
            </w:pP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lastRenderedPageBreak/>
              <w:t>1</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 xml:space="preserve">Администрация </w:t>
            </w:r>
          </w:p>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МО «Аларь»</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r w:rsidRPr="00741D18">
              <w:rPr>
                <w:rFonts w:ascii="Times New Roman" w:hAnsi="Times New Roman" w:cs="Times New Roman"/>
                <w:sz w:val="20"/>
                <w:szCs w:val="20"/>
              </w:rPr>
              <w:t>с 01.02.2021 г. по 28.02.2021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r w:rsidRPr="00741D18">
              <w:rPr>
                <w:rFonts w:ascii="Times New Roman" w:hAnsi="Times New Roman" w:cs="Times New Roman"/>
                <w:sz w:val="20"/>
                <w:szCs w:val="20"/>
              </w:rPr>
              <w:t>0</w:t>
            </w: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2</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 xml:space="preserve">Администрация </w:t>
            </w:r>
          </w:p>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МО «Забитуй»</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 xml:space="preserve"> 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r w:rsidRPr="00741D18">
              <w:rPr>
                <w:rFonts w:ascii="Times New Roman" w:hAnsi="Times New Roman" w:cs="Times New Roman"/>
                <w:sz w:val="20"/>
                <w:szCs w:val="20"/>
              </w:rPr>
              <w:t>с 24.02.2021 г. по 23.03.2021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741D18">
            <w:pPr>
              <w:jc w:val="both"/>
              <w:rPr>
                <w:rFonts w:ascii="Times New Roman" w:hAnsi="Times New Roman" w:cs="Times New Roman"/>
                <w:sz w:val="20"/>
                <w:szCs w:val="20"/>
              </w:rPr>
            </w:pPr>
            <w:r w:rsidRPr="00741D18">
              <w:rPr>
                <w:rFonts w:ascii="Times New Roman" w:hAnsi="Times New Roman" w:cs="Times New Roman"/>
                <w:b/>
                <w:sz w:val="20"/>
                <w:szCs w:val="20"/>
              </w:rPr>
              <w:t>4 человека</w:t>
            </w: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3</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МБОУ Иваническая СОШ</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4</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МБОУ Аларская СОШ</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5</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МБОУ Ангарская СОШ</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b/>
                <w:sz w:val="20"/>
                <w:szCs w:val="20"/>
              </w:rPr>
            </w:pPr>
            <w:r w:rsidRPr="00741D18">
              <w:rPr>
                <w:rFonts w:ascii="Times New Roman" w:hAnsi="Times New Roman" w:cs="Times New Roman"/>
                <w:b/>
                <w:sz w:val="20"/>
                <w:szCs w:val="20"/>
              </w:rPr>
              <w:t>2 человека</w:t>
            </w: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6</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МБОУ Зонская СОШ</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7</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МБОУ Бахтайская СОШ</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8</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МБОУ Кутуликская СОШ</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b/>
                <w:sz w:val="20"/>
                <w:szCs w:val="20"/>
              </w:rPr>
            </w:pPr>
            <w:r w:rsidRPr="00741D18">
              <w:rPr>
                <w:rFonts w:ascii="Times New Roman" w:hAnsi="Times New Roman" w:cs="Times New Roman"/>
                <w:b/>
                <w:sz w:val="20"/>
                <w:szCs w:val="20"/>
              </w:rPr>
              <w:t>2 человека:</w:t>
            </w: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9</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МБОУ Могоеновская СОШ</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10</w:t>
            </w:r>
          </w:p>
          <w:p w:rsidR="00C77828" w:rsidRPr="00741D18" w:rsidRDefault="00C77828" w:rsidP="00C77828">
            <w:pPr>
              <w:ind w:left="-86"/>
              <w:jc w:val="both"/>
              <w:rPr>
                <w:rFonts w:ascii="Times New Roman" w:hAnsi="Times New Roman" w:cs="Times New Roman"/>
                <w:sz w:val="20"/>
                <w:szCs w:val="20"/>
              </w:rPr>
            </w:pP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МБОУ Забитуйская СОШ</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11</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МКОУ Головинская ООШ</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b/>
                <w:sz w:val="20"/>
                <w:szCs w:val="20"/>
              </w:rPr>
            </w:pPr>
            <w:r w:rsidRPr="00741D18">
              <w:rPr>
                <w:rFonts w:ascii="Times New Roman" w:hAnsi="Times New Roman" w:cs="Times New Roman"/>
                <w:b/>
                <w:sz w:val="20"/>
                <w:szCs w:val="20"/>
              </w:rPr>
              <w:t>3 человека</w:t>
            </w: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12</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МКОУ Ныгдинская СОШ</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b/>
                <w:sz w:val="20"/>
                <w:szCs w:val="20"/>
              </w:rPr>
            </w:pPr>
            <w:r w:rsidRPr="00741D18">
              <w:rPr>
                <w:rFonts w:ascii="Times New Roman" w:hAnsi="Times New Roman" w:cs="Times New Roman"/>
                <w:b/>
                <w:sz w:val="20"/>
                <w:szCs w:val="20"/>
              </w:rPr>
              <w:t>1 человек</w:t>
            </w: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13</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МБОУ ДО РДДТ</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rPr>
                <w:rFonts w:ascii="Times New Roman" w:hAnsi="Times New Roman" w:cs="Times New Roman"/>
                <w:sz w:val="20"/>
                <w:szCs w:val="20"/>
              </w:rPr>
            </w:pPr>
            <w:r w:rsidRPr="00741D18">
              <w:rPr>
                <w:rFonts w:ascii="Times New Roman" w:hAnsi="Times New Roman" w:cs="Times New Roman"/>
                <w:sz w:val="20"/>
                <w:szCs w:val="20"/>
              </w:rPr>
              <w:t>с 01.06.2021 г. по 30.06.2021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14</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Администрация МО «Зоны»</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r w:rsidRPr="00741D18">
              <w:rPr>
                <w:rFonts w:ascii="Times New Roman" w:hAnsi="Times New Roman" w:cs="Times New Roman"/>
                <w:sz w:val="20"/>
                <w:szCs w:val="20"/>
              </w:rPr>
              <w:t>с 01.09.2021 г. по 30.09.2021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15</w:t>
            </w:r>
          </w:p>
        </w:tc>
        <w:tc>
          <w:tcPr>
            <w:tcW w:w="301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r w:rsidRPr="00741D18">
              <w:rPr>
                <w:rFonts w:ascii="Times New Roman" w:hAnsi="Times New Roman" w:cs="Times New Roman"/>
                <w:sz w:val="20"/>
                <w:szCs w:val="20"/>
              </w:rPr>
              <w:t>с 23.09.2021 г. по 30.09.2021 г.</w:t>
            </w: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p>
        </w:tc>
      </w:tr>
      <w:tr w:rsidR="00C77828" w:rsidRPr="00741D18" w:rsidTr="00C77828">
        <w:trPr>
          <w:trHeight w:val="400"/>
        </w:trPr>
        <w:tc>
          <w:tcPr>
            <w:tcW w:w="590"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p>
        </w:tc>
        <w:tc>
          <w:tcPr>
            <w:tcW w:w="3010" w:type="dxa"/>
            <w:tcBorders>
              <w:top w:val="single" w:sz="4" w:space="0" w:color="auto"/>
              <w:left w:val="single" w:sz="4" w:space="0" w:color="auto"/>
              <w:bottom w:val="single" w:sz="4" w:space="0" w:color="auto"/>
              <w:right w:val="single" w:sz="4" w:space="0" w:color="auto"/>
            </w:tcBorders>
            <w:hideMark/>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85</w:t>
            </w:r>
          </w:p>
        </w:tc>
        <w:tc>
          <w:tcPr>
            <w:tcW w:w="70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ind w:left="-86"/>
              <w:jc w:val="both"/>
              <w:rPr>
                <w:rFonts w:ascii="Times New Roman" w:hAnsi="Times New Roman" w:cs="Times New Roman"/>
                <w:sz w:val="20"/>
                <w:szCs w:val="20"/>
              </w:rPr>
            </w:pPr>
            <w:r w:rsidRPr="00741D18">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77828" w:rsidRPr="00741D18" w:rsidRDefault="00C77828" w:rsidP="00C77828">
            <w:pPr>
              <w:jc w:val="both"/>
              <w:rPr>
                <w:rFonts w:ascii="Times New Roman" w:hAnsi="Times New Roman" w:cs="Times New Roman"/>
                <w:sz w:val="20"/>
                <w:szCs w:val="20"/>
              </w:rPr>
            </w:pPr>
            <w:r w:rsidRPr="00741D18">
              <w:rPr>
                <w:rFonts w:ascii="Times New Roman" w:hAnsi="Times New Roman" w:cs="Times New Roman"/>
                <w:sz w:val="20"/>
                <w:szCs w:val="20"/>
              </w:rPr>
              <w:t>12</w:t>
            </w:r>
          </w:p>
        </w:tc>
      </w:tr>
    </w:tbl>
    <w:p w:rsidR="00C77828" w:rsidRPr="00741D18" w:rsidRDefault="00C77828" w:rsidP="00C77828">
      <w:pPr>
        <w:ind w:firstLine="720"/>
        <w:jc w:val="both"/>
        <w:rPr>
          <w:rFonts w:ascii="Times New Roman" w:hAnsi="Times New Roman" w:cs="Times New Roman"/>
          <w:sz w:val="20"/>
          <w:szCs w:val="20"/>
        </w:rPr>
      </w:pPr>
    </w:p>
    <w:p w:rsidR="00C77828" w:rsidRPr="00C77828" w:rsidRDefault="00C77828" w:rsidP="00C77828">
      <w:pPr>
        <w:rPr>
          <w:rFonts w:ascii="Times New Roman" w:hAnsi="Times New Roman" w:cs="Times New Roman"/>
          <w:sz w:val="28"/>
          <w:szCs w:val="28"/>
        </w:rPr>
      </w:pPr>
    </w:p>
    <w:p w:rsidR="00C77828" w:rsidRPr="00C77828" w:rsidRDefault="00C77828" w:rsidP="00741D18">
      <w:pPr>
        <w:ind w:firstLine="720"/>
        <w:contextualSpacing/>
        <w:jc w:val="both"/>
        <w:rPr>
          <w:rFonts w:ascii="Times New Roman" w:hAnsi="Times New Roman" w:cs="Times New Roman"/>
          <w:sz w:val="28"/>
          <w:szCs w:val="28"/>
        </w:rPr>
      </w:pPr>
      <w:r w:rsidRPr="00C77828">
        <w:rPr>
          <w:rFonts w:ascii="Times New Roman" w:hAnsi="Times New Roman" w:cs="Times New Roman"/>
          <w:sz w:val="28"/>
          <w:szCs w:val="28"/>
        </w:rPr>
        <w:t xml:space="preserve">Следует отметить, что организация временного трудоустройства несовершеннолетних граждан и  финансирование мероприятий ОГКУ ЦЗН Аларского района осуществляется равномерно в течение всего финансового года. Но, как правило, массовый характер их занятость приобретает в летний период, когда учащаяся молодежь уходит на каникулы. </w:t>
      </w:r>
    </w:p>
    <w:p w:rsidR="00C77828" w:rsidRPr="00C77828" w:rsidRDefault="00C77828" w:rsidP="00741D18">
      <w:pPr>
        <w:ind w:firstLine="720"/>
        <w:contextualSpacing/>
        <w:jc w:val="both"/>
        <w:rPr>
          <w:rFonts w:ascii="Times New Roman" w:hAnsi="Times New Roman" w:cs="Times New Roman"/>
          <w:sz w:val="28"/>
          <w:szCs w:val="28"/>
        </w:rPr>
      </w:pPr>
      <w:r w:rsidRPr="00C77828">
        <w:rPr>
          <w:rFonts w:ascii="Times New Roman" w:hAnsi="Times New Roman" w:cs="Times New Roman"/>
          <w:sz w:val="28"/>
          <w:szCs w:val="28"/>
        </w:rPr>
        <w:t xml:space="preserve">В 2021 году  в соответствии с показателями постановления мэра района </w:t>
      </w:r>
      <w:r w:rsidR="00741D18">
        <w:rPr>
          <w:rFonts w:ascii="Times New Roman" w:hAnsi="Times New Roman" w:cs="Times New Roman"/>
          <w:sz w:val="28"/>
          <w:szCs w:val="28"/>
        </w:rPr>
        <w:t>м</w:t>
      </w:r>
      <w:r w:rsidRPr="00C77828">
        <w:rPr>
          <w:rFonts w:ascii="Times New Roman" w:hAnsi="Times New Roman" w:cs="Times New Roman"/>
          <w:sz w:val="28"/>
          <w:szCs w:val="28"/>
        </w:rPr>
        <w:t xml:space="preserve">униципальной программы развития системы образования в Аларском </w:t>
      </w:r>
      <w:r w:rsidRPr="00C77828">
        <w:rPr>
          <w:rFonts w:ascii="Times New Roman" w:hAnsi="Times New Roman" w:cs="Times New Roman"/>
          <w:sz w:val="28"/>
          <w:szCs w:val="28"/>
        </w:rPr>
        <w:lastRenderedPageBreak/>
        <w:t>районе на 2019-2021 гг.» утвержденной Постановлением администрации МО "Аларский ра</w:t>
      </w:r>
      <w:r w:rsidR="00741D18">
        <w:rPr>
          <w:rFonts w:ascii="Times New Roman" w:hAnsi="Times New Roman" w:cs="Times New Roman"/>
          <w:sz w:val="28"/>
          <w:szCs w:val="28"/>
        </w:rPr>
        <w:t>йон" от 10.11.2020 года № 796-П</w:t>
      </w:r>
      <w:r w:rsidRPr="00C77828">
        <w:rPr>
          <w:rFonts w:ascii="Times New Roman" w:hAnsi="Times New Roman" w:cs="Times New Roman"/>
          <w:sz w:val="28"/>
          <w:szCs w:val="28"/>
        </w:rPr>
        <w:t xml:space="preserve"> "Об утверждении муниципальной программы "Развитие системы образования в Аларском районе на 2020-2024 годы", предусмотрено финансирование  муниципальных образовательных учреждений района для организации временных рабочих мест в сумме 294,5 т.р. на 105 человек.</w:t>
      </w:r>
    </w:p>
    <w:p w:rsidR="00C77828" w:rsidRPr="00C77828" w:rsidRDefault="00C77828" w:rsidP="00741D18">
      <w:pPr>
        <w:ind w:firstLine="720"/>
        <w:contextualSpacing/>
        <w:jc w:val="both"/>
        <w:rPr>
          <w:rFonts w:ascii="Times New Roman" w:hAnsi="Times New Roman" w:cs="Times New Roman"/>
          <w:sz w:val="28"/>
          <w:szCs w:val="28"/>
        </w:rPr>
      </w:pPr>
      <w:r w:rsidRPr="00C77828">
        <w:rPr>
          <w:rFonts w:ascii="Times New Roman" w:hAnsi="Times New Roman" w:cs="Times New Roman"/>
          <w:sz w:val="28"/>
          <w:szCs w:val="28"/>
        </w:rPr>
        <w:t xml:space="preserve">За 2021 г. в соответствии с показателями настоящей программы была организована занятость несовершеннолетних граждан в свободное от учебы время в количестве 59 чел. </w:t>
      </w:r>
    </w:p>
    <w:p w:rsidR="00741D18" w:rsidRDefault="00C77828" w:rsidP="00741D18">
      <w:pPr>
        <w:ind w:firstLine="720"/>
        <w:contextualSpacing/>
        <w:jc w:val="both"/>
        <w:rPr>
          <w:rFonts w:ascii="Times New Roman" w:hAnsi="Times New Roman" w:cs="Times New Roman"/>
          <w:sz w:val="28"/>
          <w:szCs w:val="28"/>
        </w:rPr>
      </w:pPr>
      <w:r w:rsidRPr="00C77828">
        <w:rPr>
          <w:rFonts w:ascii="Times New Roman" w:hAnsi="Times New Roman" w:cs="Times New Roman"/>
          <w:sz w:val="28"/>
          <w:szCs w:val="28"/>
        </w:rPr>
        <w:t xml:space="preserve">Основное направление деятельности для организации временного трудоустройства несовершеннолетних граждан в возрасте от 14 до 18 лет в свободное от учебы время, как показывает практика, это уборка, озеленение населенных пунктов, благоустройство пришкольных участков.  Подростки выполняют работу, посильную для их возраста: расчищают и облагораживают спортивные и игровые площадки, воинские мемориалы, памятники, обелиски воинской славы. Ухаживают  за клумбами и грядами  на пришкольных участках, работают в библиотеках, музеях, оказывают тимуровскую помощь ветеранам ВОВ, тыла, младшим школьникам. </w:t>
      </w:r>
    </w:p>
    <w:p w:rsidR="002A5D91" w:rsidRDefault="00C77828" w:rsidP="002A5D91">
      <w:pPr>
        <w:ind w:firstLine="720"/>
        <w:contextualSpacing/>
        <w:jc w:val="both"/>
        <w:rPr>
          <w:rFonts w:ascii="Times New Roman" w:hAnsi="Times New Roman" w:cs="Times New Roman"/>
          <w:sz w:val="28"/>
          <w:szCs w:val="28"/>
        </w:rPr>
      </w:pPr>
      <w:r w:rsidRPr="00C77828">
        <w:rPr>
          <w:rFonts w:ascii="Times New Roman" w:hAnsi="Times New Roman" w:cs="Times New Roman"/>
          <w:sz w:val="28"/>
          <w:szCs w:val="28"/>
        </w:rPr>
        <w:t>ОГКУ ЦЗН Аларского района принял участие в 32</w:t>
      </w:r>
      <w:r w:rsidRPr="00C77828">
        <w:rPr>
          <w:rFonts w:ascii="Times New Roman" w:hAnsi="Times New Roman" w:cs="Times New Roman"/>
          <w:color w:val="000000"/>
          <w:sz w:val="28"/>
          <w:szCs w:val="28"/>
        </w:rPr>
        <w:t xml:space="preserve"> заседаниях РКДН и ЗП с рассмотрением 318 материалов.</w:t>
      </w:r>
    </w:p>
    <w:p w:rsidR="00C77828" w:rsidRPr="00C77828" w:rsidRDefault="00C77828" w:rsidP="002A5D91">
      <w:pPr>
        <w:ind w:firstLine="720"/>
        <w:contextualSpacing/>
        <w:jc w:val="both"/>
        <w:rPr>
          <w:rFonts w:ascii="Times New Roman" w:hAnsi="Times New Roman" w:cs="Times New Roman"/>
          <w:sz w:val="28"/>
          <w:szCs w:val="28"/>
        </w:rPr>
      </w:pPr>
      <w:r w:rsidRPr="00C77828">
        <w:rPr>
          <w:rFonts w:ascii="Times New Roman" w:hAnsi="Times New Roman" w:cs="Times New Roman"/>
          <w:sz w:val="28"/>
          <w:szCs w:val="28"/>
        </w:rPr>
        <w:t>Также в течение года Центром занятости проводятся мероприятия для молодежи такие как: специализированные ярмарки вакансий, декады, классные часы, профориентационные мероприятия, дни правовой помощи, выездные дни, общешкольные родительские собрания, плановые мероприятия в соответствии с межведомственными комплексными планами по профилактической работе и т.д. размещается печатная информация на стендах администраций муниципальных образований Аларского района, на официальном сайте министерства труда и занятости, в районной газете «Аларь», в мессенджере «Вайбер», «</w:t>
      </w:r>
      <w:r w:rsidRPr="00C77828">
        <w:rPr>
          <w:rFonts w:ascii="Times New Roman" w:hAnsi="Times New Roman" w:cs="Times New Roman"/>
          <w:sz w:val="28"/>
          <w:szCs w:val="28"/>
          <w:lang w:val="en-US"/>
        </w:rPr>
        <w:t>Instagram</w:t>
      </w:r>
      <w:r w:rsidRPr="00C77828">
        <w:rPr>
          <w:rFonts w:ascii="Times New Roman" w:hAnsi="Times New Roman" w:cs="Times New Roman"/>
          <w:sz w:val="28"/>
          <w:szCs w:val="28"/>
        </w:rPr>
        <w:t>».</w:t>
      </w:r>
    </w:p>
    <w:p w:rsidR="00FC1A68" w:rsidRPr="00DA5ED0" w:rsidRDefault="00FC1A68" w:rsidP="00FC1A68">
      <w:pPr>
        <w:spacing w:after="0"/>
        <w:jc w:val="both"/>
        <w:rPr>
          <w:rFonts w:ascii="Times New Roman" w:hAnsi="Times New Roman" w:cs="Times New Roman"/>
          <w:sz w:val="28"/>
          <w:szCs w:val="28"/>
        </w:rPr>
      </w:pPr>
      <w:r w:rsidRPr="00DA5ED0">
        <w:rPr>
          <w:rFonts w:ascii="Times New Roman" w:hAnsi="Times New Roman" w:cs="Times New Roman"/>
          <w:sz w:val="28"/>
          <w:szCs w:val="28"/>
        </w:rPr>
        <w:t>Профилактическая работа</w:t>
      </w:r>
      <w:r w:rsidR="002A5D91">
        <w:rPr>
          <w:rFonts w:ascii="Times New Roman" w:hAnsi="Times New Roman" w:cs="Times New Roman"/>
          <w:sz w:val="28"/>
          <w:szCs w:val="28"/>
        </w:rPr>
        <w:t xml:space="preserve"> </w:t>
      </w:r>
      <w:r w:rsidR="00DA5ED0" w:rsidRPr="00DA5ED0">
        <w:rPr>
          <w:rFonts w:ascii="Times New Roman" w:hAnsi="Times New Roman" w:cs="Times New Roman"/>
          <w:sz w:val="28"/>
          <w:szCs w:val="28"/>
        </w:rPr>
        <w:t xml:space="preserve">проводимая </w:t>
      </w:r>
      <w:r w:rsidRPr="00DA5ED0">
        <w:rPr>
          <w:rFonts w:ascii="Times New Roman" w:hAnsi="Times New Roman" w:cs="Times New Roman"/>
          <w:sz w:val="28"/>
          <w:szCs w:val="28"/>
        </w:rPr>
        <w:t>сотрудниками отдела полиции</w:t>
      </w:r>
    </w:p>
    <w:p w:rsidR="00FC1A68" w:rsidRPr="00407268" w:rsidRDefault="00FC1A68" w:rsidP="00FC1A68">
      <w:pPr>
        <w:spacing w:after="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149"/>
        <w:gridCol w:w="2803"/>
        <w:gridCol w:w="1982"/>
      </w:tblGrid>
      <w:tr w:rsidR="00FC1A68" w:rsidRPr="00407268" w:rsidTr="00C77828">
        <w:tc>
          <w:tcPr>
            <w:tcW w:w="637" w:type="dxa"/>
            <w:tcBorders>
              <w:top w:val="single" w:sz="4" w:space="0" w:color="auto"/>
              <w:left w:val="single" w:sz="4" w:space="0" w:color="auto"/>
              <w:bottom w:val="single" w:sz="4" w:space="0" w:color="auto"/>
              <w:right w:val="single" w:sz="4" w:space="0" w:color="auto"/>
            </w:tcBorders>
          </w:tcPr>
          <w:p w:rsidR="00FC1A68" w:rsidRPr="00407268" w:rsidRDefault="00FC1A68" w:rsidP="00C77828">
            <w:pPr>
              <w:spacing w:after="0"/>
              <w:jc w:val="both"/>
              <w:rPr>
                <w:rFonts w:ascii="Times New Roman" w:hAnsi="Times New Roman" w:cs="Times New Roman"/>
                <w:sz w:val="24"/>
                <w:szCs w:val="24"/>
              </w:rPr>
            </w:pPr>
          </w:p>
        </w:tc>
        <w:tc>
          <w:tcPr>
            <w:tcW w:w="4149" w:type="dxa"/>
            <w:tcBorders>
              <w:top w:val="single" w:sz="4" w:space="0" w:color="auto"/>
              <w:left w:val="single" w:sz="4" w:space="0" w:color="auto"/>
              <w:bottom w:val="single" w:sz="4" w:space="0" w:color="auto"/>
              <w:right w:val="single" w:sz="4" w:space="0" w:color="auto"/>
            </w:tcBorders>
          </w:tcPr>
          <w:p w:rsidR="00FC1A68" w:rsidRPr="00407268" w:rsidRDefault="00FC1A68" w:rsidP="00C77828">
            <w:pPr>
              <w:spacing w:after="0"/>
              <w:jc w:val="both"/>
              <w:rPr>
                <w:rFonts w:ascii="Times New Roman" w:hAnsi="Times New Roman" w:cs="Times New Roman"/>
                <w:sz w:val="24"/>
                <w:szCs w:val="24"/>
              </w:rPr>
            </w:pPr>
          </w:p>
        </w:tc>
        <w:tc>
          <w:tcPr>
            <w:tcW w:w="2803" w:type="dxa"/>
            <w:tcBorders>
              <w:top w:val="single" w:sz="4" w:space="0" w:color="auto"/>
              <w:left w:val="single" w:sz="4" w:space="0" w:color="auto"/>
              <w:bottom w:val="single" w:sz="4" w:space="0" w:color="auto"/>
              <w:right w:val="single" w:sz="4" w:space="0" w:color="auto"/>
            </w:tcBorders>
            <w:hideMark/>
          </w:tcPr>
          <w:p w:rsidR="00FC1A68" w:rsidRPr="00407268" w:rsidRDefault="00FC1A68" w:rsidP="00C77828">
            <w:pPr>
              <w:spacing w:after="0"/>
              <w:jc w:val="both"/>
              <w:rPr>
                <w:rFonts w:ascii="Times New Roman" w:hAnsi="Times New Roman" w:cs="Times New Roman"/>
                <w:b/>
                <w:sz w:val="24"/>
                <w:szCs w:val="24"/>
              </w:rPr>
            </w:pPr>
            <w:r>
              <w:rPr>
                <w:rFonts w:ascii="Times New Roman" w:hAnsi="Times New Roman" w:cs="Times New Roman"/>
                <w:b/>
                <w:sz w:val="24"/>
                <w:szCs w:val="24"/>
              </w:rPr>
              <w:t>2021</w:t>
            </w:r>
          </w:p>
        </w:tc>
        <w:tc>
          <w:tcPr>
            <w:tcW w:w="1982" w:type="dxa"/>
            <w:tcBorders>
              <w:top w:val="single" w:sz="4" w:space="0" w:color="auto"/>
              <w:left w:val="single" w:sz="4" w:space="0" w:color="auto"/>
              <w:bottom w:val="single" w:sz="4" w:space="0" w:color="auto"/>
              <w:right w:val="single" w:sz="4" w:space="0" w:color="auto"/>
            </w:tcBorders>
            <w:hideMark/>
          </w:tcPr>
          <w:p w:rsidR="00FC1A68" w:rsidRPr="00407268" w:rsidRDefault="00FC1A68" w:rsidP="00C77828">
            <w:pPr>
              <w:spacing w:after="0"/>
              <w:jc w:val="both"/>
              <w:rPr>
                <w:rFonts w:ascii="Times New Roman" w:hAnsi="Times New Roman" w:cs="Times New Roman"/>
                <w:b/>
                <w:sz w:val="24"/>
                <w:szCs w:val="24"/>
              </w:rPr>
            </w:pPr>
            <w:r>
              <w:rPr>
                <w:rFonts w:ascii="Times New Roman" w:hAnsi="Times New Roman" w:cs="Times New Roman"/>
                <w:b/>
                <w:sz w:val="24"/>
                <w:szCs w:val="24"/>
              </w:rPr>
              <w:t>2020</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DA5ED0">
            <w:pPr>
              <w:spacing w:after="0"/>
              <w:jc w:val="both"/>
              <w:rPr>
                <w:rFonts w:ascii="Times New Roman" w:hAnsi="Times New Roman" w:cs="Times New Roman"/>
              </w:rPr>
            </w:pPr>
            <w:r w:rsidRPr="00365144">
              <w:rPr>
                <w:rFonts w:ascii="Times New Roman" w:hAnsi="Times New Roman" w:cs="Times New Roman"/>
              </w:rPr>
              <w:t>Состоит на проф</w:t>
            </w:r>
            <w:r w:rsidR="00DA5ED0">
              <w:rPr>
                <w:rFonts w:ascii="Times New Roman" w:hAnsi="Times New Roman" w:cs="Times New Roman"/>
              </w:rPr>
              <w:t xml:space="preserve">илактическом </w:t>
            </w:r>
            <w:r w:rsidRPr="00365144">
              <w:rPr>
                <w:rFonts w:ascii="Times New Roman" w:hAnsi="Times New Roman" w:cs="Times New Roman"/>
              </w:rPr>
              <w:t>учете н</w:t>
            </w:r>
            <w:r w:rsidR="00DA5ED0">
              <w:rPr>
                <w:rFonts w:ascii="Times New Roman" w:hAnsi="Times New Roman" w:cs="Times New Roman"/>
              </w:rPr>
              <w:t>есовершенно</w:t>
            </w:r>
            <w:r w:rsidRPr="00365144">
              <w:rPr>
                <w:rFonts w:ascii="Times New Roman" w:hAnsi="Times New Roman" w:cs="Times New Roman"/>
              </w:rPr>
              <w:t>летних</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35</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27</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tcPr>
          <w:p w:rsidR="00FC1A68" w:rsidRPr="00365144" w:rsidRDefault="00FC1A68" w:rsidP="00C77828">
            <w:pPr>
              <w:spacing w:after="0"/>
              <w:jc w:val="both"/>
              <w:rPr>
                <w:rFonts w:ascii="Times New Roman" w:hAnsi="Times New Roman" w:cs="Times New Roman"/>
              </w:rPr>
            </w:pP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из них судимых/ условно осуждённых</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sidRPr="005329D2">
              <w:rPr>
                <w:rFonts w:ascii="Times New Roman" w:hAnsi="Times New Roman" w:cs="Times New Roman"/>
                <w:sz w:val="18"/>
                <w:szCs w:val="18"/>
              </w:rPr>
              <w:t>0 /0</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sidRPr="005329D2">
              <w:rPr>
                <w:rFonts w:ascii="Times New Roman" w:hAnsi="Times New Roman"/>
                <w:sz w:val="18"/>
                <w:szCs w:val="18"/>
              </w:rPr>
              <w:t>1</w:t>
            </w:r>
          </w:p>
          <w:p w:rsidR="00FC1A68" w:rsidRPr="005329D2" w:rsidRDefault="00FC1A68" w:rsidP="00C77828">
            <w:pPr>
              <w:spacing w:after="0"/>
              <w:jc w:val="both"/>
              <w:rPr>
                <w:rFonts w:ascii="Times New Roman" w:hAnsi="Times New Roman"/>
                <w:sz w:val="18"/>
                <w:szCs w:val="18"/>
              </w:rPr>
            </w:pP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2</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Поставлено на проф учет н/летних</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39</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43</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3</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Снято с учета н/летних</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31</w:t>
            </w:r>
            <w:r w:rsidRPr="005329D2">
              <w:rPr>
                <w:rFonts w:ascii="Times New Roman" w:hAnsi="Times New Roman" w:cs="Times New Roman"/>
                <w:sz w:val="18"/>
                <w:szCs w:val="18"/>
              </w:rPr>
              <w:t xml:space="preserve"> из них </w:t>
            </w:r>
            <w:r>
              <w:rPr>
                <w:rFonts w:ascii="Times New Roman" w:hAnsi="Times New Roman" w:cs="Times New Roman"/>
                <w:sz w:val="18"/>
                <w:szCs w:val="18"/>
              </w:rPr>
              <w:t>(19-</w:t>
            </w:r>
            <w:r w:rsidRPr="005329D2">
              <w:rPr>
                <w:rFonts w:ascii="Times New Roman" w:hAnsi="Times New Roman" w:cs="Times New Roman"/>
                <w:sz w:val="18"/>
                <w:szCs w:val="18"/>
              </w:rPr>
              <w:t xml:space="preserve">по испр, </w:t>
            </w:r>
            <w:r>
              <w:rPr>
                <w:rFonts w:ascii="Times New Roman" w:hAnsi="Times New Roman" w:cs="Times New Roman"/>
                <w:sz w:val="18"/>
                <w:szCs w:val="18"/>
              </w:rPr>
              <w:t xml:space="preserve"> по терр-5, 18лет.-5,</w:t>
            </w:r>
            <w:r w:rsidRPr="005329D2">
              <w:rPr>
                <w:rFonts w:ascii="Times New Roman" w:hAnsi="Times New Roman" w:cs="Times New Roman"/>
                <w:sz w:val="18"/>
                <w:szCs w:val="18"/>
              </w:rPr>
              <w:t>отмен опекуна Федосеев -1)</w:t>
            </w:r>
            <w:r>
              <w:rPr>
                <w:rFonts w:ascii="Times New Roman" w:hAnsi="Times New Roman" w:cs="Times New Roman"/>
                <w:sz w:val="18"/>
                <w:szCs w:val="18"/>
              </w:rPr>
              <w:t xml:space="preserve">  (смерть-1)</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63, из них по исправлению -44, 18 лет-15 чел, по терр-4 чел.</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4</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Состоит на профучетенебл/семей</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75</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tabs>
                <w:tab w:val="center" w:pos="883"/>
              </w:tabs>
              <w:spacing w:after="0"/>
              <w:jc w:val="both"/>
              <w:rPr>
                <w:rFonts w:ascii="Times New Roman" w:hAnsi="Times New Roman"/>
                <w:sz w:val="18"/>
                <w:szCs w:val="18"/>
              </w:rPr>
            </w:pPr>
            <w:r>
              <w:rPr>
                <w:rFonts w:ascii="Times New Roman" w:hAnsi="Times New Roman"/>
                <w:sz w:val="18"/>
                <w:szCs w:val="18"/>
              </w:rPr>
              <w:t>76</w:t>
            </w:r>
            <w:r>
              <w:rPr>
                <w:rFonts w:ascii="Times New Roman" w:hAnsi="Times New Roman"/>
                <w:sz w:val="18"/>
                <w:szCs w:val="18"/>
              </w:rPr>
              <w:tab/>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5</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Поставлено на профучетнебл. семей</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51</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49</w:t>
            </w:r>
          </w:p>
        </w:tc>
      </w:tr>
      <w:tr w:rsidR="00FC1A68" w:rsidRPr="00407268" w:rsidTr="00C77828">
        <w:trPr>
          <w:trHeight w:val="677"/>
        </w:trPr>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6</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Снято с учета небл. семей</w:t>
            </w:r>
          </w:p>
        </w:tc>
        <w:tc>
          <w:tcPr>
            <w:tcW w:w="2803" w:type="dxa"/>
            <w:tcBorders>
              <w:top w:val="single" w:sz="4" w:space="0" w:color="auto"/>
              <w:left w:val="single" w:sz="4" w:space="0" w:color="auto"/>
              <w:bottom w:val="single" w:sz="4" w:space="0" w:color="auto"/>
              <w:right w:val="single" w:sz="4" w:space="0" w:color="auto"/>
            </w:tcBorders>
            <w:hideMark/>
          </w:tcPr>
          <w:p w:rsidR="00FC1A68" w:rsidRPr="00F1526B" w:rsidRDefault="00FC1A68" w:rsidP="00C77828">
            <w:pPr>
              <w:spacing w:after="0"/>
              <w:jc w:val="both"/>
              <w:rPr>
                <w:rFonts w:ascii="Times New Roman" w:hAnsi="Times New Roman" w:cs="Times New Roman"/>
                <w:sz w:val="16"/>
                <w:szCs w:val="16"/>
              </w:rPr>
            </w:pPr>
            <w:r w:rsidRPr="00F1526B">
              <w:rPr>
                <w:rFonts w:ascii="Times New Roman" w:hAnsi="Times New Roman" w:cs="Times New Roman"/>
                <w:sz w:val="16"/>
                <w:szCs w:val="16"/>
              </w:rPr>
              <w:t xml:space="preserve">52 из них -41 по испр, </w:t>
            </w:r>
          </w:p>
          <w:p w:rsidR="00FC1A68" w:rsidRPr="00F1526B" w:rsidRDefault="00FC1A68" w:rsidP="00C77828">
            <w:pPr>
              <w:spacing w:after="0"/>
              <w:rPr>
                <w:rFonts w:ascii="Times New Roman" w:hAnsi="Times New Roman" w:cs="Times New Roman"/>
                <w:sz w:val="16"/>
                <w:szCs w:val="16"/>
              </w:rPr>
            </w:pPr>
            <w:r w:rsidRPr="00F1526B">
              <w:rPr>
                <w:rFonts w:ascii="Times New Roman" w:hAnsi="Times New Roman" w:cs="Times New Roman"/>
                <w:sz w:val="16"/>
                <w:szCs w:val="16"/>
              </w:rPr>
              <w:t xml:space="preserve">5 лрп (Яковлева,Гончарова, Шорохова, Мирошниченко, Егорова </w:t>
            </w:r>
            <w:r w:rsidRPr="00F1526B">
              <w:rPr>
                <w:rFonts w:ascii="Times New Roman" w:hAnsi="Times New Roman" w:cs="Times New Roman"/>
                <w:sz w:val="16"/>
                <w:szCs w:val="16"/>
              </w:rPr>
              <w:lastRenderedPageBreak/>
              <w:t xml:space="preserve">)   по терр 4 (Мальцева,Мельникова,Гаан, Уткина)  </w:t>
            </w:r>
          </w:p>
          <w:p w:rsidR="00FC1A68" w:rsidRPr="00F1526B" w:rsidRDefault="00FC1A68" w:rsidP="00C77828">
            <w:pPr>
              <w:spacing w:after="0"/>
              <w:rPr>
                <w:rFonts w:ascii="Times New Roman" w:hAnsi="Times New Roman" w:cs="Times New Roman"/>
                <w:sz w:val="16"/>
                <w:szCs w:val="16"/>
              </w:rPr>
            </w:pPr>
            <w:r w:rsidRPr="00F1526B">
              <w:rPr>
                <w:rFonts w:ascii="Times New Roman" w:hAnsi="Times New Roman" w:cs="Times New Roman"/>
                <w:sz w:val="16"/>
                <w:szCs w:val="16"/>
              </w:rPr>
              <w:t xml:space="preserve"> смерть-1( Мезенцева) </w:t>
            </w:r>
          </w:p>
          <w:p w:rsidR="00FC1A68" w:rsidRPr="00F1526B" w:rsidRDefault="00FC1A68" w:rsidP="00C77828">
            <w:pPr>
              <w:spacing w:after="0"/>
              <w:rPr>
                <w:rFonts w:ascii="Times New Roman" w:hAnsi="Times New Roman" w:cs="Times New Roman"/>
                <w:sz w:val="16"/>
                <w:szCs w:val="16"/>
              </w:rPr>
            </w:pPr>
            <w:r w:rsidRPr="00F1526B">
              <w:rPr>
                <w:rFonts w:ascii="Times New Roman" w:hAnsi="Times New Roman" w:cs="Times New Roman"/>
                <w:sz w:val="16"/>
                <w:szCs w:val="16"/>
              </w:rPr>
              <w:t>1- отмена опекунских)</w:t>
            </w:r>
          </w:p>
        </w:tc>
        <w:tc>
          <w:tcPr>
            <w:tcW w:w="1982" w:type="dxa"/>
            <w:tcBorders>
              <w:top w:val="single" w:sz="4" w:space="0" w:color="auto"/>
              <w:left w:val="single" w:sz="4" w:space="0" w:color="auto"/>
              <w:bottom w:val="single" w:sz="4" w:space="0" w:color="auto"/>
              <w:right w:val="single" w:sz="4" w:space="0" w:color="auto"/>
            </w:tcBorders>
          </w:tcPr>
          <w:p w:rsidR="00FC1A68" w:rsidRPr="00F1526B" w:rsidRDefault="00FC1A68" w:rsidP="00C77828">
            <w:pPr>
              <w:spacing w:after="0"/>
              <w:jc w:val="both"/>
              <w:rPr>
                <w:rFonts w:ascii="Times New Roman" w:hAnsi="Times New Roman"/>
                <w:sz w:val="16"/>
                <w:szCs w:val="16"/>
              </w:rPr>
            </w:pPr>
            <w:r w:rsidRPr="00F1526B">
              <w:rPr>
                <w:rFonts w:ascii="Times New Roman" w:hAnsi="Times New Roman"/>
                <w:sz w:val="16"/>
                <w:szCs w:val="16"/>
              </w:rPr>
              <w:lastRenderedPageBreak/>
              <w:t xml:space="preserve">41 (из них по исправлению – 28,  в связи с лишением </w:t>
            </w:r>
            <w:r w:rsidRPr="00F1526B">
              <w:rPr>
                <w:rFonts w:ascii="Times New Roman" w:hAnsi="Times New Roman"/>
                <w:sz w:val="16"/>
                <w:szCs w:val="16"/>
              </w:rPr>
              <w:lastRenderedPageBreak/>
              <w:t>род.прав – 6, смерть-2                  ( Замаева) по терр-5</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lastRenderedPageBreak/>
              <w:t>7</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Состоит групп н/летних</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1</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1</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8</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Поставлено на учет групп</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1</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sidRPr="005329D2">
              <w:rPr>
                <w:rFonts w:ascii="Times New Roman" w:hAnsi="Times New Roman"/>
                <w:sz w:val="18"/>
                <w:szCs w:val="18"/>
              </w:rPr>
              <w:t>1</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9</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Снято с учета групп</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sidRPr="005329D2">
              <w:rPr>
                <w:rFonts w:ascii="Times New Roman" w:hAnsi="Times New Roman" w:cs="Times New Roman"/>
                <w:sz w:val="18"/>
                <w:szCs w:val="18"/>
              </w:rPr>
              <w:t>1 (в связи разобщением)</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4</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10</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Доставлено правонарушителей</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15 из них 4</w:t>
            </w:r>
            <w:r w:rsidRPr="005329D2">
              <w:rPr>
                <w:rFonts w:ascii="Times New Roman" w:hAnsi="Times New Roman" w:cs="Times New Roman"/>
                <w:sz w:val="18"/>
                <w:szCs w:val="18"/>
              </w:rPr>
              <w:t xml:space="preserve"> в алк. опьян</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 xml:space="preserve">14  </w:t>
            </w:r>
            <w:r w:rsidRPr="00B657FD">
              <w:rPr>
                <w:rFonts w:ascii="Times New Roman" w:hAnsi="Times New Roman"/>
                <w:sz w:val="16"/>
                <w:szCs w:val="16"/>
              </w:rPr>
              <w:t>из них 9 в алк.опьян.</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11</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Выявлено нарушителей «коменд. часа»</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48</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51</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12</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Выявлено и составлено протоколов об АП</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173</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190</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12.1</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из них на родителей</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159</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180</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12.2</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на несовершеннолетних</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7</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7</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12.3</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иных лиц</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7</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3</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13</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Проведено проф. бесед в уч. Зав</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199</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30</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14</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 xml:space="preserve">Проведено проф. рейдов </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88</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66</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tcPr>
          <w:p w:rsidR="00FC1A68" w:rsidRPr="00365144" w:rsidRDefault="00FC1A68" w:rsidP="00C77828">
            <w:pPr>
              <w:spacing w:after="0"/>
              <w:jc w:val="both"/>
              <w:rPr>
                <w:rFonts w:ascii="Times New Roman" w:hAnsi="Times New Roman" w:cs="Times New Roman"/>
              </w:rPr>
            </w:pP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Из них совместно с органами профилактики</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46</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37</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15</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Выявлено детей, находящихся в  СОП</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37</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20</w:t>
            </w:r>
          </w:p>
        </w:tc>
      </w:tr>
      <w:tr w:rsidR="00FC1A68" w:rsidRPr="00407268" w:rsidTr="00C77828">
        <w:tc>
          <w:tcPr>
            <w:tcW w:w="637"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16</w:t>
            </w:r>
          </w:p>
        </w:tc>
        <w:tc>
          <w:tcPr>
            <w:tcW w:w="4149" w:type="dxa"/>
            <w:tcBorders>
              <w:top w:val="single" w:sz="4" w:space="0" w:color="auto"/>
              <w:left w:val="single" w:sz="4" w:space="0" w:color="auto"/>
              <w:bottom w:val="single" w:sz="4" w:space="0" w:color="auto"/>
              <w:right w:val="single" w:sz="4" w:space="0" w:color="auto"/>
            </w:tcBorders>
            <w:hideMark/>
          </w:tcPr>
          <w:p w:rsidR="00FC1A68" w:rsidRPr="00365144" w:rsidRDefault="00FC1A68" w:rsidP="00C77828">
            <w:pPr>
              <w:spacing w:after="0"/>
              <w:jc w:val="both"/>
              <w:rPr>
                <w:rFonts w:ascii="Times New Roman" w:hAnsi="Times New Roman" w:cs="Times New Roman"/>
              </w:rPr>
            </w:pPr>
            <w:r w:rsidRPr="00365144">
              <w:rPr>
                <w:rFonts w:ascii="Times New Roman" w:hAnsi="Times New Roman" w:cs="Times New Roman"/>
              </w:rPr>
              <w:t>Рассмотрено жалоб и заявлений</w:t>
            </w:r>
          </w:p>
        </w:tc>
        <w:tc>
          <w:tcPr>
            <w:tcW w:w="2803" w:type="dxa"/>
            <w:tcBorders>
              <w:top w:val="single" w:sz="4" w:space="0" w:color="auto"/>
              <w:left w:val="single" w:sz="4" w:space="0" w:color="auto"/>
              <w:bottom w:val="single" w:sz="4" w:space="0" w:color="auto"/>
              <w:right w:val="single" w:sz="4" w:space="0" w:color="auto"/>
            </w:tcBorders>
            <w:hideMark/>
          </w:tcPr>
          <w:p w:rsidR="00FC1A68" w:rsidRPr="005329D2" w:rsidRDefault="00FC1A68" w:rsidP="00C77828">
            <w:pPr>
              <w:spacing w:after="0"/>
              <w:jc w:val="both"/>
              <w:rPr>
                <w:rFonts w:ascii="Times New Roman" w:hAnsi="Times New Roman" w:cs="Times New Roman"/>
                <w:sz w:val="18"/>
                <w:szCs w:val="18"/>
              </w:rPr>
            </w:pPr>
            <w:r>
              <w:rPr>
                <w:rFonts w:ascii="Times New Roman" w:hAnsi="Times New Roman" w:cs="Times New Roman"/>
                <w:sz w:val="18"/>
                <w:szCs w:val="18"/>
              </w:rPr>
              <w:t>120</w:t>
            </w:r>
          </w:p>
        </w:tc>
        <w:tc>
          <w:tcPr>
            <w:tcW w:w="1982" w:type="dxa"/>
            <w:tcBorders>
              <w:top w:val="single" w:sz="4" w:space="0" w:color="auto"/>
              <w:left w:val="single" w:sz="4" w:space="0" w:color="auto"/>
              <w:bottom w:val="single" w:sz="4" w:space="0" w:color="auto"/>
              <w:right w:val="single" w:sz="4" w:space="0" w:color="auto"/>
            </w:tcBorders>
          </w:tcPr>
          <w:p w:rsidR="00FC1A68" w:rsidRPr="005329D2" w:rsidRDefault="00FC1A68" w:rsidP="00C77828">
            <w:pPr>
              <w:spacing w:after="0"/>
              <w:jc w:val="both"/>
              <w:rPr>
                <w:rFonts w:ascii="Times New Roman" w:hAnsi="Times New Roman"/>
                <w:sz w:val="18"/>
                <w:szCs w:val="18"/>
              </w:rPr>
            </w:pPr>
            <w:r>
              <w:rPr>
                <w:rFonts w:ascii="Times New Roman" w:hAnsi="Times New Roman"/>
                <w:sz w:val="18"/>
                <w:szCs w:val="18"/>
              </w:rPr>
              <w:t>143</w:t>
            </w:r>
          </w:p>
        </w:tc>
      </w:tr>
    </w:tbl>
    <w:p w:rsidR="00FC1A68" w:rsidRPr="00D273A7" w:rsidRDefault="00FC1A68" w:rsidP="00FC1A68">
      <w:pPr>
        <w:spacing w:after="0"/>
        <w:jc w:val="both"/>
        <w:rPr>
          <w:rFonts w:ascii="Times New Roman" w:hAnsi="Times New Roman" w:cs="Times New Roman"/>
          <w:sz w:val="24"/>
          <w:szCs w:val="24"/>
        </w:rPr>
      </w:pPr>
    </w:p>
    <w:p w:rsidR="00FC1A68" w:rsidRPr="00DF1112" w:rsidRDefault="00FC1A68" w:rsidP="00FC1A68">
      <w:pPr>
        <w:pStyle w:val="a4"/>
        <w:jc w:val="both"/>
        <w:rPr>
          <w:rFonts w:ascii="Times New Roman" w:hAnsi="Times New Roman" w:cs="Times New Roman"/>
          <w:sz w:val="28"/>
          <w:szCs w:val="28"/>
        </w:rPr>
      </w:pPr>
      <w:r w:rsidRPr="00DF1112">
        <w:rPr>
          <w:rFonts w:ascii="Times New Roman" w:hAnsi="Times New Roman" w:cs="Times New Roman"/>
          <w:sz w:val="28"/>
          <w:szCs w:val="28"/>
        </w:rPr>
        <w:t xml:space="preserve">За текущий год  составлено  7  АП в отношении несовершеннолетних   из них </w:t>
      </w:r>
      <w:r w:rsidR="00DF1112">
        <w:rPr>
          <w:rFonts w:ascii="Times New Roman" w:hAnsi="Times New Roman" w:cs="Times New Roman"/>
          <w:sz w:val="28"/>
          <w:szCs w:val="28"/>
        </w:rPr>
        <w:t xml:space="preserve">по </w:t>
      </w:r>
      <w:r w:rsidRPr="00DF1112">
        <w:rPr>
          <w:rFonts w:ascii="Times New Roman" w:hAnsi="Times New Roman" w:cs="Times New Roman"/>
          <w:sz w:val="28"/>
          <w:szCs w:val="28"/>
        </w:rPr>
        <w:t xml:space="preserve"> ст. 20.20 ч.1 КоАП РФ -2 АП, по ст. 20.21 КоАП РФ-3 АП, по ст. 7.17 КоАП РФ-1 АП, по ст.7.27 КоАП РФ-1АП.</w:t>
      </w:r>
    </w:p>
    <w:p w:rsidR="00CC664C" w:rsidRDefault="00FC1A68" w:rsidP="00FC1A68">
      <w:pPr>
        <w:pStyle w:val="a4"/>
        <w:jc w:val="both"/>
        <w:rPr>
          <w:rFonts w:ascii="Times New Roman" w:hAnsi="Times New Roman" w:cs="Times New Roman"/>
          <w:sz w:val="28"/>
          <w:szCs w:val="28"/>
        </w:rPr>
      </w:pPr>
      <w:r w:rsidRPr="00DF1112">
        <w:rPr>
          <w:rFonts w:ascii="Times New Roman" w:hAnsi="Times New Roman" w:cs="Times New Roman"/>
          <w:sz w:val="28"/>
          <w:szCs w:val="28"/>
        </w:rPr>
        <w:t xml:space="preserve">В отношении законных представителей  составлено 2 АП по ст.20.22 КоАП РФ. Выявлено 1 взрослое лицо , вовлекших несовершеннолетнею  в употребление спиртных напитков (ст. 6.10.1 КоАП РФ -1 АП) </w:t>
      </w:r>
    </w:p>
    <w:p w:rsidR="00FC1A68" w:rsidRPr="00CC664C" w:rsidRDefault="00FC1A68" w:rsidP="00CC664C">
      <w:pPr>
        <w:pStyle w:val="a4"/>
        <w:ind w:firstLine="709"/>
        <w:jc w:val="both"/>
        <w:rPr>
          <w:rFonts w:ascii="Times New Roman" w:hAnsi="Times New Roman" w:cs="Times New Roman"/>
          <w:sz w:val="28"/>
          <w:szCs w:val="28"/>
        </w:rPr>
      </w:pPr>
      <w:r w:rsidRPr="00DF1112">
        <w:rPr>
          <w:rFonts w:ascii="Times New Roman" w:hAnsi="Times New Roman" w:cs="Times New Roman"/>
          <w:sz w:val="28"/>
          <w:szCs w:val="28"/>
        </w:rPr>
        <w:t xml:space="preserve">Составлено 4 АП по ст.6.1.1 КоАП РФ.  </w:t>
      </w:r>
      <w:r w:rsidRPr="00DF1112">
        <w:rPr>
          <w:rFonts w:ascii="Times New Roman" w:hAnsi="Times New Roman" w:cs="Times New Roman"/>
          <w:b/>
          <w:sz w:val="28"/>
          <w:szCs w:val="28"/>
        </w:rPr>
        <w:t>1.</w:t>
      </w:r>
      <w:r w:rsidRPr="00DF1112">
        <w:rPr>
          <w:rFonts w:ascii="Times New Roman" w:hAnsi="Times New Roman" w:cs="Times New Roman"/>
          <w:sz w:val="28"/>
          <w:szCs w:val="28"/>
        </w:rPr>
        <w:t xml:space="preserve"> гр. З</w:t>
      </w:r>
      <w:r w:rsidR="00DF1112" w:rsidRPr="00DF1112">
        <w:rPr>
          <w:rFonts w:ascii="Times New Roman" w:hAnsi="Times New Roman" w:cs="Times New Roman"/>
          <w:sz w:val="28"/>
          <w:szCs w:val="28"/>
        </w:rPr>
        <w:t>.</w:t>
      </w:r>
      <w:r w:rsidRPr="00DF1112">
        <w:rPr>
          <w:rFonts w:ascii="Times New Roman" w:hAnsi="Times New Roman" w:cs="Times New Roman"/>
          <w:sz w:val="28"/>
          <w:szCs w:val="28"/>
        </w:rPr>
        <w:t xml:space="preserve">  штраф 5000 тыс.руб.   семья состоящая на учете ПДН. </w:t>
      </w:r>
      <w:r w:rsidRPr="00DF1112">
        <w:rPr>
          <w:rFonts w:ascii="Times New Roman" w:hAnsi="Times New Roman" w:cs="Times New Roman"/>
          <w:b/>
          <w:sz w:val="28"/>
          <w:szCs w:val="28"/>
        </w:rPr>
        <w:t>2.</w:t>
      </w:r>
      <w:r w:rsidRPr="00DF1112">
        <w:rPr>
          <w:rFonts w:ascii="Times New Roman" w:hAnsi="Times New Roman" w:cs="Times New Roman"/>
          <w:sz w:val="28"/>
          <w:szCs w:val="28"/>
        </w:rPr>
        <w:t xml:space="preserve">гр. </w:t>
      </w:r>
      <w:r w:rsidR="00DF1112" w:rsidRPr="00DF1112">
        <w:rPr>
          <w:rFonts w:ascii="Times New Roman" w:hAnsi="Times New Roman" w:cs="Times New Roman"/>
          <w:sz w:val="28"/>
          <w:szCs w:val="28"/>
        </w:rPr>
        <w:t>С.</w:t>
      </w:r>
      <w:r w:rsidRPr="00DF1112">
        <w:rPr>
          <w:rFonts w:ascii="Times New Roman" w:hAnsi="Times New Roman" w:cs="Times New Roman"/>
          <w:sz w:val="28"/>
          <w:szCs w:val="28"/>
        </w:rPr>
        <w:t xml:space="preserve"> штраф 5000 тыс.руб.   </w:t>
      </w:r>
      <w:r w:rsidRPr="00DF1112">
        <w:rPr>
          <w:rFonts w:ascii="Times New Roman" w:hAnsi="Times New Roman" w:cs="Times New Roman"/>
          <w:b/>
          <w:sz w:val="28"/>
          <w:szCs w:val="28"/>
        </w:rPr>
        <w:t>3.</w:t>
      </w:r>
      <w:r w:rsidR="00DF1112" w:rsidRPr="00DF1112">
        <w:rPr>
          <w:rFonts w:ascii="Times New Roman" w:hAnsi="Times New Roman" w:cs="Times New Roman"/>
          <w:sz w:val="28"/>
          <w:szCs w:val="28"/>
        </w:rPr>
        <w:t>Гр.</w:t>
      </w:r>
      <w:r w:rsidRPr="00DF1112">
        <w:rPr>
          <w:rFonts w:ascii="Times New Roman" w:hAnsi="Times New Roman" w:cs="Times New Roman"/>
          <w:sz w:val="28"/>
          <w:szCs w:val="28"/>
        </w:rPr>
        <w:t>Ф</w:t>
      </w:r>
      <w:r w:rsidR="00DF1112" w:rsidRPr="00DF1112">
        <w:rPr>
          <w:rFonts w:ascii="Times New Roman" w:hAnsi="Times New Roman" w:cs="Times New Roman"/>
          <w:sz w:val="28"/>
          <w:szCs w:val="28"/>
        </w:rPr>
        <w:t xml:space="preserve">. </w:t>
      </w:r>
      <w:r w:rsidRPr="00DF1112">
        <w:rPr>
          <w:rFonts w:ascii="Times New Roman" w:hAnsi="Times New Roman" w:cs="Times New Roman"/>
          <w:sz w:val="28"/>
          <w:szCs w:val="28"/>
        </w:rPr>
        <w:t xml:space="preserve"> штраф 5000 тыс.руб.  </w:t>
      </w:r>
      <w:r w:rsidRPr="00DF1112">
        <w:rPr>
          <w:rFonts w:ascii="Times New Roman" w:hAnsi="Times New Roman" w:cs="Times New Roman"/>
          <w:b/>
          <w:sz w:val="28"/>
          <w:szCs w:val="28"/>
        </w:rPr>
        <w:t>4.</w:t>
      </w:r>
      <w:r w:rsidR="00DF1112" w:rsidRPr="00DF1112">
        <w:rPr>
          <w:rFonts w:ascii="Times New Roman" w:hAnsi="Times New Roman" w:cs="Times New Roman"/>
          <w:b/>
          <w:sz w:val="28"/>
          <w:szCs w:val="28"/>
        </w:rPr>
        <w:t>гр.</w:t>
      </w:r>
      <w:r w:rsidRPr="00DF1112">
        <w:rPr>
          <w:rFonts w:ascii="Times New Roman" w:hAnsi="Times New Roman" w:cs="Times New Roman"/>
          <w:sz w:val="28"/>
          <w:szCs w:val="28"/>
        </w:rPr>
        <w:t>В</w:t>
      </w:r>
      <w:r w:rsidR="00DF1112" w:rsidRPr="00DF1112">
        <w:rPr>
          <w:rFonts w:ascii="Times New Roman" w:hAnsi="Times New Roman" w:cs="Times New Roman"/>
          <w:sz w:val="28"/>
          <w:szCs w:val="28"/>
        </w:rPr>
        <w:t xml:space="preserve">. </w:t>
      </w:r>
      <w:r w:rsidRPr="00DF1112">
        <w:rPr>
          <w:rFonts w:ascii="Times New Roman" w:hAnsi="Times New Roman" w:cs="Times New Roman"/>
          <w:sz w:val="28"/>
          <w:szCs w:val="28"/>
        </w:rPr>
        <w:t xml:space="preserve">  прекращено с примирением сторон.   </w:t>
      </w:r>
      <w:r w:rsidRPr="00DF1112">
        <w:rPr>
          <w:rFonts w:ascii="Times New Roman" w:hAnsi="Times New Roman"/>
          <w:sz w:val="28"/>
          <w:szCs w:val="28"/>
        </w:rPr>
        <w:t xml:space="preserve">Фактов жестокого обращения с детьми не выявлено.  </w:t>
      </w:r>
    </w:p>
    <w:p w:rsidR="00CC664C" w:rsidRDefault="00FC1A68" w:rsidP="00CC664C">
      <w:pPr>
        <w:suppressAutoHyphens/>
        <w:ind w:firstLine="709"/>
        <w:contextualSpacing/>
        <w:jc w:val="both"/>
        <w:rPr>
          <w:rFonts w:ascii="Times New Roman" w:hAnsi="Times New Roman" w:cs="Times New Roman"/>
          <w:sz w:val="28"/>
          <w:szCs w:val="28"/>
        </w:rPr>
      </w:pPr>
      <w:r w:rsidRPr="00DF1112">
        <w:rPr>
          <w:rFonts w:ascii="Times New Roman" w:hAnsi="Times New Roman"/>
          <w:sz w:val="28"/>
          <w:szCs w:val="28"/>
        </w:rPr>
        <w:t xml:space="preserve"> За текущий год  в ЦВСНП направлен по решению Аларского суда 1 несовершеннолетний </w:t>
      </w:r>
      <w:r w:rsidR="00DF1112" w:rsidRPr="00DF1112">
        <w:rPr>
          <w:rFonts w:ascii="Times New Roman" w:hAnsi="Times New Roman"/>
          <w:sz w:val="28"/>
          <w:szCs w:val="28"/>
        </w:rPr>
        <w:t>гр.</w:t>
      </w:r>
      <w:r w:rsidRPr="00DF1112">
        <w:rPr>
          <w:rFonts w:ascii="Times New Roman" w:hAnsi="Times New Roman"/>
          <w:sz w:val="28"/>
          <w:szCs w:val="28"/>
        </w:rPr>
        <w:t>С</w:t>
      </w:r>
      <w:r w:rsidR="00DF1112" w:rsidRPr="00DF1112">
        <w:rPr>
          <w:rFonts w:ascii="Times New Roman" w:hAnsi="Times New Roman"/>
          <w:sz w:val="28"/>
          <w:szCs w:val="28"/>
        </w:rPr>
        <w:t xml:space="preserve">. </w:t>
      </w:r>
      <w:r w:rsidRPr="00DF1112">
        <w:rPr>
          <w:rFonts w:ascii="Times New Roman" w:hAnsi="Times New Roman"/>
          <w:sz w:val="28"/>
          <w:szCs w:val="28"/>
        </w:rPr>
        <w:t xml:space="preserve"> 2005 г.р.</w:t>
      </w:r>
    </w:p>
    <w:p w:rsidR="00DF1112" w:rsidRPr="00CC664C" w:rsidRDefault="004D16DB" w:rsidP="00CC664C">
      <w:pPr>
        <w:suppressAutoHyphens/>
        <w:ind w:firstLine="709"/>
        <w:contextualSpacing/>
        <w:jc w:val="both"/>
        <w:rPr>
          <w:rFonts w:ascii="Times New Roman" w:hAnsi="Times New Roman" w:cs="Times New Roman"/>
          <w:sz w:val="28"/>
          <w:szCs w:val="28"/>
        </w:rPr>
      </w:pPr>
      <w:r w:rsidRPr="00CC664C">
        <w:rPr>
          <w:rFonts w:ascii="Times New Roman" w:hAnsi="Times New Roman"/>
          <w:sz w:val="28"/>
          <w:szCs w:val="28"/>
        </w:rPr>
        <w:t xml:space="preserve">Подразделением по делам несовершеннолетних ОП № 2 МО МВД России «Черемховский» в целях профилактики безнадзорности и правонарушений со стороны подростков проводились профилактические мероприятия на территории района, были посещены все общеобразовательные учреждения с беседами, демонстрацией наглядных материалов, выступлениями на родительских собраниях с разъяснением о последствиях ненадлежащего исполнения родительских обязанностей. Совместно с органами системы профилактики проведены проверки неблагополучных семей на предмет соблюдения пожарной безопасности, проверки условий проживания детей, ночные рейды по соблюдению «комендантского часа».  </w:t>
      </w:r>
    </w:p>
    <w:p w:rsidR="00DF1112" w:rsidRDefault="00E70D1D" w:rsidP="00DF1112">
      <w:pPr>
        <w:ind w:firstLine="709"/>
        <w:contextualSpacing/>
        <w:jc w:val="both"/>
        <w:rPr>
          <w:rFonts w:ascii="Times New Roman" w:hAnsi="Times New Roman" w:cs="Times New Roman"/>
          <w:sz w:val="28"/>
          <w:szCs w:val="28"/>
        </w:rPr>
      </w:pPr>
      <w:r w:rsidRPr="00BD37CB">
        <w:rPr>
          <w:rFonts w:ascii="Times New Roman" w:hAnsi="Times New Roman" w:cs="Times New Roman"/>
          <w:sz w:val="28"/>
          <w:szCs w:val="28"/>
        </w:rPr>
        <w:t xml:space="preserve">По учетам филиала по Аларскому району ФКУ УИИ ГУФСИН России </w:t>
      </w:r>
      <w:r w:rsidR="00DF1112">
        <w:rPr>
          <w:rFonts w:ascii="Times New Roman" w:hAnsi="Times New Roman" w:cs="Times New Roman"/>
          <w:sz w:val="28"/>
          <w:szCs w:val="28"/>
        </w:rPr>
        <w:t>несовершеннолетних, состоящих на учете нет.</w:t>
      </w:r>
    </w:p>
    <w:p w:rsidR="00DF1112" w:rsidRDefault="00DF1112" w:rsidP="00DF1112">
      <w:pPr>
        <w:ind w:firstLine="709"/>
        <w:contextualSpacing/>
        <w:jc w:val="both"/>
        <w:rPr>
          <w:rFonts w:ascii="Times New Roman" w:hAnsi="Times New Roman" w:cs="Times New Roman"/>
          <w:sz w:val="28"/>
          <w:szCs w:val="28"/>
        </w:rPr>
      </w:pPr>
      <w:r w:rsidRPr="00DF1112">
        <w:rPr>
          <w:rFonts w:ascii="Times New Roman" w:hAnsi="Times New Roman" w:cs="Times New Roman"/>
          <w:sz w:val="28"/>
          <w:szCs w:val="28"/>
        </w:rPr>
        <w:lastRenderedPageBreak/>
        <w:t>Филиал по Аларскому району ФКУ УИИ ГУФСИН России по Иркутской области принимали участие: 1) с 28.04.2021 по 11.05.2021 «Сохрани ребенку жизнь, запланировано участие 24.12.2021. 2)с 23.08.2021 по 30.08.2021 «Каждого ребенка за парту».3)С 01.06.2021 по 30.08.2021 «Безопасное детство».</w:t>
      </w:r>
    </w:p>
    <w:p w:rsidR="00F73038" w:rsidRDefault="00E70D1D" w:rsidP="00F73038">
      <w:pPr>
        <w:spacing w:line="240" w:lineRule="atLeast"/>
        <w:ind w:right="-113" w:firstLine="709"/>
        <w:contextualSpacing/>
        <w:jc w:val="both"/>
        <w:rPr>
          <w:rFonts w:ascii="Times New Roman" w:hAnsi="Times New Roman" w:cs="Times New Roman"/>
          <w:sz w:val="28"/>
          <w:szCs w:val="28"/>
        </w:rPr>
      </w:pPr>
      <w:r w:rsidRPr="000E703F">
        <w:rPr>
          <w:rFonts w:ascii="Times New Roman" w:hAnsi="Times New Roman" w:cs="Times New Roman"/>
          <w:sz w:val="28"/>
          <w:szCs w:val="28"/>
        </w:rPr>
        <w:t>По учетам филиала по Аларскому району ФКУ УИИ ГУФСИН России по Иркутской области  прошл</w:t>
      </w:r>
      <w:r w:rsidR="00DF1112">
        <w:rPr>
          <w:rFonts w:ascii="Times New Roman" w:hAnsi="Times New Roman" w:cs="Times New Roman"/>
          <w:sz w:val="28"/>
          <w:szCs w:val="28"/>
        </w:rPr>
        <w:t>аодна</w:t>
      </w:r>
      <w:r w:rsidRPr="000E703F">
        <w:rPr>
          <w:rFonts w:ascii="Times New Roman" w:hAnsi="Times New Roman" w:cs="Times New Roman"/>
          <w:sz w:val="28"/>
          <w:szCs w:val="28"/>
        </w:rPr>
        <w:t xml:space="preserve"> осужденн</w:t>
      </w:r>
      <w:r w:rsidR="00DF1112">
        <w:rPr>
          <w:rFonts w:ascii="Times New Roman" w:hAnsi="Times New Roman" w:cs="Times New Roman"/>
          <w:sz w:val="28"/>
          <w:szCs w:val="28"/>
        </w:rPr>
        <w:t>ая</w:t>
      </w:r>
      <w:r>
        <w:rPr>
          <w:rFonts w:ascii="Times New Roman" w:hAnsi="Times New Roman" w:cs="Times New Roman"/>
          <w:sz w:val="28"/>
          <w:szCs w:val="28"/>
        </w:rPr>
        <w:t xml:space="preserve"> женщин</w:t>
      </w:r>
      <w:r w:rsidR="00DF1112">
        <w:rPr>
          <w:rFonts w:ascii="Times New Roman" w:hAnsi="Times New Roman" w:cs="Times New Roman"/>
          <w:sz w:val="28"/>
          <w:szCs w:val="28"/>
        </w:rPr>
        <w:t>а</w:t>
      </w:r>
      <w:r w:rsidRPr="000E703F">
        <w:rPr>
          <w:rFonts w:ascii="Times New Roman" w:hAnsi="Times New Roman" w:cs="Times New Roman"/>
          <w:sz w:val="28"/>
          <w:szCs w:val="28"/>
        </w:rPr>
        <w:t xml:space="preserve"> с отсрочкой исполнения наказания: </w:t>
      </w:r>
    </w:p>
    <w:p w:rsidR="00E70D1D" w:rsidRDefault="00104412" w:rsidP="00F73038">
      <w:pPr>
        <w:spacing w:line="240" w:lineRule="atLeast"/>
        <w:ind w:right="-113"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Гр.В., уроженка </w:t>
      </w:r>
      <w:r w:rsidR="00E70D1D" w:rsidRPr="000E703F">
        <w:rPr>
          <w:rFonts w:ascii="Times New Roman" w:hAnsi="Times New Roman" w:cs="Times New Roman"/>
          <w:sz w:val="28"/>
          <w:szCs w:val="28"/>
        </w:rPr>
        <w:t xml:space="preserve">Аларского района Иркутской области, </w:t>
      </w:r>
      <w:r w:rsidR="00E70D1D">
        <w:rPr>
          <w:rFonts w:ascii="Times New Roman" w:hAnsi="Times New Roman" w:cs="Times New Roman"/>
          <w:sz w:val="28"/>
          <w:szCs w:val="28"/>
        </w:rPr>
        <w:t>ранее судима</w:t>
      </w:r>
      <w:r w:rsidR="00E70D1D" w:rsidRPr="000E703F">
        <w:rPr>
          <w:rFonts w:ascii="Times New Roman" w:hAnsi="Times New Roman" w:cs="Times New Roman"/>
          <w:sz w:val="28"/>
          <w:szCs w:val="28"/>
        </w:rPr>
        <w:t xml:space="preserve"> 31.03.2016 года Аларским районным судом Иркутской области по  ст. 111 ч. 2 п. «з»  УК РФ к  1 году лишения свободы,  без ограничения свободы,  условно с испытательным сроком  1 год 6 месяцев. </w:t>
      </w:r>
      <w:r w:rsidR="00E70D1D">
        <w:rPr>
          <w:rFonts w:ascii="Times New Roman" w:hAnsi="Times New Roman" w:cs="Times New Roman"/>
          <w:sz w:val="28"/>
          <w:szCs w:val="28"/>
        </w:rPr>
        <w:t xml:space="preserve">В период отбытия испытательного срока она совершила повторное преступление, а именно, </w:t>
      </w:r>
      <w:r w:rsidR="00E70D1D" w:rsidRPr="000E703F">
        <w:rPr>
          <w:rFonts w:ascii="Times New Roman" w:hAnsi="Times New Roman" w:cs="Times New Roman"/>
          <w:sz w:val="28"/>
          <w:szCs w:val="28"/>
        </w:rPr>
        <w:t>07.07.2017 года в период времени</w:t>
      </w:r>
      <w:r>
        <w:rPr>
          <w:rFonts w:ascii="Times New Roman" w:hAnsi="Times New Roman" w:cs="Times New Roman"/>
          <w:sz w:val="28"/>
          <w:szCs w:val="28"/>
        </w:rPr>
        <w:t xml:space="preserve"> с 19 до 20 часов гр.В. </w:t>
      </w:r>
      <w:r w:rsidR="00E70D1D" w:rsidRPr="000E703F">
        <w:rPr>
          <w:rFonts w:ascii="Times New Roman" w:hAnsi="Times New Roman" w:cs="Times New Roman"/>
          <w:sz w:val="28"/>
          <w:szCs w:val="28"/>
        </w:rPr>
        <w:t>находясь за оградой своего дома, на почве ссоры и возникших личных неприязненных отношений к сожителю Т</w:t>
      </w:r>
      <w:r>
        <w:rPr>
          <w:rFonts w:ascii="Times New Roman" w:hAnsi="Times New Roman" w:cs="Times New Roman"/>
          <w:sz w:val="28"/>
          <w:szCs w:val="28"/>
        </w:rPr>
        <w:t>.,</w:t>
      </w:r>
      <w:r w:rsidR="00E70D1D" w:rsidRPr="000E703F">
        <w:rPr>
          <w:rFonts w:ascii="Times New Roman" w:hAnsi="Times New Roman" w:cs="Times New Roman"/>
          <w:sz w:val="28"/>
          <w:szCs w:val="28"/>
        </w:rPr>
        <w:t xml:space="preserve"> который наход</w:t>
      </w:r>
      <w:r>
        <w:rPr>
          <w:rFonts w:ascii="Times New Roman" w:hAnsi="Times New Roman" w:cs="Times New Roman"/>
          <w:sz w:val="28"/>
          <w:szCs w:val="28"/>
        </w:rPr>
        <w:t>ился</w:t>
      </w:r>
      <w:r w:rsidR="00E70D1D" w:rsidRPr="000E703F">
        <w:rPr>
          <w:rFonts w:ascii="Times New Roman" w:hAnsi="Times New Roman" w:cs="Times New Roman"/>
          <w:sz w:val="28"/>
          <w:szCs w:val="28"/>
        </w:rPr>
        <w:t xml:space="preserve"> в состоянии алкогольного опьянения, выражаясь в адрес </w:t>
      </w:r>
      <w:r>
        <w:rPr>
          <w:rFonts w:ascii="Times New Roman" w:hAnsi="Times New Roman" w:cs="Times New Roman"/>
          <w:sz w:val="28"/>
          <w:szCs w:val="28"/>
        </w:rPr>
        <w:t xml:space="preserve">сожительницы </w:t>
      </w:r>
      <w:r w:rsidR="00E70D1D" w:rsidRPr="000E703F">
        <w:rPr>
          <w:rFonts w:ascii="Times New Roman" w:hAnsi="Times New Roman" w:cs="Times New Roman"/>
          <w:sz w:val="28"/>
          <w:szCs w:val="28"/>
        </w:rPr>
        <w:t>нецензурной бранью, нанес ей штакетником удар по голове</w:t>
      </w:r>
      <w:r w:rsidR="002A5D91">
        <w:rPr>
          <w:rFonts w:ascii="Times New Roman" w:hAnsi="Times New Roman" w:cs="Times New Roman"/>
          <w:sz w:val="28"/>
          <w:szCs w:val="28"/>
        </w:rPr>
        <w:t xml:space="preserve"> </w:t>
      </w:r>
      <w:r>
        <w:rPr>
          <w:rFonts w:ascii="Times New Roman" w:hAnsi="Times New Roman" w:cs="Times New Roman"/>
          <w:sz w:val="28"/>
          <w:szCs w:val="28"/>
        </w:rPr>
        <w:t xml:space="preserve">гр.В. </w:t>
      </w:r>
      <w:r w:rsidR="00E70D1D" w:rsidRPr="000E703F">
        <w:rPr>
          <w:rFonts w:ascii="Times New Roman" w:hAnsi="Times New Roman" w:cs="Times New Roman"/>
          <w:sz w:val="28"/>
          <w:szCs w:val="28"/>
        </w:rPr>
        <w:t xml:space="preserve">  умышленно, осознавая общественную опасность и противоправность своих действий, с целью причинения телесных повреждений и тяжкого вреда здоровью </w:t>
      </w:r>
      <w:r>
        <w:rPr>
          <w:rFonts w:ascii="Times New Roman" w:hAnsi="Times New Roman" w:cs="Times New Roman"/>
          <w:sz w:val="28"/>
          <w:szCs w:val="28"/>
        </w:rPr>
        <w:t xml:space="preserve">гр.Т., </w:t>
      </w:r>
      <w:r w:rsidR="00E70D1D" w:rsidRPr="000E703F">
        <w:rPr>
          <w:rFonts w:ascii="Times New Roman" w:hAnsi="Times New Roman" w:cs="Times New Roman"/>
          <w:sz w:val="28"/>
          <w:szCs w:val="28"/>
        </w:rPr>
        <w:t xml:space="preserve">который прекратил свои действия и не представлял опасности для нее, используя в качестве оружия нож, нанесла </w:t>
      </w:r>
      <w:r>
        <w:rPr>
          <w:rFonts w:ascii="Times New Roman" w:hAnsi="Times New Roman" w:cs="Times New Roman"/>
          <w:sz w:val="28"/>
          <w:szCs w:val="28"/>
        </w:rPr>
        <w:t>гр.Т.,</w:t>
      </w:r>
      <w:r w:rsidR="00E70D1D" w:rsidRPr="000E703F">
        <w:rPr>
          <w:rFonts w:ascii="Times New Roman" w:hAnsi="Times New Roman" w:cs="Times New Roman"/>
          <w:sz w:val="28"/>
          <w:szCs w:val="28"/>
        </w:rPr>
        <w:t xml:space="preserve"> семь ударов в область живота и тела слева.</w:t>
      </w:r>
    </w:p>
    <w:p w:rsidR="0037192B" w:rsidRDefault="00E70D1D" w:rsidP="00F73038">
      <w:pPr>
        <w:spacing w:line="240" w:lineRule="atLeast"/>
        <w:ind w:firstLine="709"/>
        <w:contextualSpacing/>
        <w:jc w:val="both"/>
        <w:rPr>
          <w:rFonts w:ascii="Times New Roman" w:hAnsi="Times New Roman" w:cs="Times New Roman"/>
        </w:rPr>
      </w:pPr>
      <w:r w:rsidRPr="00B16DF4">
        <w:rPr>
          <w:rFonts w:ascii="Times New Roman" w:hAnsi="Times New Roman" w:cs="Times New Roman"/>
          <w:sz w:val="28"/>
          <w:szCs w:val="28"/>
        </w:rPr>
        <w:t xml:space="preserve">Осужденная состоит на учете филиала, практически с 2016 года, с небольшими перерывами. Эта третья ее судимость по тяжкой статье за умышленное причинение тяжкого вреда здоровью и данное преступление совершено в период испытательного срока в 2017 году. Орудием совершенных ею преступления всегда является нож, а потерпевшим всегда является сожитель. </w:t>
      </w:r>
      <w:r w:rsidR="00104412">
        <w:rPr>
          <w:rFonts w:ascii="Times New Roman" w:hAnsi="Times New Roman" w:cs="Times New Roman"/>
          <w:sz w:val="28"/>
          <w:szCs w:val="28"/>
        </w:rPr>
        <w:t xml:space="preserve">Гр.В. </w:t>
      </w:r>
      <w:r w:rsidRPr="000E703F">
        <w:rPr>
          <w:rFonts w:ascii="Times New Roman" w:hAnsi="Times New Roman" w:cs="Times New Roman"/>
          <w:sz w:val="28"/>
          <w:szCs w:val="28"/>
        </w:rPr>
        <w:t xml:space="preserve">проживает с сожителем </w:t>
      </w:r>
      <w:r w:rsidR="00104412">
        <w:rPr>
          <w:rFonts w:ascii="Times New Roman" w:hAnsi="Times New Roman" w:cs="Times New Roman"/>
          <w:sz w:val="28"/>
          <w:szCs w:val="28"/>
        </w:rPr>
        <w:t>гр.</w:t>
      </w:r>
      <w:r w:rsidRPr="000E703F">
        <w:rPr>
          <w:rFonts w:ascii="Times New Roman" w:hAnsi="Times New Roman" w:cs="Times New Roman"/>
          <w:sz w:val="28"/>
          <w:szCs w:val="28"/>
        </w:rPr>
        <w:t>Т</w:t>
      </w:r>
      <w:r w:rsidR="00104412">
        <w:rPr>
          <w:rFonts w:ascii="Times New Roman" w:hAnsi="Times New Roman" w:cs="Times New Roman"/>
          <w:sz w:val="28"/>
          <w:szCs w:val="28"/>
        </w:rPr>
        <w:t xml:space="preserve">. </w:t>
      </w:r>
      <w:r>
        <w:rPr>
          <w:rFonts w:ascii="Times New Roman" w:hAnsi="Times New Roman" w:cs="Times New Roman"/>
          <w:sz w:val="28"/>
          <w:szCs w:val="28"/>
        </w:rPr>
        <w:t>р</w:t>
      </w:r>
      <w:r w:rsidRPr="000E703F">
        <w:rPr>
          <w:rFonts w:ascii="Times New Roman" w:hAnsi="Times New Roman" w:cs="Times New Roman"/>
          <w:sz w:val="28"/>
          <w:szCs w:val="28"/>
        </w:rPr>
        <w:t xml:space="preserve">одителей нет, живут вместе, воспитывают </w:t>
      </w:r>
      <w:r>
        <w:rPr>
          <w:rFonts w:ascii="Times New Roman" w:hAnsi="Times New Roman" w:cs="Times New Roman"/>
          <w:sz w:val="28"/>
          <w:szCs w:val="28"/>
        </w:rPr>
        <w:t>четверых</w:t>
      </w:r>
      <w:r w:rsidRPr="000E703F">
        <w:rPr>
          <w:rFonts w:ascii="Times New Roman" w:hAnsi="Times New Roman" w:cs="Times New Roman"/>
          <w:sz w:val="28"/>
          <w:szCs w:val="28"/>
        </w:rPr>
        <w:t xml:space="preserve"> малолетних детей, оба нигде официально не работают, она занимается воспитанием детей, сожитель работает по найму у частных лиц, часто выпива</w:t>
      </w:r>
      <w:r>
        <w:rPr>
          <w:rFonts w:ascii="Times New Roman" w:hAnsi="Times New Roman" w:cs="Times New Roman"/>
          <w:sz w:val="28"/>
          <w:szCs w:val="28"/>
        </w:rPr>
        <w:t>ет</w:t>
      </w:r>
      <w:r w:rsidRPr="000E703F">
        <w:rPr>
          <w:rFonts w:ascii="Times New Roman" w:hAnsi="Times New Roman" w:cs="Times New Roman"/>
          <w:sz w:val="28"/>
          <w:szCs w:val="28"/>
        </w:rPr>
        <w:t xml:space="preserve">, семья живет за счет заработков по найму сожителя и детских пособий, официальной работы в селе нет. Спиртные напитки </w:t>
      </w:r>
      <w:r>
        <w:rPr>
          <w:rFonts w:ascii="Times New Roman" w:hAnsi="Times New Roman" w:cs="Times New Roman"/>
          <w:sz w:val="28"/>
          <w:szCs w:val="28"/>
        </w:rPr>
        <w:t xml:space="preserve">осужденная </w:t>
      </w:r>
      <w:r w:rsidRPr="000E703F">
        <w:rPr>
          <w:rFonts w:ascii="Times New Roman" w:hAnsi="Times New Roman" w:cs="Times New Roman"/>
          <w:sz w:val="28"/>
          <w:szCs w:val="28"/>
        </w:rPr>
        <w:t>употребляет редко, сожитель выпива</w:t>
      </w:r>
      <w:r>
        <w:rPr>
          <w:rFonts w:ascii="Times New Roman" w:hAnsi="Times New Roman" w:cs="Times New Roman"/>
          <w:sz w:val="28"/>
          <w:szCs w:val="28"/>
        </w:rPr>
        <w:t>ет</w:t>
      </w:r>
      <w:r w:rsidRPr="000E703F">
        <w:rPr>
          <w:rFonts w:ascii="Times New Roman" w:hAnsi="Times New Roman" w:cs="Times New Roman"/>
          <w:sz w:val="28"/>
          <w:szCs w:val="28"/>
        </w:rPr>
        <w:t xml:space="preserve"> очень часто, в нетрезвом состоянии скандалит.</w:t>
      </w:r>
      <w:r>
        <w:rPr>
          <w:rFonts w:ascii="Times New Roman" w:hAnsi="Times New Roman" w:cs="Times New Roman"/>
          <w:sz w:val="28"/>
          <w:szCs w:val="28"/>
        </w:rPr>
        <w:t xml:space="preserve"> При проверках по месту жительства дома у </w:t>
      </w:r>
      <w:r w:rsidR="00104412">
        <w:rPr>
          <w:rFonts w:ascii="Times New Roman" w:hAnsi="Times New Roman" w:cs="Times New Roman"/>
          <w:sz w:val="28"/>
          <w:szCs w:val="28"/>
        </w:rPr>
        <w:t>гр.</w:t>
      </w:r>
      <w:r>
        <w:rPr>
          <w:rFonts w:ascii="Times New Roman" w:hAnsi="Times New Roman" w:cs="Times New Roman"/>
          <w:sz w:val="28"/>
          <w:szCs w:val="28"/>
        </w:rPr>
        <w:t>В</w:t>
      </w:r>
      <w:r w:rsidR="00104412">
        <w:rPr>
          <w:rFonts w:ascii="Times New Roman" w:hAnsi="Times New Roman" w:cs="Times New Roman"/>
          <w:sz w:val="28"/>
          <w:szCs w:val="28"/>
        </w:rPr>
        <w:t xml:space="preserve">. </w:t>
      </w:r>
      <w:r>
        <w:rPr>
          <w:rFonts w:ascii="Times New Roman" w:hAnsi="Times New Roman" w:cs="Times New Roman"/>
          <w:sz w:val="28"/>
          <w:szCs w:val="28"/>
        </w:rPr>
        <w:t>всегда тепло, чисто. Семья живет «бедненько», при выездах сотрудниками филиала на регулярной основе оказывается материальная поддержка детскими вещами, собранными сотрудниками, сладостями для детей. Работа с семьей проводится на регулярной основе согласно</w:t>
      </w:r>
      <w:r w:rsidR="002A5D91">
        <w:rPr>
          <w:rFonts w:ascii="Times New Roman" w:hAnsi="Times New Roman" w:cs="Times New Roman"/>
          <w:sz w:val="28"/>
          <w:szCs w:val="28"/>
        </w:rPr>
        <w:t xml:space="preserve"> </w:t>
      </w:r>
      <w:r>
        <w:rPr>
          <w:rFonts w:ascii="Times New Roman" w:hAnsi="Times New Roman" w:cs="Times New Roman"/>
          <w:sz w:val="28"/>
          <w:szCs w:val="28"/>
        </w:rPr>
        <w:t xml:space="preserve">межведомственного плана при взаимодействии с ОГКУ «Центр помощи семье и детям Аларского района» и отделом полиции. В последнее время </w:t>
      </w:r>
      <w:r w:rsidR="00104412">
        <w:rPr>
          <w:rFonts w:ascii="Times New Roman" w:hAnsi="Times New Roman" w:cs="Times New Roman"/>
          <w:sz w:val="28"/>
          <w:szCs w:val="28"/>
        </w:rPr>
        <w:t>гр.</w:t>
      </w:r>
      <w:r>
        <w:rPr>
          <w:rFonts w:ascii="Times New Roman" w:hAnsi="Times New Roman" w:cs="Times New Roman"/>
          <w:sz w:val="28"/>
          <w:szCs w:val="28"/>
        </w:rPr>
        <w:t>В</w:t>
      </w:r>
      <w:r w:rsidR="00104412">
        <w:rPr>
          <w:rFonts w:ascii="Times New Roman" w:hAnsi="Times New Roman" w:cs="Times New Roman"/>
          <w:sz w:val="28"/>
          <w:szCs w:val="28"/>
        </w:rPr>
        <w:t>. бы</w:t>
      </w:r>
      <w:r>
        <w:rPr>
          <w:rFonts w:ascii="Times New Roman" w:hAnsi="Times New Roman" w:cs="Times New Roman"/>
          <w:sz w:val="28"/>
          <w:szCs w:val="28"/>
        </w:rPr>
        <w:t xml:space="preserve">ла замечена в злоупотреблении спиртными напитками. </w:t>
      </w:r>
      <w:r w:rsidRPr="00B16DF4">
        <w:rPr>
          <w:rFonts w:ascii="Times New Roman" w:hAnsi="Times New Roman" w:cs="Times New Roman"/>
          <w:sz w:val="28"/>
          <w:szCs w:val="28"/>
        </w:rPr>
        <w:t xml:space="preserve">12.11.2020 сотрудниками филиала по Аларскому району ФКУ УИИ ГУФСИН России по Иркутской области совместно с психологом ФКУ УИИ ГУФСИН России по Иркутской области </w:t>
      </w:r>
      <w:r w:rsidR="00104412">
        <w:rPr>
          <w:rFonts w:ascii="Times New Roman" w:hAnsi="Times New Roman" w:cs="Times New Roman"/>
          <w:sz w:val="28"/>
          <w:szCs w:val="28"/>
        </w:rPr>
        <w:t>гр.</w:t>
      </w:r>
      <w:r w:rsidRPr="00B16DF4">
        <w:rPr>
          <w:rFonts w:ascii="Times New Roman" w:hAnsi="Times New Roman" w:cs="Times New Roman"/>
          <w:sz w:val="28"/>
          <w:szCs w:val="28"/>
        </w:rPr>
        <w:t>Е</w:t>
      </w:r>
      <w:r w:rsidR="00104412">
        <w:rPr>
          <w:rFonts w:ascii="Times New Roman" w:hAnsi="Times New Roman" w:cs="Times New Roman"/>
          <w:sz w:val="28"/>
          <w:szCs w:val="28"/>
        </w:rPr>
        <w:t xml:space="preserve">. </w:t>
      </w:r>
      <w:r w:rsidRPr="00B16DF4">
        <w:rPr>
          <w:rFonts w:ascii="Times New Roman" w:hAnsi="Times New Roman" w:cs="Times New Roman"/>
          <w:sz w:val="28"/>
          <w:szCs w:val="28"/>
        </w:rPr>
        <w:t>осуществлен выезд в семью осужденной</w:t>
      </w:r>
      <w:r w:rsidR="00104412">
        <w:rPr>
          <w:rFonts w:ascii="Times New Roman" w:hAnsi="Times New Roman" w:cs="Times New Roman"/>
          <w:sz w:val="28"/>
          <w:szCs w:val="28"/>
        </w:rPr>
        <w:t>.</w:t>
      </w:r>
      <w:r w:rsidRPr="00B16DF4">
        <w:rPr>
          <w:rFonts w:ascii="Times New Roman" w:hAnsi="Times New Roman" w:cs="Times New Roman"/>
          <w:sz w:val="28"/>
          <w:szCs w:val="28"/>
        </w:rPr>
        <w:t xml:space="preserve"> </w:t>
      </w:r>
      <w:r w:rsidRPr="00B16DF4">
        <w:rPr>
          <w:rFonts w:ascii="Times New Roman" w:hAnsi="Times New Roman" w:cs="Times New Roman"/>
          <w:sz w:val="28"/>
          <w:szCs w:val="28"/>
        </w:rPr>
        <w:lastRenderedPageBreak/>
        <w:t>Сотрудники ОГКУ «Центр помощи семье и детям Аларского района» в 2019 году на безвозмездной основе кодировали сожителя осужденной и оказывали помощь в трудоустройстве. Психологом проведено групповое занятие с осужденной и ее сожителем, направленное на формирование семейных ценностей, рассмотрены такие вопросы как «Стили семейных взаимоотношений и их влияние на формирование личности ребенка», «Причины отчуждения ребенка от родителей», «Позиции родителей по отношению к детям». С осужденной проведено индивидуальное коррекционное занятие на тему «Методы снижения импульсивности и профилактика манипулятивного поведения». Сотрудником филиала проведена воспитательная беседа с сожителем осужденной о недопустимости злоупотребления спиртными напитками и недопустимости провокаций сожительницы. Ему предложено пройти повторное кодирование от алкогольной зависимости и оказания помощи в дальнейшем трудоустройстве, с чем он согласился и обещал не обижать</w:t>
      </w:r>
      <w:r w:rsidR="002808D0">
        <w:rPr>
          <w:rFonts w:ascii="Times New Roman" w:hAnsi="Times New Roman" w:cs="Times New Roman"/>
          <w:sz w:val="28"/>
          <w:szCs w:val="28"/>
        </w:rPr>
        <w:t xml:space="preserve"> </w:t>
      </w:r>
      <w:r w:rsidRPr="00330A87">
        <w:rPr>
          <w:rFonts w:ascii="Times New Roman" w:hAnsi="Times New Roman" w:cs="Times New Roman"/>
          <w:sz w:val="28"/>
          <w:szCs w:val="28"/>
        </w:rPr>
        <w:t>супругу.</w:t>
      </w:r>
    </w:p>
    <w:p w:rsidR="00CC664C" w:rsidRDefault="00F73038" w:rsidP="00607F93">
      <w:pPr>
        <w:shd w:val="clear" w:color="auto" w:fill="FFFFFF"/>
        <w:ind w:firstLine="709"/>
        <w:contextualSpacing/>
        <w:jc w:val="both"/>
        <w:rPr>
          <w:rFonts w:ascii="Times New Roman" w:hAnsi="Times New Roman" w:cs="Times New Roman"/>
          <w:sz w:val="28"/>
          <w:szCs w:val="28"/>
        </w:rPr>
      </w:pPr>
      <w:r w:rsidRPr="00F73038">
        <w:rPr>
          <w:rFonts w:ascii="Times New Roman" w:hAnsi="Times New Roman" w:cs="Times New Roman"/>
          <w:sz w:val="28"/>
          <w:szCs w:val="28"/>
        </w:rPr>
        <w:t xml:space="preserve">Учреждениями культуры ведется постоянная работа с детьми данной категории, включающая в себя профилактические мероприятия, организацию занятости, отдыха и оздоровления детей, просветительскую деятельность, взаимодействие с институтами гражданского общества. В течение года в культмассовую деятельность было вовлечено в среднем 28,9 % несовершеннолетних, состоящих на учете в </w:t>
      </w:r>
      <w:r>
        <w:rPr>
          <w:rFonts w:ascii="Times New Roman" w:hAnsi="Times New Roman" w:cs="Times New Roman"/>
          <w:sz w:val="28"/>
          <w:szCs w:val="28"/>
        </w:rPr>
        <w:t>банке данных семей и несовершеннолетних СОП.</w:t>
      </w:r>
    </w:p>
    <w:p w:rsidR="00607F93" w:rsidRDefault="00F73038" w:rsidP="00607F93">
      <w:pPr>
        <w:shd w:val="clear" w:color="auto" w:fill="FFFFFF"/>
        <w:ind w:firstLine="709"/>
        <w:contextualSpacing/>
        <w:jc w:val="both"/>
        <w:rPr>
          <w:rFonts w:ascii="Times New Roman" w:hAnsi="Times New Roman" w:cs="Times New Roman"/>
          <w:sz w:val="28"/>
          <w:szCs w:val="28"/>
        </w:rPr>
      </w:pPr>
      <w:r w:rsidRPr="00F73038">
        <w:rPr>
          <w:rFonts w:ascii="Times New Roman" w:hAnsi="Times New Roman" w:cs="Times New Roman"/>
          <w:sz w:val="28"/>
          <w:szCs w:val="28"/>
        </w:rPr>
        <w:t xml:space="preserve">Профилактика безнадзорности и правонарушений несовершеннолетнихосуществляется через:активное вовлечение несовершеннолетних, находящихся в социально опасном положении, к занятиям в кружках, клубах, участию в мероприятиях. </w:t>
      </w:r>
      <w:r w:rsidRPr="00F73038">
        <w:rPr>
          <w:rFonts w:ascii="Times New Roman" w:hAnsi="Times New Roman" w:cs="Times New Roman"/>
          <w:bCs/>
          <w:kern w:val="36"/>
          <w:sz w:val="28"/>
          <w:szCs w:val="28"/>
        </w:rPr>
        <w:t>Списки несовершеннолетних, состоящих на учетах в органах систем профилактики Аларского района, своевременно доводятся до сведения ответственных лиц</w:t>
      </w:r>
      <w:r w:rsidR="00DF1112">
        <w:rPr>
          <w:rFonts w:ascii="Times New Roman" w:hAnsi="Times New Roman" w:cs="Times New Roman"/>
          <w:bCs/>
          <w:kern w:val="36"/>
          <w:sz w:val="28"/>
          <w:szCs w:val="28"/>
        </w:rPr>
        <w:t>,</w:t>
      </w:r>
      <w:r w:rsidRPr="00F73038">
        <w:rPr>
          <w:rFonts w:ascii="Times New Roman" w:hAnsi="Times New Roman" w:cs="Times New Roman"/>
          <w:bCs/>
          <w:kern w:val="36"/>
          <w:sz w:val="28"/>
          <w:szCs w:val="28"/>
        </w:rPr>
        <w:t xml:space="preserve"> ведется отслеживание семей, находящихся в социально-опасном положении;</w:t>
      </w:r>
      <w:r w:rsidR="002A5D91">
        <w:rPr>
          <w:rFonts w:ascii="Times New Roman" w:hAnsi="Times New Roman" w:cs="Times New Roman"/>
          <w:bCs/>
          <w:kern w:val="36"/>
          <w:sz w:val="28"/>
          <w:szCs w:val="28"/>
        </w:rPr>
        <w:t xml:space="preserve"> </w:t>
      </w:r>
      <w:r w:rsidRPr="00F73038">
        <w:rPr>
          <w:rFonts w:ascii="Times New Roman" w:hAnsi="Times New Roman"/>
          <w:sz w:val="28"/>
          <w:szCs w:val="28"/>
        </w:rPr>
        <w:t>пров</w:t>
      </w:r>
      <w:r>
        <w:rPr>
          <w:rFonts w:ascii="Times New Roman" w:hAnsi="Times New Roman"/>
          <w:sz w:val="28"/>
          <w:szCs w:val="28"/>
        </w:rPr>
        <w:t>одятся</w:t>
      </w:r>
      <w:r w:rsidRPr="00F73038">
        <w:rPr>
          <w:rFonts w:ascii="Times New Roman" w:hAnsi="Times New Roman"/>
          <w:sz w:val="28"/>
          <w:szCs w:val="28"/>
        </w:rPr>
        <w:t xml:space="preserve"> бесед</w:t>
      </w:r>
      <w:r>
        <w:rPr>
          <w:rFonts w:ascii="Times New Roman" w:hAnsi="Times New Roman"/>
          <w:sz w:val="28"/>
          <w:szCs w:val="28"/>
        </w:rPr>
        <w:t>ы</w:t>
      </w:r>
      <w:r w:rsidRPr="00F73038">
        <w:rPr>
          <w:rFonts w:ascii="Times New Roman" w:hAnsi="Times New Roman"/>
          <w:sz w:val="28"/>
          <w:szCs w:val="28"/>
        </w:rPr>
        <w:t xml:space="preserve"> по профилактике наркомании, алкоголизма, табакокурения, токсикомании, экстремизма с привлечением специалистов (участковый, врач, юрист, нарколог);работа с семьями подростков, находящихся в «группе риска»  вовлечение в клубную деятельность;</w:t>
      </w:r>
      <w:r w:rsidR="002A5D91">
        <w:rPr>
          <w:rFonts w:ascii="Times New Roman" w:hAnsi="Times New Roman"/>
          <w:sz w:val="28"/>
          <w:szCs w:val="28"/>
        </w:rPr>
        <w:t xml:space="preserve"> </w:t>
      </w:r>
      <w:r w:rsidRPr="00F73038">
        <w:rPr>
          <w:rFonts w:ascii="Times New Roman" w:hAnsi="Times New Roman"/>
          <w:sz w:val="28"/>
          <w:szCs w:val="28"/>
        </w:rPr>
        <w:t>контроль по соблюдению комендантского часа среди несовершеннолетних;</w:t>
      </w:r>
      <w:r w:rsidR="002A5D91">
        <w:rPr>
          <w:rFonts w:ascii="Times New Roman" w:hAnsi="Times New Roman"/>
          <w:sz w:val="28"/>
          <w:szCs w:val="28"/>
        </w:rPr>
        <w:t xml:space="preserve"> </w:t>
      </w:r>
      <w:r>
        <w:rPr>
          <w:rFonts w:ascii="Times New Roman" w:hAnsi="Times New Roman"/>
          <w:sz w:val="28"/>
          <w:szCs w:val="28"/>
        </w:rPr>
        <w:t>п</w:t>
      </w:r>
      <w:r w:rsidRPr="00F73038">
        <w:rPr>
          <w:rFonts w:ascii="Times New Roman" w:hAnsi="Times New Roman"/>
          <w:sz w:val="28"/>
          <w:szCs w:val="28"/>
        </w:rPr>
        <w:t>рофориентационная работа (беседы «Твое предназначение», проведение тестов, оформление книжных выставок);</w:t>
      </w:r>
      <w:r w:rsidRPr="00F73038">
        <w:rPr>
          <w:rFonts w:ascii="Times New Roman" w:hAnsi="Times New Roman" w:cs="Times New Roman"/>
          <w:sz w:val="28"/>
          <w:szCs w:val="28"/>
        </w:rPr>
        <w:t>применение новых форм работы, активизация общественных организаций.</w:t>
      </w:r>
    </w:p>
    <w:p w:rsidR="00CC664C" w:rsidRDefault="00CC664C" w:rsidP="00CC664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Учреждениями</w:t>
      </w:r>
      <w:r w:rsidRPr="00990181">
        <w:rPr>
          <w:rFonts w:ascii="Times New Roman" w:eastAsia="Times New Roman" w:hAnsi="Times New Roman" w:cs="Times New Roman"/>
          <w:sz w:val="28"/>
          <w:szCs w:val="28"/>
          <w:lang w:eastAsia="ru-RU"/>
        </w:rPr>
        <w:t xml:space="preserve"> культуры </w:t>
      </w:r>
      <w:r>
        <w:rPr>
          <w:rFonts w:ascii="Times New Roman" w:eastAsia="Times New Roman" w:hAnsi="Times New Roman" w:cs="Times New Roman"/>
          <w:sz w:val="28"/>
          <w:szCs w:val="28"/>
          <w:lang w:eastAsia="ru-RU"/>
        </w:rPr>
        <w:t>Аларского района ведется систематическая</w:t>
      </w:r>
      <w:r w:rsidRPr="00990181">
        <w:rPr>
          <w:rFonts w:ascii="Times New Roman" w:eastAsia="Times New Roman" w:hAnsi="Times New Roman" w:cs="Times New Roman"/>
          <w:sz w:val="28"/>
          <w:szCs w:val="28"/>
          <w:lang w:eastAsia="ru-RU"/>
        </w:rPr>
        <w:t xml:space="preserve"> работа </w:t>
      </w:r>
      <w:r>
        <w:rPr>
          <w:rFonts w:ascii="Times New Roman" w:eastAsia="Times New Roman" w:hAnsi="Times New Roman" w:cs="Times New Roman"/>
          <w:sz w:val="28"/>
          <w:szCs w:val="28"/>
          <w:lang w:eastAsia="ru-RU"/>
        </w:rPr>
        <w:t xml:space="preserve">с несовершеннолетними, в том числе состоящими на учете </w:t>
      </w:r>
      <w:r w:rsidRPr="004B0E43">
        <w:rPr>
          <w:rFonts w:ascii="Times New Roman" w:eastAsia="Times New Roman" w:hAnsi="Times New Roman" w:cs="Times New Roman"/>
          <w:sz w:val="28"/>
          <w:szCs w:val="28"/>
          <w:lang w:eastAsia="ru-RU"/>
        </w:rPr>
        <w:t>КДН, ГДН, ВШУ и ЗАПТ</w:t>
      </w:r>
      <w:r>
        <w:rPr>
          <w:rFonts w:ascii="Times New Roman" w:eastAsia="Times New Roman" w:hAnsi="Times New Roman" w:cs="Times New Roman"/>
          <w:sz w:val="28"/>
          <w:szCs w:val="28"/>
          <w:lang w:eastAsia="ru-RU"/>
        </w:rPr>
        <w:t>.</w:t>
      </w:r>
    </w:p>
    <w:p w:rsidR="00CC664C" w:rsidRDefault="00CC664C" w:rsidP="00CC664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организована по двум направлениям:</w:t>
      </w:r>
    </w:p>
    <w:p w:rsidR="00CC664C" w:rsidRDefault="00CC664C" w:rsidP="00CC664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культ-массовая деятельность (проведение мероприятий, в том числе в онлайн-режиме, работа творческих объединений, клубов);</w:t>
      </w:r>
    </w:p>
    <w:p w:rsidR="00CC664C" w:rsidRDefault="00CC664C" w:rsidP="00CC664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профилактическая работа (профилактика</w:t>
      </w:r>
      <w:r w:rsidRPr="00990181">
        <w:rPr>
          <w:rFonts w:ascii="Times New Roman" w:eastAsia="Times New Roman" w:hAnsi="Times New Roman" w:cs="Times New Roman"/>
          <w:sz w:val="28"/>
          <w:szCs w:val="28"/>
          <w:lang w:eastAsia="ru-RU"/>
        </w:rPr>
        <w:t xml:space="preserve"> безнадзорности и правонарушений среди несовершеннолетних, </w:t>
      </w:r>
      <w:r>
        <w:rPr>
          <w:rFonts w:ascii="Times New Roman" w:eastAsia="Times New Roman" w:hAnsi="Times New Roman" w:cs="Times New Roman"/>
          <w:sz w:val="28"/>
          <w:szCs w:val="28"/>
          <w:lang w:eastAsia="ru-RU"/>
        </w:rPr>
        <w:t>профилактика суицидов и деструктивного поведения, предупреждение распространения криминальной субкультуры).</w:t>
      </w:r>
    </w:p>
    <w:p w:rsidR="00CC664C" w:rsidRDefault="00CC664C" w:rsidP="00CC66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90181">
        <w:rPr>
          <w:rFonts w:ascii="Times New Roman" w:eastAsia="Times New Roman" w:hAnsi="Times New Roman" w:cs="Times New Roman"/>
          <w:sz w:val="28"/>
          <w:szCs w:val="28"/>
          <w:lang w:eastAsia="ru-RU"/>
        </w:rPr>
        <w:t>Постановление </w:t>
      </w:r>
      <w:r w:rsidRPr="004B0E43">
        <w:rPr>
          <w:rFonts w:ascii="Times New Roman" w:eastAsia="Times New Roman" w:hAnsi="Times New Roman" w:cs="Times New Roman"/>
          <w:sz w:val="28"/>
          <w:szCs w:val="28"/>
          <w:lang w:eastAsia="ru-RU"/>
        </w:rPr>
        <w:t>КДН</w:t>
      </w:r>
      <w:r w:rsidRPr="00990181">
        <w:rPr>
          <w:rFonts w:ascii="Times New Roman" w:eastAsia="Times New Roman" w:hAnsi="Times New Roman" w:cs="Times New Roman"/>
          <w:sz w:val="28"/>
          <w:szCs w:val="28"/>
          <w:lang w:eastAsia="ru-RU"/>
        </w:rPr>
        <w:t> Аларского района от 11 февраля 2021 года обязательно к исполнению всеми учреждениями культуры. Согласно постановления, учреждения культуры должны организовать досуг несовершеннолетних во внеурочное время, в выходные и праздничные дни и по возможности обеспечить 100% охват детей, состоящих на всех видах профилактического учета.</w:t>
      </w:r>
    </w:p>
    <w:p w:rsidR="00CC664C" w:rsidRPr="00990181" w:rsidRDefault="00CC664C" w:rsidP="00CC664C">
      <w:pPr>
        <w:spacing w:after="0" w:line="240" w:lineRule="auto"/>
        <w:ind w:firstLine="709"/>
        <w:contextualSpacing/>
        <w:jc w:val="both"/>
        <w:rPr>
          <w:rFonts w:ascii="Times New Roman" w:eastAsia="Calibri" w:hAnsi="Times New Roman" w:cs="Times New Roman"/>
          <w:sz w:val="28"/>
          <w:szCs w:val="28"/>
          <w:lang w:bidi="en-US"/>
        </w:rPr>
      </w:pPr>
      <w:r w:rsidRPr="00AD0F3B">
        <w:rPr>
          <w:rFonts w:ascii="Times New Roman" w:eastAsia="Calibri" w:hAnsi="Times New Roman" w:cs="Times New Roman"/>
          <w:sz w:val="28"/>
          <w:szCs w:val="28"/>
          <w:lang w:bidi="en-US"/>
        </w:rPr>
        <w:t xml:space="preserve">С целью организации досуга детей и подростков в Аларском районе созданы и работают </w:t>
      </w:r>
      <w:r>
        <w:rPr>
          <w:rFonts w:ascii="Times New Roman" w:eastAsia="Calibri" w:hAnsi="Times New Roman" w:cs="Times New Roman"/>
          <w:sz w:val="28"/>
          <w:szCs w:val="28"/>
          <w:lang w:bidi="en-US"/>
        </w:rPr>
        <w:t>147 клубных формирований</w:t>
      </w:r>
      <w:r w:rsidRPr="00AD0F3B">
        <w:rPr>
          <w:rFonts w:ascii="Times New Roman" w:eastAsia="Calibri" w:hAnsi="Times New Roman" w:cs="Times New Roman"/>
          <w:sz w:val="28"/>
          <w:szCs w:val="28"/>
          <w:lang w:bidi="en-US"/>
        </w:rPr>
        <w:t xml:space="preserve">, в них занимаются </w:t>
      </w:r>
      <w:r>
        <w:rPr>
          <w:rFonts w:ascii="Times New Roman" w:eastAsia="Calibri" w:hAnsi="Times New Roman" w:cs="Times New Roman"/>
          <w:sz w:val="28"/>
          <w:szCs w:val="28"/>
          <w:lang w:bidi="en-US"/>
        </w:rPr>
        <w:t>1620</w:t>
      </w:r>
      <w:r w:rsidRPr="00AD0F3B">
        <w:rPr>
          <w:rFonts w:ascii="Times New Roman" w:eastAsia="Calibri" w:hAnsi="Times New Roman" w:cs="Times New Roman"/>
          <w:sz w:val="28"/>
          <w:szCs w:val="28"/>
          <w:lang w:bidi="en-US"/>
        </w:rPr>
        <w:t xml:space="preserve"> детей</w:t>
      </w:r>
      <w:r>
        <w:rPr>
          <w:rFonts w:ascii="Times New Roman" w:eastAsia="Calibri" w:hAnsi="Times New Roman" w:cs="Times New Roman"/>
          <w:sz w:val="28"/>
          <w:szCs w:val="28"/>
          <w:lang w:bidi="en-US"/>
        </w:rPr>
        <w:t>, из них 575 детей и подростков из многодетных семей</w:t>
      </w:r>
      <w:r w:rsidRPr="00AD0F3B">
        <w:rPr>
          <w:rFonts w:ascii="Times New Roman" w:eastAsia="Calibri" w:hAnsi="Times New Roman" w:cs="Times New Roman"/>
          <w:sz w:val="28"/>
          <w:szCs w:val="28"/>
          <w:lang w:bidi="en-US"/>
        </w:rPr>
        <w:t xml:space="preserve">. Деятельность клубных формирований и кружков направлена на воспитание у детей и подростков эстетического вкуса, развитие духовности, удовлетворение потребности в творческой самореализации, развитие коммуникативных способностей. </w:t>
      </w:r>
    </w:p>
    <w:p w:rsidR="00741D18" w:rsidRDefault="00CC664C" w:rsidP="00741D18">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990181">
        <w:rPr>
          <w:rFonts w:ascii="Times New Roman" w:eastAsia="Times New Roman" w:hAnsi="Times New Roman" w:cs="Times New Roman"/>
          <w:sz w:val="28"/>
          <w:szCs w:val="28"/>
          <w:lang w:eastAsia="ru-RU"/>
        </w:rPr>
        <w:t>Согласно данных КДН</w:t>
      </w:r>
      <w:r>
        <w:rPr>
          <w:rFonts w:ascii="Times New Roman" w:eastAsia="Times New Roman" w:hAnsi="Times New Roman" w:cs="Times New Roman"/>
          <w:sz w:val="28"/>
          <w:szCs w:val="28"/>
          <w:lang w:eastAsia="ru-RU"/>
        </w:rPr>
        <w:t xml:space="preserve"> и ЗП</w:t>
      </w:r>
      <w:r w:rsidRPr="00990181">
        <w:rPr>
          <w:rFonts w:ascii="Times New Roman" w:eastAsia="Times New Roman" w:hAnsi="Times New Roman" w:cs="Times New Roman"/>
          <w:sz w:val="28"/>
          <w:szCs w:val="28"/>
          <w:lang w:eastAsia="ru-RU"/>
        </w:rPr>
        <w:t>, на профилактическом учете в банк</w:t>
      </w:r>
      <w:r>
        <w:rPr>
          <w:rFonts w:ascii="Times New Roman" w:eastAsia="Times New Roman" w:hAnsi="Times New Roman" w:cs="Times New Roman"/>
          <w:sz w:val="28"/>
          <w:szCs w:val="28"/>
          <w:lang w:eastAsia="ru-RU"/>
        </w:rPr>
        <w:t xml:space="preserve">е данных Иркутской области числится 33 несовершеннолетних. </w:t>
      </w:r>
      <w:r w:rsidRPr="00990181">
        <w:rPr>
          <w:rFonts w:ascii="Times New Roman" w:eastAsia="Times New Roman" w:hAnsi="Times New Roman" w:cs="Times New Roman"/>
          <w:sz w:val="28"/>
          <w:szCs w:val="28"/>
          <w:lang w:eastAsia="ru-RU"/>
        </w:rPr>
        <w:t>В банке данных семей, находящихся в социально-опасном положении</w:t>
      </w:r>
      <w:r>
        <w:rPr>
          <w:rFonts w:ascii="Times New Roman" w:eastAsia="Times New Roman" w:hAnsi="Times New Roman" w:cs="Times New Roman"/>
          <w:sz w:val="28"/>
          <w:szCs w:val="28"/>
          <w:lang w:eastAsia="ru-RU"/>
        </w:rPr>
        <w:t>, находятся 81 семья</w:t>
      </w:r>
      <w:r w:rsidRPr="00990181">
        <w:rPr>
          <w:rFonts w:ascii="Times New Roman" w:eastAsia="Times New Roman" w:hAnsi="Times New Roman" w:cs="Times New Roman"/>
          <w:sz w:val="28"/>
          <w:szCs w:val="28"/>
          <w:lang w:eastAsia="ru-RU"/>
        </w:rPr>
        <w:t xml:space="preserve"> Аларского района, в которых воспитываются </w:t>
      </w:r>
      <w:r>
        <w:rPr>
          <w:rFonts w:ascii="Times New Roman" w:eastAsia="Times New Roman" w:hAnsi="Times New Roman" w:cs="Times New Roman"/>
          <w:sz w:val="28"/>
          <w:szCs w:val="28"/>
          <w:lang w:eastAsia="ru-RU"/>
        </w:rPr>
        <w:t>196 детей</w:t>
      </w:r>
      <w:r w:rsidRPr="00990181">
        <w:rPr>
          <w:rFonts w:ascii="Times New Roman" w:eastAsia="Times New Roman" w:hAnsi="Times New Roman" w:cs="Times New Roman"/>
          <w:sz w:val="28"/>
          <w:szCs w:val="28"/>
          <w:lang w:eastAsia="ru-RU"/>
        </w:rPr>
        <w:t>.</w:t>
      </w:r>
    </w:p>
    <w:p w:rsidR="00CC664C" w:rsidRPr="00741D18" w:rsidRDefault="00CC664C" w:rsidP="00741D18">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B11516">
        <w:rPr>
          <w:rFonts w:ascii="Times New Roman" w:eastAsia="Calibri" w:hAnsi="Times New Roman" w:cs="Times New Roman"/>
          <w:sz w:val="28"/>
          <w:szCs w:val="28"/>
          <w:lang w:bidi="en-US"/>
        </w:rPr>
        <w:t xml:space="preserve">МКУ «Комитет по культуре» Аларского района, как учреждение, </w:t>
      </w:r>
      <w:r w:rsidRPr="00B11516">
        <w:rPr>
          <w:rFonts w:ascii="Times New Roman" w:hAnsi="Times New Roman" w:cs="Times New Roman"/>
          <w:bCs/>
          <w:color w:val="333333"/>
          <w:sz w:val="28"/>
          <w:szCs w:val="28"/>
        </w:rPr>
        <w:t>осуществляющее меры по профилактике безнадзорности и правонарушений несовершеннолетних</w:t>
      </w:r>
      <w:r w:rsidRPr="00B11516">
        <w:rPr>
          <w:rFonts w:ascii="Times New Roman" w:eastAsia="Calibri" w:hAnsi="Times New Roman" w:cs="Times New Roman"/>
          <w:sz w:val="28"/>
          <w:szCs w:val="28"/>
          <w:lang w:bidi="en-US"/>
        </w:rPr>
        <w:t>, ведет плановую работу по поддержке детей, находящихся в трудной жизненной ситуации, профилактике</w:t>
      </w:r>
      <w:r w:rsidRPr="00B11516">
        <w:rPr>
          <w:rFonts w:ascii="Times New Roman" w:eastAsia="Times New Roman" w:hAnsi="Times New Roman" w:cs="Times New Roman"/>
          <w:sz w:val="28"/>
          <w:szCs w:val="28"/>
          <w:lang w:eastAsia="ru-RU"/>
        </w:rPr>
        <w:t xml:space="preserve"> суицидов среди несовершеннолетних, деструктивного поведения подростков, социального сиротства и предотвращения жестокого обращения с детьми</w:t>
      </w:r>
      <w:r w:rsidRPr="00B11516">
        <w:rPr>
          <w:rFonts w:ascii="Times New Roman" w:eastAsia="Calibri" w:hAnsi="Times New Roman" w:cs="Times New Roman"/>
          <w:sz w:val="28"/>
          <w:szCs w:val="28"/>
          <w:lang w:bidi="en-US"/>
        </w:rPr>
        <w:t xml:space="preserve">. Особое внимание уделяется детям, состоящим на профилактических учетах </w:t>
      </w:r>
      <w:r w:rsidRPr="00B11516">
        <w:rPr>
          <w:rFonts w:ascii="Times New Roman" w:eastAsia="Times New Roman" w:hAnsi="Times New Roman" w:cs="Times New Roman"/>
          <w:sz w:val="28"/>
          <w:szCs w:val="28"/>
          <w:lang w:eastAsia="ru-RU"/>
        </w:rPr>
        <w:t>КДН, ГДН, ВШУ и ЗАПТ. Учреждениями культуры ведется постоянная работа с детьми данной категории, включающая в себя профилактические мероприятия, организацию занятости, отдыха и оздоровления детей, просветительскую деятельность, взаимодействие с институтами гражданского общества.</w:t>
      </w:r>
    </w:p>
    <w:p w:rsidR="00CC664C" w:rsidRDefault="00CC664C" w:rsidP="00CC664C">
      <w:pPr>
        <w:shd w:val="clear" w:color="auto" w:fill="FFFFFF"/>
        <w:spacing w:after="0" w:line="240" w:lineRule="auto"/>
        <w:ind w:firstLine="708"/>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Учреждения культуры района, в частности библиотеки, активно участвуют в написании проектов для организации работы по различным направлениям. За период с 2019 по 2021 год в Аларском районе реализуется 5 проектов по линии культуры:</w:t>
      </w:r>
    </w:p>
    <w:p w:rsidR="00CC664C" w:rsidRDefault="00CC664C" w:rsidP="00CC664C">
      <w:pPr>
        <w:shd w:val="clear" w:color="auto" w:fill="FFFFFF"/>
        <w:spacing w:after="0" w:line="240" w:lineRule="auto"/>
        <w:ind w:firstLine="708"/>
        <w:jc w:val="both"/>
        <w:rPr>
          <w:rFonts w:ascii="Times New Roman" w:eastAsia="Calibri" w:hAnsi="Times New Roman" w:cs="Times New Roman"/>
          <w:sz w:val="28"/>
          <w:szCs w:val="28"/>
          <w:lang w:bidi="en-US"/>
        </w:rPr>
      </w:pPr>
    </w:p>
    <w:p w:rsidR="00741D18" w:rsidRDefault="00741D18" w:rsidP="00CC664C">
      <w:pPr>
        <w:shd w:val="clear" w:color="auto" w:fill="FFFFFF"/>
        <w:spacing w:after="0" w:line="240" w:lineRule="auto"/>
        <w:ind w:firstLine="708"/>
        <w:jc w:val="both"/>
        <w:rPr>
          <w:rFonts w:ascii="Times New Roman" w:eastAsia="Calibri" w:hAnsi="Times New Roman" w:cs="Times New Roman"/>
          <w:sz w:val="28"/>
          <w:szCs w:val="28"/>
          <w:lang w:bidi="en-US"/>
        </w:rPr>
      </w:pPr>
    </w:p>
    <w:tbl>
      <w:tblPr>
        <w:tblStyle w:val="11"/>
        <w:tblW w:w="10349" w:type="dxa"/>
        <w:tblInd w:w="-885" w:type="dxa"/>
        <w:tblLayout w:type="fixed"/>
        <w:tblLook w:val="04A0"/>
      </w:tblPr>
      <w:tblGrid>
        <w:gridCol w:w="567"/>
        <w:gridCol w:w="1277"/>
        <w:gridCol w:w="2410"/>
        <w:gridCol w:w="1275"/>
        <w:gridCol w:w="1560"/>
        <w:gridCol w:w="1559"/>
        <w:gridCol w:w="1701"/>
      </w:tblGrid>
      <w:tr w:rsidR="00CC664C" w:rsidRPr="000B467E" w:rsidTr="002979F9">
        <w:tc>
          <w:tcPr>
            <w:tcW w:w="567" w:type="dxa"/>
            <w:vMerge w:val="restart"/>
          </w:tcPr>
          <w:p w:rsidR="00CC664C" w:rsidRPr="000B467E" w:rsidRDefault="00CC664C" w:rsidP="00C77828">
            <w:pPr>
              <w:jc w:val="center"/>
              <w:rPr>
                <w:rFonts w:eastAsia="Calibri"/>
              </w:rPr>
            </w:pPr>
            <w:r w:rsidRPr="000B467E">
              <w:rPr>
                <w:rFonts w:eastAsia="Calibri"/>
              </w:rPr>
              <w:t>№.п.</w:t>
            </w:r>
          </w:p>
        </w:tc>
        <w:tc>
          <w:tcPr>
            <w:tcW w:w="1277" w:type="dxa"/>
            <w:vMerge w:val="restart"/>
          </w:tcPr>
          <w:p w:rsidR="00CC664C" w:rsidRPr="000B467E" w:rsidRDefault="00CC664C" w:rsidP="00C77828">
            <w:pPr>
              <w:jc w:val="center"/>
              <w:rPr>
                <w:rFonts w:eastAsia="Calibri"/>
              </w:rPr>
            </w:pPr>
            <w:r w:rsidRPr="000B467E">
              <w:rPr>
                <w:rFonts w:eastAsia="Calibri"/>
              </w:rPr>
              <w:t>Название проекта</w:t>
            </w:r>
          </w:p>
        </w:tc>
        <w:tc>
          <w:tcPr>
            <w:tcW w:w="2410" w:type="dxa"/>
            <w:vMerge w:val="restart"/>
          </w:tcPr>
          <w:p w:rsidR="00CC664C" w:rsidRPr="000B467E" w:rsidRDefault="00CC664C" w:rsidP="00C77828">
            <w:pPr>
              <w:jc w:val="center"/>
              <w:rPr>
                <w:rFonts w:eastAsia="Calibri"/>
              </w:rPr>
            </w:pPr>
            <w:r w:rsidRPr="000B467E">
              <w:rPr>
                <w:rFonts w:eastAsia="Calibri"/>
              </w:rPr>
              <w:t>Наименование СО НКО и КДУ</w:t>
            </w:r>
          </w:p>
        </w:tc>
        <w:tc>
          <w:tcPr>
            <w:tcW w:w="4394" w:type="dxa"/>
            <w:gridSpan w:val="3"/>
          </w:tcPr>
          <w:p w:rsidR="00CC664C" w:rsidRPr="000B467E" w:rsidRDefault="00CC664C" w:rsidP="00C77828">
            <w:pPr>
              <w:jc w:val="center"/>
              <w:rPr>
                <w:rFonts w:eastAsia="Calibri"/>
              </w:rPr>
            </w:pPr>
            <w:r w:rsidRPr="000B467E">
              <w:rPr>
                <w:rFonts w:eastAsia="Calibri"/>
              </w:rPr>
              <w:t>Год реализации проекта</w:t>
            </w:r>
          </w:p>
        </w:tc>
        <w:tc>
          <w:tcPr>
            <w:tcW w:w="1701" w:type="dxa"/>
            <w:vMerge w:val="restart"/>
          </w:tcPr>
          <w:p w:rsidR="00CC664C" w:rsidRPr="000B467E" w:rsidRDefault="00CC664C" w:rsidP="00C77828">
            <w:pPr>
              <w:jc w:val="center"/>
              <w:rPr>
                <w:rFonts w:eastAsia="Calibri"/>
              </w:rPr>
            </w:pPr>
            <w:r>
              <w:rPr>
                <w:rFonts w:eastAsia="Calibri"/>
              </w:rPr>
              <w:t>Грантовая площадка</w:t>
            </w:r>
          </w:p>
        </w:tc>
      </w:tr>
      <w:tr w:rsidR="00CC664C" w:rsidRPr="000B467E" w:rsidTr="002979F9">
        <w:tc>
          <w:tcPr>
            <w:tcW w:w="567" w:type="dxa"/>
            <w:vMerge/>
          </w:tcPr>
          <w:p w:rsidR="00CC664C" w:rsidRPr="000B467E" w:rsidRDefault="00CC664C" w:rsidP="00C77828">
            <w:pPr>
              <w:jc w:val="center"/>
              <w:rPr>
                <w:rFonts w:eastAsia="Calibri"/>
                <w:u w:val="single"/>
              </w:rPr>
            </w:pPr>
          </w:p>
        </w:tc>
        <w:tc>
          <w:tcPr>
            <w:tcW w:w="1277" w:type="dxa"/>
            <w:vMerge/>
          </w:tcPr>
          <w:p w:rsidR="00CC664C" w:rsidRPr="000B467E" w:rsidRDefault="00CC664C" w:rsidP="00C77828">
            <w:pPr>
              <w:jc w:val="center"/>
              <w:rPr>
                <w:rFonts w:eastAsia="Calibri"/>
                <w:u w:val="single"/>
              </w:rPr>
            </w:pPr>
          </w:p>
        </w:tc>
        <w:tc>
          <w:tcPr>
            <w:tcW w:w="2410" w:type="dxa"/>
            <w:vMerge/>
          </w:tcPr>
          <w:p w:rsidR="00CC664C" w:rsidRPr="000B467E" w:rsidRDefault="00CC664C" w:rsidP="00C77828">
            <w:pPr>
              <w:jc w:val="center"/>
              <w:rPr>
                <w:rFonts w:eastAsia="Calibri"/>
                <w:u w:val="single"/>
              </w:rPr>
            </w:pPr>
          </w:p>
        </w:tc>
        <w:tc>
          <w:tcPr>
            <w:tcW w:w="1275" w:type="dxa"/>
          </w:tcPr>
          <w:p w:rsidR="00CC664C" w:rsidRPr="000B467E" w:rsidRDefault="00CC664C" w:rsidP="00C77828">
            <w:pPr>
              <w:jc w:val="center"/>
              <w:rPr>
                <w:rFonts w:eastAsia="Calibri"/>
                <w:u w:val="single"/>
              </w:rPr>
            </w:pPr>
            <w:r w:rsidRPr="000B467E">
              <w:rPr>
                <w:rFonts w:eastAsia="Calibri"/>
                <w:u w:val="single"/>
              </w:rPr>
              <w:t>2019 год</w:t>
            </w:r>
          </w:p>
        </w:tc>
        <w:tc>
          <w:tcPr>
            <w:tcW w:w="1560" w:type="dxa"/>
          </w:tcPr>
          <w:p w:rsidR="00CC664C" w:rsidRPr="000B467E" w:rsidRDefault="00CC664C" w:rsidP="00C77828">
            <w:pPr>
              <w:jc w:val="center"/>
              <w:rPr>
                <w:rFonts w:eastAsia="Calibri"/>
                <w:u w:val="single"/>
              </w:rPr>
            </w:pPr>
            <w:r w:rsidRPr="000B467E">
              <w:rPr>
                <w:rFonts w:eastAsia="Calibri"/>
                <w:u w:val="single"/>
              </w:rPr>
              <w:t>2020 год</w:t>
            </w:r>
          </w:p>
        </w:tc>
        <w:tc>
          <w:tcPr>
            <w:tcW w:w="1559" w:type="dxa"/>
          </w:tcPr>
          <w:p w:rsidR="00CC664C" w:rsidRPr="000B467E" w:rsidRDefault="00CC664C" w:rsidP="00C77828">
            <w:pPr>
              <w:jc w:val="center"/>
              <w:rPr>
                <w:rFonts w:eastAsia="Calibri"/>
                <w:u w:val="single"/>
              </w:rPr>
            </w:pPr>
            <w:r w:rsidRPr="000B467E">
              <w:rPr>
                <w:rFonts w:eastAsia="Calibri"/>
                <w:u w:val="single"/>
              </w:rPr>
              <w:t>2021 год</w:t>
            </w:r>
          </w:p>
        </w:tc>
        <w:tc>
          <w:tcPr>
            <w:tcW w:w="1701" w:type="dxa"/>
            <w:vMerge/>
          </w:tcPr>
          <w:p w:rsidR="00CC664C" w:rsidRPr="000B467E" w:rsidRDefault="00CC664C" w:rsidP="00C77828">
            <w:pPr>
              <w:jc w:val="center"/>
              <w:rPr>
                <w:rFonts w:eastAsia="Calibri"/>
                <w:u w:val="single"/>
              </w:rPr>
            </w:pPr>
          </w:p>
        </w:tc>
      </w:tr>
      <w:tr w:rsidR="00CC664C" w:rsidRPr="000B467E" w:rsidTr="002979F9">
        <w:tc>
          <w:tcPr>
            <w:tcW w:w="567" w:type="dxa"/>
          </w:tcPr>
          <w:p w:rsidR="00CC664C" w:rsidRPr="000B467E" w:rsidRDefault="00CC664C" w:rsidP="00C77828">
            <w:pPr>
              <w:jc w:val="center"/>
              <w:rPr>
                <w:rFonts w:eastAsia="Calibri"/>
              </w:rPr>
            </w:pPr>
            <w:r w:rsidRPr="000B467E">
              <w:rPr>
                <w:rFonts w:eastAsia="Calibri"/>
              </w:rPr>
              <w:t>1</w:t>
            </w:r>
          </w:p>
        </w:tc>
        <w:tc>
          <w:tcPr>
            <w:tcW w:w="1277" w:type="dxa"/>
          </w:tcPr>
          <w:p w:rsidR="00CC664C" w:rsidRPr="000B467E" w:rsidRDefault="00CC664C" w:rsidP="00C77828">
            <w:pPr>
              <w:jc w:val="center"/>
              <w:rPr>
                <w:rFonts w:eastAsia="Calibri"/>
              </w:rPr>
            </w:pPr>
            <w:r w:rsidRPr="000B467E">
              <w:rPr>
                <w:rFonts w:eastAsia="Calibri"/>
              </w:rPr>
              <w:t>«Вдохновение» в библиотеке</w:t>
            </w:r>
          </w:p>
        </w:tc>
        <w:tc>
          <w:tcPr>
            <w:tcW w:w="2410" w:type="dxa"/>
          </w:tcPr>
          <w:p w:rsidR="00CC664C" w:rsidRPr="000B467E" w:rsidRDefault="00CC664C" w:rsidP="00C77828">
            <w:pPr>
              <w:jc w:val="center"/>
              <w:rPr>
                <w:rFonts w:eastAsia="Calibri"/>
              </w:rPr>
            </w:pPr>
            <w:r w:rsidRPr="000B467E">
              <w:rPr>
                <w:rFonts w:eastAsia="Calibri"/>
              </w:rPr>
              <w:t xml:space="preserve">Общественный фонд музея бурятской культуры Иркутской области </w:t>
            </w:r>
          </w:p>
          <w:p w:rsidR="00CC664C" w:rsidRPr="000B467E" w:rsidRDefault="00CC664C" w:rsidP="00C77828">
            <w:pPr>
              <w:jc w:val="center"/>
              <w:rPr>
                <w:rFonts w:eastAsia="Calibri"/>
              </w:rPr>
            </w:pPr>
            <w:r w:rsidRPr="000B467E">
              <w:rPr>
                <w:rFonts w:eastAsia="Calibri"/>
              </w:rPr>
              <w:t xml:space="preserve">и Зонская сельская библиотека </w:t>
            </w:r>
          </w:p>
          <w:p w:rsidR="00CC664C" w:rsidRPr="000B467E" w:rsidRDefault="00CC664C" w:rsidP="00C77828">
            <w:pPr>
              <w:jc w:val="center"/>
              <w:rPr>
                <w:rFonts w:eastAsia="Calibri"/>
              </w:rPr>
            </w:pPr>
            <w:r w:rsidRPr="000B467E">
              <w:rPr>
                <w:rFonts w:eastAsia="Calibri"/>
              </w:rPr>
              <w:lastRenderedPageBreak/>
              <w:t>МБУК «Информационно-культурный центр» МО «Зоны»</w:t>
            </w:r>
          </w:p>
        </w:tc>
        <w:tc>
          <w:tcPr>
            <w:tcW w:w="1275" w:type="dxa"/>
          </w:tcPr>
          <w:p w:rsidR="00CC664C" w:rsidRPr="000B467E" w:rsidRDefault="00CC664C" w:rsidP="00C77828">
            <w:pPr>
              <w:jc w:val="center"/>
              <w:rPr>
                <w:rFonts w:eastAsia="Calibri"/>
              </w:rPr>
            </w:pPr>
            <w:r w:rsidRPr="000B467E">
              <w:rPr>
                <w:rFonts w:eastAsia="Calibri"/>
              </w:rPr>
              <w:lastRenderedPageBreak/>
              <w:t>-</w:t>
            </w:r>
          </w:p>
        </w:tc>
        <w:tc>
          <w:tcPr>
            <w:tcW w:w="1560" w:type="dxa"/>
          </w:tcPr>
          <w:p w:rsidR="00CC664C" w:rsidRPr="000B467E" w:rsidRDefault="00CC664C" w:rsidP="00C77828">
            <w:pPr>
              <w:jc w:val="center"/>
              <w:rPr>
                <w:rFonts w:eastAsia="Calibri"/>
              </w:rPr>
            </w:pPr>
            <w:r w:rsidRPr="000B467E">
              <w:rPr>
                <w:rFonts w:eastAsia="Calibri"/>
              </w:rPr>
              <w:t xml:space="preserve">август </w:t>
            </w:r>
          </w:p>
        </w:tc>
        <w:tc>
          <w:tcPr>
            <w:tcW w:w="1559" w:type="dxa"/>
          </w:tcPr>
          <w:p w:rsidR="00CC664C" w:rsidRPr="000B467E" w:rsidRDefault="00CC664C" w:rsidP="00C77828">
            <w:pPr>
              <w:jc w:val="center"/>
              <w:rPr>
                <w:rFonts w:eastAsia="Calibri"/>
              </w:rPr>
            </w:pPr>
            <w:r w:rsidRPr="000B467E">
              <w:rPr>
                <w:rFonts w:eastAsia="Calibri"/>
              </w:rPr>
              <w:t xml:space="preserve">июнь </w:t>
            </w:r>
          </w:p>
        </w:tc>
        <w:tc>
          <w:tcPr>
            <w:tcW w:w="1701" w:type="dxa"/>
          </w:tcPr>
          <w:p w:rsidR="00CC664C" w:rsidRPr="000B467E" w:rsidRDefault="00CC664C" w:rsidP="00C77828">
            <w:pPr>
              <w:jc w:val="center"/>
              <w:rPr>
                <w:rFonts w:eastAsia="Calibri"/>
              </w:rPr>
            </w:pPr>
            <w:r>
              <w:rPr>
                <w:rFonts w:eastAsia="Calibri"/>
              </w:rPr>
              <w:t>Фонд президентских грантов</w:t>
            </w:r>
          </w:p>
        </w:tc>
      </w:tr>
      <w:tr w:rsidR="00CC664C" w:rsidRPr="000B467E" w:rsidTr="002979F9">
        <w:tc>
          <w:tcPr>
            <w:tcW w:w="567" w:type="dxa"/>
          </w:tcPr>
          <w:p w:rsidR="00CC664C" w:rsidRPr="000B467E" w:rsidRDefault="00CC664C" w:rsidP="00C77828">
            <w:pPr>
              <w:jc w:val="center"/>
              <w:rPr>
                <w:rFonts w:eastAsia="Calibri"/>
              </w:rPr>
            </w:pPr>
            <w:r w:rsidRPr="000B467E">
              <w:rPr>
                <w:rFonts w:eastAsia="Calibri"/>
              </w:rPr>
              <w:lastRenderedPageBreak/>
              <w:t>2</w:t>
            </w:r>
          </w:p>
        </w:tc>
        <w:tc>
          <w:tcPr>
            <w:tcW w:w="1277" w:type="dxa"/>
          </w:tcPr>
          <w:p w:rsidR="00CC664C" w:rsidRPr="000B467E" w:rsidRDefault="00CC664C" w:rsidP="00C77828">
            <w:pPr>
              <w:jc w:val="center"/>
              <w:rPr>
                <w:rFonts w:eastAsia="Calibri"/>
              </w:rPr>
            </w:pPr>
            <w:r w:rsidRPr="000B467E">
              <w:rPr>
                <w:rFonts w:eastAsia="Calibri"/>
              </w:rPr>
              <w:t>«Аларское руно»</w:t>
            </w:r>
          </w:p>
        </w:tc>
        <w:tc>
          <w:tcPr>
            <w:tcW w:w="2410" w:type="dxa"/>
          </w:tcPr>
          <w:p w:rsidR="00CC664C" w:rsidRPr="000B467E" w:rsidRDefault="00CC664C" w:rsidP="00C77828">
            <w:pPr>
              <w:jc w:val="center"/>
              <w:rPr>
                <w:rFonts w:eastAsia="Calibri"/>
              </w:rPr>
            </w:pPr>
            <w:r w:rsidRPr="000B467E">
              <w:rPr>
                <w:rFonts w:eastAsia="Calibri"/>
              </w:rPr>
              <w:t xml:space="preserve">«Местная религиозная организация буддистов Аларского дацана Даши Чойнхорлинг УОБАО Аларского района п. Кутулик буддисткой традиционной Сангхи России» </w:t>
            </w:r>
            <w:r w:rsidRPr="000B467E">
              <w:rPr>
                <w:rFonts w:eastAsia="Calibri"/>
                <w:sz w:val="24"/>
              </w:rPr>
              <w:t xml:space="preserve">и </w:t>
            </w:r>
            <w:r w:rsidRPr="000B467E">
              <w:rPr>
                <w:rFonts w:eastAsia="Calibri"/>
              </w:rPr>
              <w:t>МБУК «Межпоселенческая центральная библиотека им.А.В.Вампилова»</w:t>
            </w:r>
          </w:p>
        </w:tc>
        <w:tc>
          <w:tcPr>
            <w:tcW w:w="1275" w:type="dxa"/>
          </w:tcPr>
          <w:p w:rsidR="00CC664C" w:rsidRPr="000B467E" w:rsidRDefault="00CC664C" w:rsidP="00C77828">
            <w:pPr>
              <w:jc w:val="center"/>
              <w:rPr>
                <w:rFonts w:eastAsia="Calibri"/>
              </w:rPr>
            </w:pPr>
            <w:r w:rsidRPr="000B467E">
              <w:rPr>
                <w:rFonts w:eastAsia="Calibri"/>
              </w:rPr>
              <w:t>октябрь</w:t>
            </w:r>
          </w:p>
        </w:tc>
        <w:tc>
          <w:tcPr>
            <w:tcW w:w="1560" w:type="dxa"/>
          </w:tcPr>
          <w:p w:rsidR="00CC664C" w:rsidRPr="000B467E" w:rsidRDefault="00CC664C" w:rsidP="00C77828">
            <w:pPr>
              <w:jc w:val="center"/>
              <w:rPr>
                <w:rFonts w:eastAsia="Calibri"/>
              </w:rPr>
            </w:pPr>
            <w:r w:rsidRPr="000B467E">
              <w:rPr>
                <w:rFonts w:eastAsia="Calibri"/>
              </w:rPr>
              <w:t>октябрь</w:t>
            </w:r>
          </w:p>
        </w:tc>
        <w:tc>
          <w:tcPr>
            <w:tcW w:w="1559" w:type="dxa"/>
          </w:tcPr>
          <w:p w:rsidR="00CC664C" w:rsidRPr="000B467E" w:rsidRDefault="00CC664C" w:rsidP="00C77828">
            <w:pPr>
              <w:jc w:val="center"/>
              <w:rPr>
                <w:rFonts w:eastAsia="Calibri"/>
              </w:rPr>
            </w:pPr>
            <w:r w:rsidRPr="000B467E">
              <w:rPr>
                <w:rFonts w:eastAsia="Calibri"/>
              </w:rPr>
              <w:t>-</w:t>
            </w:r>
          </w:p>
        </w:tc>
        <w:tc>
          <w:tcPr>
            <w:tcW w:w="1701" w:type="dxa"/>
          </w:tcPr>
          <w:p w:rsidR="00CC664C" w:rsidRPr="000B467E" w:rsidRDefault="00CC664C" w:rsidP="00C77828">
            <w:pPr>
              <w:jc w:val="center"/>
              <w:rPr>
                <w:rFonts w:eastAsia="Calibri"/>
                <w:sz w:val="24"/>
                <w:szCs w:val="24"/>
              </w:rPr>
            </w:pPr>
            <w:r w:rsidRPr="000856FC">
              <w:rPr>
                <w:color w:val="050505"/>
                <w:sz w:val="24"/>
                <w:szCs w:val="24"/>
              </w:rPr>
              <w:t>Региональный конкурс проектов в сфере реализации государственной национальной политики в рамках областной подпрограммы «Государственная региональная поддержка в сфере этноконфессиональных отношений».</w:t>
            </w:r>
          </w:p>
        </w:tc>
      </w:tr>
      <w:tr w:rsidR="00CC664C" w:rsidRPr="000B467E" w:rsidTr="002979F9">
        <w:tc>
          <w:tcPr>
            <w:tcW w:w="567" w:type="dxa"/>
          </w:tcPr>
          <w:p w:rsidR="00CC664C" w:rsidRPr="000B467E" w:rsidRDefault="00CC664C" w:rsidP="00C77828">
            <w:pPr>
              <w:jc w:val="center"/>
              <w:rPr>
                <w:rFonts w:eastAsia="Calibri"/>
              </w:rPr>
            </w:pPr>
            <w:r w:rsidRPr="000B467E">
              <w:rPr>
                <w:rFonts w:eastAsia="Calibri"/>
              </w:rPr>
              <w:t>3</w:t>
            </w:r>
          </w:p>
        </w:tc>
        <w:tc>
          <w:tcPr>
            <w:tcW w:w="1277" w:type="dxa"/>
          </w:tcPr>
          <w:p w:rsidR="00CC664C" w:rsidRPr="000B467E" w:rsidRDefault="00CC664C" w:rsidP="00C77828">
            <w:pPr>
              <w:jc w:val="center"/>
              <w:rPr>
                <w:rFonts w:eastAsia="Calibri"/>
              </w:rPr>
            </w:pPr>
            <w:r w:rsidRPr="000B467E">
              <w:rPr>
                <w:rFonts w:eastAsia="Calibri"/>
              </w:rPr>
              <w:t>«Здесь Родины моей начало»</w:t>
            </w:r>
          </w:p>
        </w:tc>
        <w:tc>
          <w:tcPr>
            <w:tcW w:w="2410" w:type="dxa"/>
          </w:tcPr>
          <w:p w:rsidR="00CC664C" w:rsidRPr="000B467E" w:rsidRDefault="00CC664C" w:rsidP="00C77828">
            <w:pPr>
              <w:jc w:val="center"/>
              <w:rPr>
                <w:rFonts w:eastAsia="Calibri"/>
              </w:rPr>
            </w:pPr>
            <w:r w:rsidRPr="000B467E">
              <w:rPr>
                <w:rFonts w:eastAsia="Calibri"/>
              </w:rPr>
              <w:t xml:space="preserve">АНО Центр социальных и культурных инициатив "Аларь" п. Кутулик </w:t>
            </w:r>
          </w:p>
          <w:p w:rsidR="00CC664C" w:rsidRPr="000B467E" w:rsidRDefault="00CC664C" w:rsidP="00C77828">
            <w:pPr>
              <w:jc w:val="center"/>
              <w:rPr>
                <w:rFonts w:eastAsia="Calibri"/>
              </w:rPr>
            </w:pPr>
            <w:r w:rsidRPr="000B467E">
              <w:rPr>
                <w:rFonts w:eastAsia="Calibri"/>
              </w:rPr>
              <w:t>и Детская библиотека</w:t>
            </w:r>
          </w:p>
          <w:p w:rsidR="00CC664C" w:rsidRPr="000B467E" w:rsidRDefault="00CC664C" w:rsidP="00C77828">
            <w:pPr>
              <w:jc w:val="center"/>
              <w:rPr>
                <w:rFonts w:eastAsia="Calibri"/>
              </w:rPr>
            </w:pPr>
            <w:r w:rsidRPr="000B467E">
              <w:rPr>
                <w:rFonts w:eastAsia="Calibri"/>
              </w:rPr>
              <w:t>МБУК «Межпоселенческая центральная библиотека им.А.В.Вампилова»</w:t>
            </w:r>
          </w:p>
        </w:tc>
        <w:tc>
          <w:tcPr>
            <w:tcW w:w="1275" w:type="dxa"/>
          </w:tcPr>
          <w:p w:rsidR="00CC664C" w:rsidRPr="000B467E" w:rsidRDefault="00CC664C" w:rsidP="00C77828">
            <w:pPr>
              <w:jc w:val="center"/>
              <w:rPr>
                <w:rFonts w:eastAsia="Calibri"/>
              </w:rPr>
            </w:pPr>
            <w:r w:rsidRPr="000B467E">
              <w:rPr>
                <w:rFonts w:eastAsia="Calibri"/>
              </w:rPr>
              <w:t>-</w:t>
            </w:r>
          </w:p>
        </w:tc>
        <w:tc>
          <w:tcPr>
            <w:tcW w:w="1560" w:type="dxa"/>
          </w:tcPr>
          <w:p w:rsidR="00CC664C" w:rsidRPr="000B467E" w:rsidRDefault="00CC664C" w:rsidP="00C77828">
            <w:pPr>
              <w:jc w:val="center"/>
              <w:rPr>
                <w:rFonts w:eastAsia="Calibri"/>
              </w:rPr>
            </w:pPr>
            <w:r w:rsidRPr="000B467E">
              <w:rPr>
                <w:rFonts w:eastAsia="Calibri"/>
              </w:rPr>
              <w:t>-</w:t>
            </w:r>
          </w:p>
        </w:tc>
        <w:tc>
          <w:tcPr>
            <w:tcW w:w="1559" w:type="dxa"/>
          </w:tcPr>
          <w:p w:rsidR="00CC664C" w:rsidRPr="000B467E" w:rsidRDefault="00CC664C" w:rsidP="00C77828">
            <w:pPr>
              <w:jc w:val="center"/>
              <w:rPr>
                <w:rFonts w:eastAsia="Calibri"/>
              </w:rPr>
            </w:pPr>
            <w:r w:rsidRPr="000B467E">
              <w:rPr>
                <w:rFonts w:eastAsia="Calibri"/>
              </w:rPr>
              <w:t>ноябрь  – октябрь 2022 г.</w:t>
            </w:r>
          </w:p>
        </w:tc>
        <w:tc>
          <w:tcPr>
            <w:tcW w:w="1701" w:type="dxa"/>
          </w:tcPr>
          <w:p w:rsidR="00CC664C" w:rsidRPr="000B467E" w:rsidRDefault="00CC664C" w:rsidP="00C77828">
            <w:pPr>
              <w:jc w:val="center"/>
              <w:rPr>
                <w:rFonts w:eastAsia="Calibri"/>
              </w:rPr>
            </w:pPr>
            <w:r>
              <w:rPr>
                <w:rFonts w:eastAsia="Calibri"/>
              </w:rPr>
              <w:t>Конкурс «Губернское собрание общественности ИО»</w:t>
            </w:r>
          </w:p>
        </w:tc>
      </w:tr>
      <w:tr w:rsidR="00CC664C" w:rsidRPr="000B467E" w:rsidTr="002979F9">
        <w:tc>
          <w:tcPr>
            <w:tcW w:w="567" w:type="dxa"/>
          </w:tcPr>
          <w:p w:rsidR="00CC664C" w:rsidRPr="000B467E" w:rsidRDefault="00CC664C" w:rsidP="00C77828">
            <w:pPr>
              <w:jc w:val="center"/>
              <w:rPr>
                <w:rFonts w:eastAsia="Calibri"/>
              </w:rPr>
            </w:pPr>
            <w:r w:rsidRPr="000B467E">
              <w:rPr>
                <w:rFonts w:eastAsia="Calibri"/>
              </w:rPr>
              <w:t>4</w:t>
            </w:r>
          </w:p>
        </w:tc>
        <w:tc>
          <w:tcPr>
            <w:tcW w:w="1277" w:type="dxa"/>
          </w:tcPr>
          <w:p w:rsidR="00CC664C" w:rsidRPr="000B467E" w:rsidRDefault="00CC664C" w:rsidP="00C77828">
            <w:pPr>
              <w:jc w:val="center"/>
              <w:rPr>
                <w:rFonts w:eastAsia="Calibri"/>
              </w:rPr>
            </w:pPr>
            <w:r w:rsidRPr="000B467E">
              <w:rPr>
                <w:rFonts w:eastAsia="Calibri"/>
              </w:rPr>
              <w:t xml:space="preserve">«Ая-ганга» </w:t>
            </w:r>
          </w:p>
          <w:p w:rsidR="00CC664C" w:rsidRPr="000B467E" w:rsidRDefault="00CC664C" w:rsidP="00C77828">
            <w:pPr>
              <w:jc w:val="center"/>
              <w:rPr>
                <w:rFonts w:eastAsia="Calibri"/>
              </w:rPr>
            </w:pPr>
            <w:r w:rsidRPr="000B467E">
              <w:rPr>
                <w:rFonts w:eastAsia="Calibri"/>
              </w:rPr>
              <w:t>(Полевой цветок)</w:t>
            </w:r>
          </w:p>
        </w:tc>
        <w:tc>
          <w:tcPr>
            <w:tcW w:w="2410" w:type="dxa"/>
          </w:tcPr>
          <w:p w:rsidR="00CC664C" w:rsidRPr="000B467E" w:rsidRDefault="00CC664C" w:rsidP="00C77828">
            <w:pPr>
              <w:jc w:val="center"/>
              <w:rPr>
                <w:rFonts w:eastAsia="Calibri"/>
              </w:rPr>
            </w:pPr>
            <w:r w:rsidRPr="000B467E">
              <w:rPr>
                <w:rFonts w:eastAsia="Calibri"/>
              </w:rPr>
              <w:t xml:space="preserve">АНО Центр социальных и культурных инициатив «Аларь" п. Кутулик </w:t>
            </w:r>
          </w:p>
          <w:p w:rsidR="00CC664C" w:rsidRPr="000B467E" w:rsidRDefault="00CC664C" w:rsidP="00C77828">
            <w:pPr>
              <w:jc w:val="center"/>
              <w:rPr>
                <w:rFonts w:eastAsia="Calibri"/>
              </w:rPr>
            </w:pPr>
            <w:r w:rsidRPr="000B467E">
              <w:rPr>
                <w:rFonts w:eastAsia="Calibri"/>
              </w:rPr>
              <w:t>и Детская библиотека</w:t>
            </w:r>
          </w:p>
          <w:p w:rsidR="00CC664C" w:rsidRPr="000B467E" w:rsidRDefault="00CC664C" w:rsidP="00C77828">
            <w:pPr>
              <w:jc w:val="center"/>
              <w:rPr>
                <w:rFonts w:eastAsia="Calibri"/>
              </w:rPr>
            </w:pPr>
            <w:r w:rsidRPr="000B467E">
              <w:rPr>
                <w:rFonts w:eastAsia="Calibri"/>
              </w:rPr>
              <w:t>МБУК «Межпоселенческая центральная библиотека им.А.В.Вампилова»</w:t>
            </w:r>
          </w:p>
        </w:tc>
        <w:tc>
          <w:tcPr>
            <w:tcW w:w="1275" w:type="dxa"/>
          </w:tcPr>
          <w:p w:rsidR="00CC664C" w:rsidRPr="000B467E" w:rsidRDefault="00CC664C" w:rsidP="00C77828">
            <w:pPr>
              <w:jc w:val="center"/>
              <w:rPr>
                <w:rFonts w:eastAsia="Calibri"/>
              </w:rPr>
            </w:pPr>
            <w:r w:rsidRPr="000B467E">
              <w:rPr>
                <w:rFonts w:eastAsia="Calibri"/>
              </w:rPr>
              <w:t>-</w:t>
            </w:r>
          </w:p>
        </w:tc>
        <w:tc>
          <w:tcPr>
            <w:tcW w:w="1560" w:type="dxa"/>
          </w:tcPr>
          <w:p w:rsidR="00CC664C" w:rsidRPr="000B467E" w:rsidRDefault="00CC664C" w:rsidP="00C77828">
            <w:pPr>
              <w:jc w:val="center"/>
              <w:rPr>
                <w:rFonts w:eastAsia="Calibri"/>
              </w:rPr>
            </w:pPr>
            <w:r w:rsidRPr="000B467E">
              <w:rPr>
                <w:rFonts w:eastAsia="Calibri"/>
              </w:rPr>
              <w:t>-</w:t>
            </w:r>
          </w:p>
        </w:tc>
        <w:tc>
          <w:tcPr>
            <w:tcW w:w="1559" w:type="dxa"/>
          </w:tcPr>
          <w:p w:rsidR="00CC664C" w:rsidRPr="000B467E" w:rsidRDefault="00CC664C" w:rsidP="00C77828">
            <w:pPr>
              <w:jc w:val="center"/>
              <w:rPr>
                <w:rFonts w:eastAsia="Calibri"/>
              </w:rPr>
            </w:pPr>
            <w:r w:rsidRPr="000B467E">
              <w:rPr>
                <w:rFonts w:eastAsia="Calibri"/>
              </w:rPr>
              <w:t>ноябрь – октябрь 2022 г.</w:t>
            </w:r>
          </w:p>
        </w:tc>
        <w:tc>
          <w:tcPr>
            <w:tcW w:w="1701" w:type="dxa"/>
          </w:tcPr>
          <w:p w:rsidR="00CC664C" w:rsidRPr="000B467E" w:rsidRDefault="00CC664C" w:rsidP="00C77828">
            <w:pPr>
              <w:jc w:val="center"/>
              <w:rPr>
                <w:rFonts w:eastAsia="Calibri"/>
              </w:rPr>
            </w:pPr>
            <w:r>
              <w:rPr>
                <w:rFonts w:eastAsia="Calibri"/>
              </w:rPr>
              <w:t>Президентский фонд культурных инициатив</w:t>
            </w:r>
          </w:p>
        </w:tc>
      </w:tr>
      <w:tr w:rsidR="00CC664C" w:rsidRPr="000B467E" w:rsidTr="002979F9">
        <w:tc>
          <w:tcPr>
            <w:tcW w:w="567" w:type="dxa"/>
          </w:tcPr>
          <w:p w:rsidR="00CC664C" w:rsidRPr="000B467E" w:rsidRDefault="00CC664C" w:rsidP="00C77828">
            <w:pPr>
              <w:jc w:val="center"/>
              <w:rPr>
                <w:rFonts w:eastAsia="Calibri"/>
              </w:rPr>
            </w:pPr>
            <w:r w:rsidRPr="000B467E">
              <w:rPr>
                <w:rFonts w:eastAsia="Calibri"/>
              </w:rPr>
              <w:t>5</w:t>
            </w:r>
          </w:p>
        </w:tc>
        <w:tc>
          <w:tcPr>
            <w:tcW w:w="1277" w:type="dxa"/>
          </w:tcPr>
          <w:p w:rsidR="00CC664C" w:rsidRPr="000B467E" w:rsidRDefault="00CC664C" w:rsidP="00C77828">
            <w:pPr>
              <w:jc w:val="center"/>
              <w:rPr>
                <w:rFonts w:eastAsia="Calibri"/>
              </w:rPr>
            </w:pPr>
            <w:r w:rsidRPr="000B467E">
              <w:rPr>
                <w:rFonts w:eastAsia="Calibri"/>
              </w:rPr>
              <w:t>«Провинциалы» любительский театр</w:t>
            </w:r>
          </w:p>
        </w:tc>
        <w:tc>
          <w:tcPr>
            <w:tcW w:w="2410" w:type="dxa"/>
          </w:tcPr>
          <w:p w:rsidR="00CC664C" w:rsidRPr="000B467E" w:rsidRDefault="00CC664C" w:rsidP="00C77828">
            <w:pPr>
              <w:jc w:val="center"/>
              <w:rPr>
                <w:rFonts w:eastAsia="Calibri"/>
              </w:rPr>
            </w:pPr>
            <w:r w:rsidRPr="000B467E">
              <w:rPr>
                <w:rFonts w:eastAsia="Calibri"/>
              </w:rPr>
              <w:t xml:space="preserve">Благотворительный фонд «Рассвет» п. Кутулик </w:t>
            </w:r>
          </w:p>
          <w:p w:rsidR="00CC664C" w:rsidRPr="000B467E" w:rsidRDefault="00CC664C" w:rsidP="00C77828">
            <w:pPr>
              <w:jc w:val="center"/>
              <w:rPr>
                <w:rFonts w:eastAsia="Calibri"/>
              </w:rPr>
            </w:pPr>
            <w:r w:rsidRPr="000B467E">
              <w:rPr>
                <w:rFonts w:eastAsia="Calibri"/>
              </w:rPr>
              <w:t>и МБУК «Краеведческий музей Аларского района»</w:t>
            </w:r>
          </w:p>
        </w:tc>
        <w:tc>
          <w:tcPr>
            <w:tcW w:w="1275" w:type="dxa"/>
          </w:tcPr>
          <w:p w:rsidR="00CC664C" w:rsidRPr="000B467E" w:rsidRDefault="00CC664C" w:rsidP="00C77828">
            <w:pPr>
              <w:jc w:val="center"/>
              <w:rPr>
                <w:rFonts w:eastAsia="Calibri"/>
              </w:rPr>
            </w:pPr>
            <w:r w:rsidRPr="000B467E">
              <w:rPr>
                <w:rFonts w:eastAsia="Calibri"/>
              </w:rPr>
              <w:t>-</w:t>
            </w:r>
          </w:p>
        </w:tc>
        <w:tc>
          <w:tcPr>
            <w:tcW w:w="1560" w:type="dxa"/>
          </w:tcPr>
          <w:p w:rsidR="00CC664C" w:rsidRPr="000B467E" w:rsidRDefault="00CC664C" w:rsidP="00C77828">
            <w:pPr>
              <w:jc w:val="center"/>
              <w:rPr>
                <w:rFonts w:eastAsia="Calibri"/>
              </w:rPr>
            </w:pPr>
            <w:r w:rsidRPr="000B467E">
              <w:rPr>
                <w:rFonts w:eastAsia="Calibri"/>
              </w:rPr>
              <w:t>-</w:t>
            </w:r>
          </w:p>
        </w:tc>
        <w:tc>
          <w:tcPr>
            <w:tcW w:w="1559" w:type="dxa"/>
          </w:tcPr>
          <w:p w:rsidR="00CC664C" w:rsidRPr="000B467E" w:rsidRDefault="00CC664C" w:rsidP="00C77828">
            <w:pPr>
              <w:jc w:val="center"/>
              <w:rPr>
                <w:rFonts w:eastAsia="Calibri"/>
              </w:rPr>
            </w:pPr>
            <w:r w:rsidRPr="000B467E">
              <w:rPr>
                <w:rFonts w:eastAsia="Calibri"/>
              </w:rPr>
              <w:t>июль -август 2022 г.</w:t>
            </w:r>
          </w:p>
        </w:tc>
        <w:tc>
          <w:tcPr>
            <w:tcW w:w="1701" w:type="dxa"/>
          </w:tcPr>
          <w:p w:rsidR="00CC664C" w:rsidRPr="000B467E" w:rsidRDefault="00CC664C" w:rsidP="00C77828">
            <w:pPr>
              <w:jc w:val="center"/>
              <w:rPr>
                <w:rFonts w:eastAsia="Calibri"/>
              </w:rPr>
            </w:pPr>
            <w:r>
              <w:rPr>
                <w:rFonts w:eastAsia="Calibri"/>
              </w:rPr>
              <w:t>Фонд президентских грантов</w:t>
            </w:r>
          </w:p>
        </w:tc>
      </w:tr>
    </w:tbl>
    <w:p w:rsidR="00CC664C" w:rsidRDefault="00CC664C" w:rsidP="00CC664C">
      <w:pPr>
        <w:shd w:val="clear" w:color="auto" w:fill="FFFFFF"/>
        <w:spacing w:after="0" w:line="240" w:lineRule="auto"/>
        <w:ind w:firstLine="708"/>
        <w:jc w:val="both"/>
        <w:rPr>
          <w:rFonts w:ascii="Times New Roman" w:eastAsia="Calibri" w:hAnsi="Times New Roman" w:cs="Times New Roman"/>
          <w:sz w:val="28"/>
          <w:szCs w:val="28"/>
          <w:lang w:bidi="en-US"/>
        </w:rPr>
      </w:pPr>
    </w:p>
    <w:p w:rsidR="00CC664C" w:rsidRDefault="00CC664C" w:rsidP="00CC664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проекты так или иначе затрагивают детей и членов семей, находящихся в трудной жизненной ситуации. Подробно можно сказать о реализованных Проектах:</w:t>
      </w:r>
    </w:p>
    <w:p w:rsidR="002979F9" w:rsidRPr="002979F9" w:rsidRDefault="00CC664C" w:rsidP="002979F9">
      <w:pP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sz w:val="28"/>
          <w:szCs w:val="28"/>
          <w:lang w:eastAsia="ru-RU"/>
        </w:rPr>
        <w:t xml:space="preserve">Проект МБУК ИКЦ МО «Зоны», нацеленный на </w:t>
      </w:r>
      <w:r>
        <w:rPr>
          <w:rFonts w:ascii="Times New Roman" w:hAnsi="Times New Roman"/>
          <w:sz w:val="28"/>
          <w:szCs w:val="28"/>
        </w:rPr>
        <w:t xml:space="preserve">укрепление семейных, родовых и национальных ценностей </w:t>
      </w:r>
      <w:r w:rsidRPr="000856FC">
        <w:rPr>
          <w:rFonts w:ascii="Times New Roman" w:hAnsi="Times New Roman"/>
          <w:b/>
          <w:i/>
          <w:sz w:val="28"/>
          <w:szCs w:val="28"/>
        </w:rPr>
        <w:t>«Возрождение в библиотеке».</w:t>
      </w:r>
      <w:r>
        <w:rPr>
          <w:rFonts w:ascii="Times New Roman" w:hAnsi="Times New Roman"/>
          <w:sz w:val="28"/>
          <w:szCs w:val="28"/>
        </w:rPr>
        <w:t xml:space="preserve"> Этот проект родился из социальной проблемы: в муниципальном образовании «Зоны» (1033 жителей) был проведен социальный опрос, в котором приняло участие 89 % населения. Опрос продемонстрировал социальную </w:t>
      </w:r>
      <w:r>
        <w:rPr>
          <w:rFonts w:ascii="Times New Roman" w:hAnsi="Times New Roman"/>
          <w:sz w:val="28"/>
          <w:szCs w:val="28"/>
        </w:rPr>
        <w:lastRenderedPageBreak/>
        <w:t xml:space="preserve">напряженность, снижение уровня жизни, рост безработицы. Как следствие, отсюда вытекают проблемы и в семейных взаимоотношениях сельчан: апатия и эмоциональное напряжение взрослых, испытывающих тревогу за детей и постоянное чувство вины, потеря интереса к совместной деятельности, </w:t>
      </w:r>
      <w:r w:rsidRPr="002979F9">
        <w:rPr>
          <w:rFonts w:ascii="Times New Roman" w:hAnsi="Times New Roman" w:cs="Times New Roman"/>
          <w:sz w:val="28"/>
          <w:szCs w:val="28"/>
        </w:rPr>
        <w:t xml:space="preserve">разобщенность семейных связей, неприкаянность подрастающего поколения. </w:t>
      </w:r>
    </w:p>
    <w:p w:rsidR="002979F9" w:rsidRDefault="00CC664C" w:rsidP="002979F9">
      <w:pPr>
        <w:spacing w:after="0" w:line="240" w:lineRule="auto"/>
        <w:ind w:firstLine="708"/>
        <w:contextualSpacing/>
        <w:jc w:val="both"/>
        <w:rPr>
          <w:sz w:val="28"/>
          <w:szCs w:val="28"/>
        </w:rPr>
      </w:pPr>
      <w:r w:rsidRPr="002979F9">
        <w:rPr>
          <w:rFonts w:ascii="Times New Roman" w:hAnsi="Times New Roman" w:cs="Times New Roman"/>
          <w:sz w:val="28"/>
          <w:szCs w:val="28"/>
        </w:rPr>
        <w:t>Было решено терапию семейных отношений начать с совместной творческой деятельности родителей и подростков из малообеспеченных семей. Проект «Вдохновение в библиотеке», подготовленный Нехуровой Людмилой Васильевной, нашел поддержку Фонда Президентских грантов. Направление гранта – поддержка семьи, материнства, отцовства и детства.Проект строился на обучении подростков и их родителей резьбе по дереву, изготовлению сувенирной продукции, художественной росписи и лоскутному шитью</w:t>
      </w:r>
      <w:r>
        <w:rPr>
          <w:sz w:val="28"/>
          <w:szCs w:val="28"/>
        </w:rPr>
        <w:t>.</w:t>
      </w:r>
    </w:p>
    <w:p w:rsidR="002979F9" w:rsidRDefault="00CC664C" w:rsidP="002979F9">
      <w:pPr>
        <w:spacing w:after="0" w:line="240" w:lineRule="auto"/>
        <w:ind w:firstLine="708"/>
        <w:contextualSpacing/>
        <w:jc w:val="both"/>
        <w:rPr>
          <w:rFonts w:ascii="Times New Roman" w:hAnsi="Times New Roman" w:cs="Times New Roman"/>
          <w:sz w:val="28"/>
          <w:szCs w:val="28"/>
        </w:rPr>
      </w:pPr>
      <w:r w:rsidRPr="002979F9">
        <w:rPr>
          <w:rFonts w:ascii="Times New Roman" w:hAnsi="Times New Roman" w:cs="Times New Roman"/>
          <w:sz w:val="28"/>
          <w:szCs w:val="28"/>
        </w:rPr>
        <w:t>В рамках проекта было закуплено деревообрабатывающее оборудование (станок токарный, станок распилочный, станок сверлильный, лобзик, шлифмашина вибрационная, резцы, напильники, стамески, ножи), ткань, нитки, фурнитура, швейные машинки, видеопроектор, экран, ноутбук, специализированная литература.</w:t>
      </w:r>
    </w:p>
    <w:p w:rsidR="00CC664C" w:rsidRPr="002979F9" w:rsidRDefault="00CC664C" w:rsidP="002979F9">
      <w:pPr>
        <w:spacing w:after="0" w:line="240" w:lineRule="auto"/>
        <w:ind w:firstLine="708"/>
        <w:contextualSpacing/>
        <w:jc w:val="both"/>
        <w:rPr>
          <w:rFonts w:ascii="Times New Roman" w:hAnsi="Times New Roman" w:cs="Times New Roman"/>
          <w:sz w:val="28"/>
          <w:szCs w:val="28"/>
        </w:rPr>
      </w:pPr>
      <w:r w:rsidRPr="002979F9">
        <w:rPr>
          <w:rFonts w:ascii="Times New Roman" w:hAnsi="Times New Roman" w:cs="Times New Roman"/>
          <w:sz w:val="28"/>
          <w:szCs w:val="28"/>
        </w:rPr>
        <w:t xml:space="preserve">Четыре наставника - сельских умельца начали проводить мастер-классы, практические занятия с жителями села. </w:t>
      </w:r>
    </w:p>
    <w:p w:rsidR="00CC664C" w:rsidRDefault="00CC664C" w:rsidP="00CC664C">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год реализации проекта было проведено 12 мастер-классов, приобщено к декоративно-прикладному творчеству 32 человека, из них 22 ребенка. </w:t>
      </w:r>
    </w:p>
    <w:p w:rsidR="00CC664C" w:rsidRDefault="00CC664C" w:rsidP="00CC664C">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Общее количество благополучателей составило 300 человек (посетители выставок, в которых принимали участие участники проекта, люди, получившие в дар изделия).</w:t>
      </w:r>
    </w:p>
    <w:p w:rsidR="00CC664C" w:rsidRPr="00FF17E3" w:rsidRDefault="00CC664C" w:rsidP="00CC664C">
      <w:pPr>
        <w:shd w:val="clear" w:color="auto" w:fill="FFFFFF"/>
        <w:spacing w:after="0" w:line="240" w:lineRule="auto"/>
        <w:ind w:firstLine="708"/>
        <w:jc w:val="both"/>
        <w:rPr>
          <w:rFonts w:ascii="Times New Roman" w:eastAsia="Times New Roman" w:hAnsi="Times New Roman" w:cs="Times New Roman"/>
          <w:color w:val="050505"/>
          <w:sz w:val="28"/>
          <w:szCs w:val="28"/>
          <w:lang w:eastAsia="ru-RU"/>
        </w:rPr>
      </w:pPr>
      <w:r>
        <w:rPr>
          <w:rFonts w:ascii="Times New Roman" w:eastAsia="Calibri" w:hAnsi="Times New Roman" w:cs="Times New Roman"/>
          <w:b/>
          <w:i/>
          <w:sz w:val="28"/>
          <w:szCs w:val="28"/>
          <w:lang w:bidi="en-US"/>
        </w:rPr>
        <w:t xml:space="preserve">«Аларское руно» - </w:t>
      </w:r>
      <w:r w:rsidRPr="00FF17E3">
        <w:rPr>
          <w:rFonts w:ascii="Times New Roman" w:eastAsia="Times New Roman" w:hAnsi="Times New Roman" w:cs="Times New Roman"/>
          <w:color w:val="050505"/>
          <w:sz w:val="28"/>
          <w:szCs w:val="28"/>
          <w:lang w:eastAsia="ru-RU"/>
        </w:rPr>
        <w:t xml:space="preserve">Проект </w:t>
      </w:r>
      <w:r w:rsidRPr="00FF17E3">
        <w:rPr>
          <w:rFonts w:ascii="Times New Roman" w:hAnsi="Times New Roman" w:cs="Times New Roman"/>
          <w:sz w:val="28"/>
          <w:szCs w:val="28"/>
        </w:rPr>
        <w:t xml:space="preserve">коллектива МБУК Межпоселенческая центральная библиотека при поддержке </w:t>
      </w:r>
      <w:r w:rsidRPr="00FF17E3">
        <w:rPr>
          <w:rFonts w:ascii="Times New Roman" w:hAnsi="Times New Roman" w:cs="Times New Roman"/>
          <w:color w:val="050505"/>
          <w:sz w:val="28"/>
          <w:szCs w:val="28"/>
        </w:rPr>
        <w:t>Организации буддистов Аларского дацана Даши Чойнхорлинг Усть-Ордынского Бурятского округа</w:t>
      </w:r>
      <w:r w:rsidRPr="00FF17E3">
        <w:rPr>
          <w:rFonts w:ascii="Times New Roman" w:eastAsia="Times New Roman" w:hAnsi="Times New Roman" w:cs="Times New Roman"/>
          <w:color w:val="050505"/>
          <w:sz w:val="28"/>
          <w:szCs w:val="28"/>
          <w:lang w:eastAsia="ru-RU"/>
        </w:rPr>
        <w:t xml:space="preserve">, нацеленный на возрождение старинного ремесла по переработке овечьей шерсти, показал жизнеспособность, вызвал большой интерес у населения Аларского района. Аудиторией проекта стала широкая общественность: библиотекари, учителя, школьники, творческие специалисты учреждений культуры, студенты, пенсионеры, всего - более 300 человек. Было приобретено оборудование: кардочесальная и швейная машины, инструменты для работы с шерстью, методическая литература </w:t>
      </w:r>
      <w:r w:rsidRPr="00FF17E3">
        <w:rPr>
          <w:rFonts w:ascii="Times New Roman" w:eastAsia="Calibri" w:hAnsi="Times New Roman" w:cs="Times New Roman"/>
          <w:color w:val="050505"/>
          <w:sz w:val="28"/>
          <w:szCs w:val="28"/>
          <w:shd w:val="clear" w:color="auto" w:fill="FFFFFF"/>
        </w:rPr>
        <w:t>по технике сухого и мокрого валяния, смешанномуфелтингу. Были определеныопорные площадки в разных концах района: с.Ныгда, с.Зоны, с.Аляты.</w:t>
      </w:r>
    </w:p>
    <w:p w:rsidR="00CC664C" w:rsidRPr="00FF17E3" w:rsidRDefault="00CC664C" w:rsidP="00CC664C">
      <w:pPr>
        <w:shd w:val="clear" w:color="auto" w:fill="FFFFFF"/>
        <w:spacing w:after="0" w:line="240" w:lineRule="auto"/>
        <w:ind w:firstLine="708"/>
        <w:jc w:val="both"/>
        <w:rPr>
          <w:rFonts w:ascii="Segoe UI" w:eastAsia="Calibri" w:hAnsi="Segoe UI" w:cs="Segoe UI"/>
          <w:color w:val="050505"/>
          <w:sz w:val="23"/>
          <w:szCs w:val="23"/>
          <w:shd w:val="clear" w:color="auto" w:fill="FFFFFF"/>
        </w:rPr>
      </w:pPr>
      <w:r w:rsidRPr="00FF17E3">
        <w:rPr>
          <w:rFonts w:ascii="Times New Roman" w:eastAsia="Times New Roman" w:hAnsi="Times New Roman" w:cs="Times New Roman"/>
          <w:color w:val="050505"/>
          <w:sz w:val="28"/>
          <w:szCs w:val="28"/>
          <w:lang w:eastAsia="ru-RU"/>
        </w:rPr>
        <w:t xml:space="preserve">Показатели результативности проекта достигнуты: 300 изделий из овечьей шерсти вручены благополучателям: многодетным семьям, одиноким старикам и инвалидам. За период реализации проекта были проведены 1 районная научно-практическая конференция, 4 мастер-класса, 2 творческие встречи, ознакомительная экскурсия на территорию крестьянско-фермерского хозяйства, 3 выставки изделий из шерсти. Конференция «Аларское руно» продемонстрировала интерес подрастающего поколения к </w:t>
      </w:r>
      <w:r w:rsidRPr="00FF17E3">
        <w:rPr>
          <w:rFonts w:ascii="Times New Roman" w:eastAsia="Times New Roman" w:hAnsi="Times New Roman" w:cs="Times New Roman"/>
          <w:color w:val="050505"/>
          <w:sz w:val="28"/>
          <w:szCs w:val="28"/>
          <w:lang w:eastAsia="ru-RU"/>
        </w:rPr>
        <w:lastRenderedPageBreak/>
        <w:t xml:space="preserve">народным промыслам, наличие тесных семейных связей, преемственность между поколениями. По итогам конференции библиотека издала сборник исследовательских работ. Издание </w:t>
      </w:r>
      <w:r w:rsidRPr="00FF17E3">
        <w:rPr>
          <w:rFonts w:ascii="Times New Roman" w:eastAsia="Calibri" w:hAnsi="Times New Roman" w:cs="Times New Roman"/>
          <w:color w:val="050505"/>
          <w:sz w:val="28"/>
          <w:szCs w:val="28"/>
          <w:shd w:val="clear" w:color="auto" w:fill="FFFFFF"/>
        </w:rPr>
        <w:t>адресовано, в первую очередь, молодому поколению, историкам, краеведам, этнографам, а также широкому кругу читателей, интересующимся данной темой.</w:t>
      </w:r>
    </w:p>
    <w:p w:rsidR="002979F9" w:rsidRDefault="00CC664C" w:rsidP="00CC664C">
      <w:pPr>
        <w:spacing w:after="0" w:line="240" w:lineRule="auto"/>
        <w:jc w:val="both"/>
        <w:rPr>
          <w:rFonts w:ascii="Times New Roman" w:eastAsia="Calibri" w:hAnsi="Times New Roman" w:cs="Times New Roman"/>
          <w:sz w:val="28"/>
          <w:szCs w:val="28"/>
          <w:lang w:bidi="en-US"/>
        </w:rPr>
      </w:pPr>
      <w:r w:rsidRPr="00FF17E3">
        <w:rPr>
          <w:rFonts w:ascii="Times New Roman" w:eastAsia="Calibri" w:hAnsi="Times New Roman" w:cs="Times New Roman"/>
          <w:sz w:val="28"/>
          <w:szCs w:val="28"/>
          <w:lang w:bidi="en-US"/>
        </w:rPr>
        <w:t>Проекты в работе:</w:t>
      </w:r>
    </w:p>
    <w:p w:rsidR="00CC664C" w:rsidRPr="00FF17E3" w:rsidRDefault="00CC664C" w:rsidP="00CC664C">
      <w:pPr>
        <w:spacing w:after="0" w:line="240" w:lineRule="auto"/>
        <w:jc w:val="both"/>
        <w:rPr>
          <w:rFonts w:ascii="Times New Roman" w:eastAsia="Calibri" w:hAnsi="Times New Roman" w:cs="Times New Roman"/>
          <w:sz w:val="28"/>
          <w:szCs w:val="28"/>
          <w:lang w:bidi="en-US"/>
        </w:rPr>
      </w:pPr>
      <w:r w:rsidRPr="000856FC">
        <w:rPr>
          <w:rFonts w:ascii="Times New Roman" w:eastAsia="Calibri" w:hAnsi="Times New Roman" w:cs="Times New Roman"/>
          <w:b/>
          <w:i/>
          <w:sz w:val="28"/>
          <w:szCs w:val="28"/>
          <w:lang w:bidi="en-US"/>
        </w:rPr>
        <w:t>«Здесь родины моей начало»</w:t>
      </w:r>
      <w:r>
        <w:rPr>
          <w:rFonts w:ascii="Times New Roman" w:eastAsia="Calibri" w:hAnsi="Times New Roman" w:cs="Times New Roman"/>
          <w:sz w:val="28"/>
          <w:szCs w:val="28"/>
          <w:lang w:bidi="en-US"/>
        </w:rPr>
        <w:t xml:space="preserve"> -</w:t>
      </w:r>
      <w:r w:rsidRPr="00FF17E3">
        <w:rPr>
          <w:rFonts w:ascii="Times New Roman" w:eastAsia="Calibri" w:hAnsi="Times New Roman" w:cs="Times New Roman"/>
          <w:sz w:val="28"/>
          <w:szCs w:val="28"/>
          <w:lang w:bidi="en-US"/>
        </w:rPr>
        <w:t xml:space="preserve"> проект реализуется </w:t>
      </w:r>
      <w:r w:rsidRPr="00FF17E3">
        <w:rPr>
          <w:rFonts w:ascii="Times New Roman" w:eastAsia="Calibri" w:hAnsi="Times New Roman" w:cs="Times New Roman"/>
          <w:sz w:val="28"/>
          <w:szCs w:val="28"/>
        </w:rPr>
        <w:t xml:space="preserve">Детской библиотекой </w:t>
      </w:r>
      <w:r w:rsidRPr="000B467E">
        <w:rPr>
          <w:rFonts w:ascii="Times New Roman" w:eastAsia="Calibri" w:hAnsi="Times New Roman" w:cs="Times New Roman"/>
          <w:sz w:val="28"/>
          <w:szCs w:val="28"/>
        </w:rPr>
        <w:t>МБУК «Межпоселенческая центральная библиотека им.А.В.Вампилова»</w:t>
      </w:r>
      <w:r w:rsidRPr="00FF17E3">
        <w:rPr>
          <w:rFonts w:ascii="Times New Roman" w:eastAsia="Calibri" w:hAnsi="Times New Roman" w:cs="Times New Roman"/>
          <w:sz w:val="28"/>
          <w:szCs w:val="28"/>
        </w:rPr>
        <w:t xml:space="preserve"> и</w:t>
      </w:r>
      <w:r w:rsidRPr="00FF17E3">
        <w:rPr>
          <w:rFonts w:ascii="Times New Roman" w:eastAsia="Calibri" w:hAnsi="Times New Roman" w:cs="Times New Roman"/>
          <w:sz w:val="28"/>
          <w:szCs w:val="28"/>
          <w:lang w:bidi="en-US"/>
        </w:rPr>
        <w:t xml:space="preserve"> направлен на освоение детьми и подростками историко-культурного наследия Аларского района в форме специально созданных детских туристско-краеведческих маршрутов в оффлайн и онлайн форматах.</w:t>
      </w:r>
    </w:p>
    <w:p w:rsidR="00CC664C" w:rsidRDefault="00CC664C" w:rsidP="00CC664C">
      <w:pPr>
        <w:shd w:val="clear" w:color="auto" w:fill="FFFFFF"/>
        <w:spacing w:after="0" w:line="240" w:lineRule="auto"/>
        <w:jc w:val="both"/>
        <w:rPr>
          <w:rFonts w:ascii="Times New Roman" w:eastAsia="Calibri" w:hAnsi="Times New Roman" w:cs="Times New Roman"/>
          <w:sz w:val="28"/>
          <w:szCs w:val="28"/>
        </w:rPr>
      </w:pPr>
      <w:r w:rsidRPr="00FF17E3">
        <w:rPr>
          <w:rFonts w:ascii="Times New Roman" w:eastAsia="Times New Roman" w:hAnsi="Times New Roman" w:cs="Times New Roman"/>
          <w:b/>
          <w:i/>
          <w:sz w:val="28"/>
          <w:szCs w:val="28"/>
          <w:lang w:eastAsia="ru-RU"/>
        </w:rPr>
        <w:t>«Аяганга»</w:t>
      </w:r>
      <w:r w:rsidRPr="00FF17E3">
        <w:rPr>
          <w:rFonts w:ascii="Times New Roman" w:eastAsia="Times New Roman" w:hAnsi="Times New Roman" w:cs="Times New Roman"/>
          <w:sz w:val="28"/>
          <w:szCs w:val="28"/>
          <w:lang w:eastAsia="ru-RU"/>
        </w:rPr>
        <w:t xml:space="preserve"> (полевой цветок) - </w:t>
      </w:r>
      <w:r w:rsidRPr="00FF17E3">
        <w:rPr>
          <w:rFonts w:ascii="Times New Roman" w:eastAsia="Calibri" w:hAnsi="Times New Roman" w:cs="Times New Roman"/>
          <w:sz w:val="28"/>
          <w:szCs w:val="28"/>
          <w:lang w:bidi="en-US"/>
        </w:rPr>
        <w:t xml:space="preserve">проект </w:t>
      </w:r>
      <w:r>
        <w:rPr>
          <w:rFonts w:ascii="Times New Roman" w:eastAsia="Calibri" w:hAnsi="Times New Roman" w:cs="Times New Roman"/>
          <w:sz w:val="28"/>
          <w:szCs w:val="28"/>
          <w:lang w:bidi="en-US"/>
        </w:rPr>
        <w:t xml:space="preserve">также </w:t>
      </w:r>
      <w:r w:rsidRPr="00FF17E3">
        <w:rPr>
          <w:rFonts w:ascii="Times New Roman" w:eastAsia="Calibri" w:hAnsi="Times New Roman" w:cs="Times New Roman"/>
          <w:sz w:val="28"/>
          <w:szCs w:val="28"/>
          <w:lang w:bidi="en-US"/>
        </w:rPr>
        <w:t xml:space="preserve">реализуется </w:t>
      </w:r>
      <w:r w:rsidRPr="00FF17E3">
        <w:rPr>
          <w:rFonts w:ascii="Times New Roman" w:eastAsia="Calibri" w:hAnsi="Times New Roman" w:cs="Times New Roman"/>
          <w:sz w:val="28"/>
          <w:szCs w:val="28"/>
        </w:rPr>
        <w:t xml:space="preserve">Детской библиотекой </w:t>
      </w:r>
      <w:r w:rsidRPr="000B467E">
        <w:rPr>
          <w:rFonts w:ascii="Times New Roman" w:eastAsia="Calibri" w:hAnsi="Times New Roman" w:cs="Times New Roman"/>
          <w:sz w:val="28"/>
          <w:szCs w:val="28"/>
        </w:rPr>
        <w:t>МБУК «Межпоселенческая центральная библиотека им.А.В.Вампилова»</w:t>
      </w:r>
      <w:r>
        <w:rPr>
          <w:rFonts w:ascii="Times New Roman" w:eastAsia="Calibri" w:hAnsi="Times New Roman" w:cs="Times New Roman"/>
          <w:sz w:val="28"/>
          <w:szCs w:val="28"/>
        </w:rPr>
        <w:t>. На базе библиотеки планируется организация Центра семейного общения на бурятском языке – образовательного и игрового пространства, укомплектованного специальной литературой, обучающими играми, специальным оборудованием.</w:t>
      </w:r>
    </w:p>
    <w:p w:rsidR="00CC664C" w:rsidRPr="00FF17E3" w:rsidRDefault="00CC664C" w:rsidP="00CC664C">
      <w:pPr>
        <w:spacing w:after="0" w:line="240" w:lineRule="auto"/>
        <w:rPr>
          <w:rFonts w:ascii="Times New Roman" w:eastAsia="Calibri" w:hAnsi="Times New Roman" w:cs="Times New Roman"/>
          <w:sz w:val="28"/>
          <w:szCs w:val="28"/>
        </w:rPr>
      </w:pPr>
      <w:r w:rsidRPr="00B73054">
        <w:rPr>
          <w:rFonts w:ascii="Times New Roman" w:eastAsia="Calibri" w:hAnsi="Times New Roman" w:cs="Times New Roman"/>
          <w:b/>
          <w:i/>
          <w:sz w:val="28"/>
          <w:szCs w:val="28"/>
        </w:rPr>
        <w:t>«Провинциалы»</w:t>
      </w:r>
      <w:r>
        <w:rPr>
          <w:rFonts w:ascii="Times New Roman" w:eastAsia="Calibri" w:hAnsi="Times New Roman" w:cs="Times New Roman"/>
          <w:sz w:val="28"/>
          <w:szCs w:val="28"/>
        </w:rPr>
        <w:t xml:space="preserve"> - п</w:t>
      </w:r>
      <w:r w:rsidRPr="00FF17E3">
        <w:rPr>
          <w:rFonts w:ascii="Times New Roman" w:eastAsia="Calibri" w:hAnsi="Times New Roman" w:cs="Times New Roman"/>
          <w:sz w:val="28"/>
          <w:szCs w:val="28"/>
        </w:rPr>
        <w:t>роект</w:t>
      </w:r>
      <w:r>
        <w:rPr>
          <w:rFonts w:ascii="Times New Roman" w:eastAsia="Calibri" w:hAnsi="Times New Roman" w:cs="Times New Roman"/>
          <w:sz w:val="28"/>
          <w:szCs w:val="28"/>
        </w:rPr>
        <w:t xml:space="preserve"> МБУК «Краеведческого музея Аларского района»,</w:t>
      </w:r>
      <w:r w:rsidRPr="00FF17E3">
        <w:rPr>
          <w:rFonts w:ascii="Times New Roman" w:eastAsia="Calibri" w:hAnsi="Times New Roman" w:cs="Times New Roman"/>
          <w:sz w:val="28"/>
          <w:szCs w:val="28"/>
        </w:rPr>
        <w:t xml:space="preserve"> направлен на популяризацию творческого наследия А.В. Вампилова.</w:t>
      </w:r>
      <w:r>
        <w:rPr>
          <w:rFonts w:ascii="Times New Roman" w:eastAsia="Calibri" w:hAnsi="Times New Roman" w:cs="Times New Roman"/>
          <w:sz w:val="28"/>
          <w:szCs w:val="28"/>
        </w:rPr>
        <w:t xml:space="preserve"> На базе музея создан любительский театр «Провинциалы», в состав труппы входят работники различных областей, дети школьного возраста, пенсионеры. </w:t>
      </w:r>
    </w:p>
    <w:p w:rsidR="00CC664C" w:rsidRPr="00990181" w:rsidRDefault="00CC664C" w:rsidP="00CC66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90181">
        <w:rPr>
          <w:rFonts w:ascii="Times New Roman" w:eastAsia="Times New Roman" w:hAnsi="Times New Roman" w:cs="Times New Roman"/>
          <w:sz w:val="28"/>
          <w:szCs w:val="28"/>
          <w:lang w:eastAsia="ru-RU"/>
        </w:rPr>
        <w:t>Вовлечение в культмассовую деятельность детей, проживающих в удаленных населенных пунктах, проводится с учетом графика подвоза (д. Малый Кутулик, д. Маломолево, д. Тютрина, д.Берестенниково, д.Нарены).</w:t>
      </w:r>
    </w:p>
    <w:p w:rsidR="00741D18" w:rsidRDefault="00CC664C" w:rsidP="00741D1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90181">
        <w:rPr>
          <w:rFonts w:ascii="Times New Roman" w:eastAsia="Times New Roman" w:hAnsi="Times New Roman" w:cs="Times New Roman"/>
          <w:sz w:val="28"/>
          <w:szCs w:val="28"/>
          <w:lang w:eastAsia="ru-RU"/>
        </w:rPr>
        <w:t xml:space="preserve">Работа с такими </w:t>
      </w:r>
      <w:r>
        <w:rPr>
          <w:rFonts w:ascii="Times New Roman" w:eastAsia="Times New Roman" w:hAnsi="Times New Roman" w:cs="Times New Roman"/>
          <w:sz w:val="28"/>
          <w:szCs w:val="28"/>
          <w:lang w:eastAsia="ru-RU"/>
        </w:rPr>
        <w:t>детьми</w:t>
      </w:r>
      <w:r w:rsidRPr="00990181">
        <w:rPr>
          <w:rFonts w:ascii="Times New Roman" w:eastAsia="Times New Roman" w:hAnsi="Times New Roman" w:cs="Times New Roman"/>
          <w:sz w:val="28"/>
          <w:szCs w:val="28"/>
          <w:lang w:eastAsia="ru-RU"/>
        </w:rPr>
        <w:t xml:space="preserve"> ведется исключительно в рабочие дни. Специалисты успевают задействовать их в свободное от учебы время (с 12:00 до 15:00)</w:t>
      </w:r>
      <w:r>
        <w:rPr>
          <w:rFonts w:ascii="Times New Roman" w:eastAsia="Times New Roman" w:hAnsi="Times New Roman" w:cs="Times New Roman"/>
          <w:sz w:val="28"/>
          <w:szCs w:val="28"/>
          <w:lang w:eastAsia="ru-RU"/>
        </w:rPr>
        <w:t>.</w:t>
      </w:r>
    </w:p>
    <w:p w:rsidR="00CC664C" w:rsidRDefault="00CC664C" w:rsidP="00741D1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недопущения происшествий с участием детей, важнейшими направлениями в профилактической работе стали вопросы безопасности детей на дорогах, водных объектах, на аттракционах, профилактика пожарной безопасности. Учреждениями культуры в течение года реализуются мероприятия, посвященные ПДД, правилам поведения на воде, пожарной безопасности, ведется просветительская работа с детьми и их родителями.</w:t>
      </w:r>
    </w:p>
    <w:p w:rsidR="00CC664C" w:rsidRDefault="00CC664C" w:rsidP="00CC664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обеспечения безопасности несовершеннолетних, каждое муниципальное образование Аларского района разработало карту безопасности, на которой указаны все объекты, требующие пристального внимания. </w:t>
      </w:r>
    </w:p>
    <w:p w:rsidR="002979F9" w:rsidRDefault="00CC664C" w:rsidP="002979F9">
      <w:pPr>
        <w:shd w:val="clear" w:color="auto" w:fill="FFFFFF"/>
        <w:spacing w:after="0" w:line="240" w:lineRule="auto"/>
        <w:ind w:firstLine="708"/>
        <w:jc w:val="both"/>
        <w:rPr>
          <w:rFonts w:ascii="Times New Roman" w:eastAsia="Calibri" w:hAnsi="Times New Roman" w:cs="Times New Roman"/>
          <w:sz w:val="28"/>
        </w:rPr>
      </w:pPr>
      <w:r>
        <w:rPr>
          <w:rFonts w:ascii="Times New Roman" w:eastAsia="Times New Roman" w:hAnsi="Times New Roman" w:cs="Times New Roman"/>
          <w:sz w:val="28"/>
          <w:szCs w:val="28"/>
          <w:lang w:eastAsia="ru-RU"/>
        </w:rPr>
        <w:t xml:space="preserve">Учреждениями культуры, в свою очередь, в рамках обеспечения антитеррористической защищенности объектов, реализуются </w:t>
      </w:r>
      <w:r w:rsidRPr="00DF4C44">
        <w:rPr>
          <w:rFonts w:ascii="Times New Roman" w:eastAsia="Calibri" w:hAnsi="Times New Roman" w:cs="Times New Roman"/>
          <w:sz w:val="28"/>
        </w:rPr>
        <w:t xml:space="preserve">следующие меры: </w:t>
      </w:r>
    </w:p>
    <w:p w:rsidR="002979F9" w:rsidRDefault="002979F9" w:rsidP="002979F9">
      <w:pPr>
        <w:shd w:val="clear" w:color="auto" w:fill="FFFFFF"/>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 </w:t>
      </w:r>
      <w:r w:rsidR="00CC664C" w:rsidRPr="00DF4C44">
        <w:rPr>
          <w:rFonts w:ascii="Times New Roman" w:eastAsia="Calibri" w:hAnsi="Times New Roman" w:cs="Times New Roman"/>
          <w:sz w:val="28"/>
        </w:rPr>
        <w:t>Обеспечение пропускного режима на объектах (МКЦД – вахтенно-сторожевая служба, на остальных – силами самих сотрудников по мере необходимости);</w:t>
      </w:r>
    </w:p>
    <w:p w:rsidR="002979F9" w:rsidRDefault="002979F9" w:rsidP="002979F9">
      <w:pPr>
        <w:shd w:val="clear" w:color="auto" w:fill="FFFFFF"/>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CC664C" w:rsidRPr="00DF4C44">
        <w:rPr>
          <w:rFonts w:ascii="Times New Roman" w:eastAsia="Calibri" w:hAnsi="Times New Roman" w:cs="Times New Roman"/>
          <w:sz w:val="28"/>
        </w:rPr>
        <w:t>обеспечение охранной сигнализации: РДШИ им.А.Ф.Зонхоева, МЦБ им.А.В.Вампилова, КМАР (ООО «Гэсэр»);</w:t>
      </w:r>
    </w:p>
    <w:p w:rsidR="002979F9" w:rsidRDefault="002979F9" w:rsidP="002979F9">
      <w:pPr>
        <w:shd w:val="clear" w:color="auto" w:fill="FFFFFF"/>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 </w:t>
      </w:r>
      <w:r w:rsidR="00CC664C" w:rsidRPr="00DF4C44">
        <w:rPr>
          <w:rFonts w:ascii="Times New Roman" w:eastAsia="Calibri" w:hAnsi="Times New Roman" w:cs="Times New Roman"/>
          <w:sz w:val="28"/>
        </w:rPr>
        <w:t>видеонаблюдение на объектах: ИКЦ МО «Табарсук», ИКЦ МО «Могоенок», МБУК «МКЦД»;</w:t>
      </w:r>
    </w:p>
    <w:p w:rsidR="002979F9" w:rsidRDefault="002979F9" w:rsidP="002979F9">
      <w:pPr>
        <w:shd w:val="clear" w:color="auto" w:fill="FFFFFF"/>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 </w:t>
      </w:r>
      <w:r w:rsidR="00CC664C" w:rsidRPr="00DF4C44">
        <w:rPr>
          <w:rFonts w:ascii="Times New Roman" w:eastAsia="Calibri" w:hAnsi="Times New Roman" w:cs="Times New Roman"/>
          <w:sz w:val="28"/>
        </w:rPr>
        <w:t>организация дежурства в праздничные дни, назначение ответственных;</w:t>
      </w:r>
    </w:p>
    <w:p w:rsidR="002979F9" w:rsidRDefault="002979F9" w:rsidP="002979F9">
      <w:pPr>
        <w:shd w:val="clear" w:color="auto" w:fill="FFFFFF"/>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 </w:t>
      </w:r>
      <w:r w:rsidR="00CC664C" w:rsidRPr="00DF4C44">
        <w:rPr>
          <w:rFonts w:ascii="Times New Roman" w:eastAsia="Calibri" w:hAnsi="Times New Roman" w:cs="Times New Roman"/>
          <w:sz w:val="28"/>
        </w:rPr>
        <w:t>контроль за парковочными площадками (при наличии);</w:t>
      </w:r>
    </w:p>
    <w:p w:rsidR="002979F9" w:rsidRDefault="002979F9" w:rsidP="002979F9">
      <w:pPr>
        <w:shd w:val="clear" w:color="auto" w:fill="FFFFFF"/>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 </w:t>
      </w:r>
      <w:r w:rsidR="00CC664C" w:rsidRPr="00DF4C44">
        <w:rPr>
          <w:rFonts w:ascii="Times New Roman" w:eastAsia="Calibri" w:hAnsi="Times New Roman" w:cs="Times New Roman"/>
          <w:sz w:val="28"/>
        </w:rPr>
        <w:t>ежедневный осмотр территории на наличии посторонних и подозрительных предметов;</w:t>
      </w:r>
    </w:p>
    <w:p w:rsidR="002979F9" w:rsidRDefault="002979F9" w:rsidP="002979F9">
      <w:pPr>
        <w:shd w:val="clear" w:color="auto" w:fill="FFFFFF"/>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о</w:t>
      </w:r>
      <w:r w:rsidR="00CC664C" w:rsidRPr="00DF4C44">
        <w:rPr>
          <w:rFonts w:ascii="Times New Roman" w:eastAsia="Calibri" w:hAnsi="Times New Roman" w:cs="Times New Roman"/>
          <w:sz w:val="28"/>
        </w:rPr>
        <w:t>беспечение инженерно-технической защищенности объекта (ограждения, запоры, металлические двери, противотаранные устройства);</w:t>
      </w:r>
    </w:p>
    <w:p w:rsidR="00CC664C" w:rsidRPr="00DF4C44" w:rsidRDefault="002979F9" w:rsidP="002979F9">
      <w:pPr>
        <w:shd w:val="clear" w:color="auto" w:fill="FFFFFF"/>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р</w:t>
      </w:r>
      <w:r w:rsidR="00CC664C" w:rsidRPr="00DF4C44">
        <w:rPr>
          <w:rFonts w:ascii="Times New Roman" w:eastAsia="Calibri" w:hAnsi="Times New Roman" w:cs="Times New Roman"/>
          <w:sz w:val="28"/>
        </w:rPr>
        <w:t>азработка необходимой документации - п</w:t>
      </w:r>
      <w:r w:rsidR="00CC664C" w:rsidRPr="00DF4C44">
        <w:rPr>
          <w:rFonts w:ascii="Times New Roman" w:eastAsia="Times New Roman" w:hAnsi="Times New Roman" w:cs="Times New Roman"/>
          <w:sz w:val="28"/>
          <w:szCs w:val="28"/>
          <w:lang w:eastAsia="ru-RU"/>
        </w:rPr>
        <w:t>аспорта антитеррористической защищенности объектов культуры разработаны для 27 объектов. Срок действия данных документов 3 года – до 28 апреля 2023 года.</w:t>
      </w:r>
    </w:p>
    <w:p w:rsidR="00CC664C" w:rsidRPr="00DF4C44" w:rsidRDefault="00CC664C" w:rsidP="00CC664C">
      <w:pPr>
        <w:spacing w:after="0" w:line="240" w:lineRule="auto"/>
        <w:ind w:firstLine="708"/>
        <w:jc w:val="both"/>
        <w:rPr>
          <w:rFonts w:ascii="Times New Roman" w:eastAsia="Times New Roman" w:hAnsi="Times New Roman" w:cs="Times New Roman"/>
          <w:sz w:val="28"/>
          <w:szCs w:val="28"/>
          <w:lang w:eastAsia="ru-RU"/>
        </w:rPr>
      </w:pPr>
      <w:r w:rsidRPr="00DF4C44">
        <w:rPr>
          <w:rFonts w:ascii="Times New Roman" w:eastAsia="Times New Roman" w:hAnsi="Times New Roman" w:cs="Times New Roman"/>
          <w:sz w:val="28"/>
          <w:szCs w:val="28"/>
          <w:lang w:eastAsia="ru-RU"/>
        </w:rPr>
        <w:t xml:space="preserve">Кроме вышеперечисленного в целях усиления мер по обеспечению безопасности в зданиях, помещениях и на территориях учреждений культуры и образовательных организаций в сфере культуры, повышения состояния защищенности от угроз криминального характера и террористических угроз, учреждениями культуры Аларского района </w:t>
      </w:r>
      <w:r>
        <w:rPr>
          <w:rFonts w:ascii="Times New Roman" w:eastAsia="Times New Roman" w:hAnsi="Times New Roman" w:cs="Times New Roman"/>
          <w:sz w:val="28"/>
          <w:szCs w:val="28"/>
          <w:lang w:eastAsia="ru-RU"/>
        </w:rPr>
        <w:t xml:space="preserve">за </w:t>
      </w:r>
      <w:r w:rsidRPr="00DF4C44">
        <w:rPr>
          <w:rFonts w:ascii="Times New Roman" w:eastAsia="Times New Roman" w:hAnsi="Times New Roman" w:cs="Times New Roman"/>
          <w:sz w:val="28"/>
          <w:szCs w:val="28"/>
          <w:lang w:eastAsia="ru-RU"/>
        </w:rPr>
        <w:t>2021 года были проведены следующие мероприятия:</w:t>
      </w:r>
    </w:p>
    <w:p w:rsidR="00CC664C" w:rsidRPr="00DF4C44" w:rsidRDefault="00CC664C" w:rsidP="00CC664C">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DF4C44">
        <w:rPr>
          <w:rFonts w:ascii="Times New Roman" w:eastAsia="Times New Roman" w:hAnsi="Times New Roman" w:cs="Times New Roman"/>
          <w:sz w:val="28"/>
          <w:szCs w:val="28"/>
          <w:lang w:eastAsia="ru-RU"/>
        </w:rPr>
        <w:t>инструктажи с сотрудниками и участниками клубных формирований (</w:t>
      </w:r>
      <w:r w:rsidRPr="00DF4C44">
        <w:rPr>
          <w:rFonts w:ascii="Times New Roman" w:eastAsia="Calibri" w:hAnsi="Times New Roman" w:cs="Times New Roman"/>
          <w:sz w:val="28"/>
          <w:szCs w:val="28"/>
        </w:rPr>
        <w:t>порядок действий при чрезвычайной ситуации, порядок действий при обнаружении подозрительных предметов и т.д.);</w:t>
      </w:r>
    </w:p>
    <w:p w:rsidR="00CC664C" w:rsidRPr="00DF4C44" w:rsidRDefault="00CC664C" w:rsidP="00CC664C">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DF4C44">
        <w:rPr>
          <w:rFonts w:ascii="Times New Roman" w:eastAsia="Calibri" w:hAnsi="Times New Roman" w:cs="Times New Roman"/>
          <w:sz w:val="28"/>
          <w:szCs w:val="28"/>
        </w:rPr>
        <w:t>оформление наглядного материала по антитеррористической безопасности (стенды, брошюры, листовки);</w:t>
      </w:r>
    </w:p>
    <w:p w:rsidR="00CC664C" w:rsidRPr="00DF4C44" w:rsidRDefault="00CC664C" w:rsidP="00CC664C">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DF4C44">
        <w:rPr>
          <w:rFonts w:ascii="Times New Roman" w:eastAsia="Calibri" w:hAnsi="Times New Roman" w:cs="Times New Roman"/>
          <w:sz w:val="28"/>
          <w:szCs w:val="28"/>
        </w:rPr>
        <w:t>отработка навыков экстренной эвакуации</w:t>
      </w:r>
      <w:r w:rsidRPr="00DF4C44">
        <w:rPr>
          <w:rFonts w:ascii="Times New Roman" w:eastAsia="Times New Roman" w:hAnsi="Times New Roman" w:cs="Times New Roman"/>
          <w:color w:val="000000"/>
          <w:sz w:val="28"/>
          <w:szCs w:val="28"/>
          <w:lang w:eastAsia="ru-RU"/>
        </w:rPr>
        <w:t xml:space="preserve"> персонала и посетителей в случае пожаров, угрозы террористических актов;</w:t>
      </w:r>
    </w:p>
    <w:p w:rsidR="00CC664C" w:rsidRDefault="00CC664C" w:rsidP="00CC664C">
      <w:pPr>
        <w:numPr>
          <w:ilvl w:val="0"/>
          <w:numId w:val="31"/>
        </w:numPr>
        <w:spacing w:after="0" w:line="240" w:lineRule="auto"/>
        <w:contextualSpacing/>
        <w:rPr>
          <w:rFonts w:ascii="Times New Roman" w:eastAsia="Times New Roman" w:hAnsi="Times New Roman" w:cs="Times New Roman"/>
          <w:sz w:val="28"/>
          <w:szCs w:val="28"/>
          <w:lang w:eastAsia="ru-RU"/>
        </w:rPr>
      </w:pPr>
      <w:r w:rsidRPr="00DF4C44">
        <w:rPr>
          <w:rFonts w:ascii="Times New Roman" w:eastAsia="Times New Roman" w:hAnsi="Times New Roman" w:cs="Times New Roman"/>
          <w:sz w:val="28"/>
          <w:szCs w:val="28"/>
          <w:lang w:eastAsia="ru-RU"/>
        </w:rPr>
        <w:t>было проведе</w:t>
      </w:r>
      <w:r>
        <w:rPr>
          <w:rFonts w:ascii="Times New Roman" w:eastAsia="Times New Roman" w:hAnsi="Times New Roman" w:cs="Times New Roman"/>
          <w:sz w:val="28"/>
          <w:szCs w:val="28"/>
          <w:lang w:eastAsia="ru-RU"/>
        </w:rPr>
        <w:t>но 61 воспитательное и культурно-просветительское мероприятие</w:t>
      </w:r>
      <w:r w:rsidRPr="00DF4C44">
        <w:rPr>
          <w:rFonts w:ascii="Times New Roman" w:eastAsia="Times New Roman" w:hAnsi="Times New Roman" w:cs="Times New Roman"/>
          <w:sz w:val="28"/>
          <w:szCs w:val="28"/>
          <w:lang w:eastAsia="ru-RU"/>
        </w:rPr>
        <w:t xml:space="preserve"> на базе образовательных организаций и учреждений культуры, пропагандирующих неприятие идеологии терроризма.</w:t>
      </w:r>
    </w:p>
    <w:p w:rsidR="00CC664C" w:rsidRPr="009B0B2B" w:rsidRDefault="00CC664C" w:rsidP="002979F9">
      <w:pPr>
        <w:shd w:val="clear" w:color="auto" w:fill="FFFFFF"/>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Профилактика деструктивного поведения (в том числе суицидальной направленности) ведется учреждениями культуры комплексно, в тесном взаимодействии с</w:t>
      </w:r>
      <w:r w:rsidRPr="00DB4989">
        <w:rPr>
          <w:rFonts w:ascii="Times New Roman" w:eastAsia="Times New Roman" w:hAnsi="Times New Roman" w:cs="Times New Roman"/>
          <w:bCs/>
          <w:kern w:val="36"/>
          <w:sz w:val="28"/>
          <w:szCs w:val="28"/>
          <w:lang w:eastAsia="ru-RU"/>
        </w:rPr>
        <w:t xml:space="preserve"> педагогическими работниками образовательных учреждений, представителями местной администрации, социальными работниками (Иваническ, Ныгда, Забитуй), представителями ветеранской организации (Ангарский, Егоровск и Маниловск)</w:t>
      </w:r>
      <w:r>
        <w:rPr>
          <w:rFonts w:ascii="Times New Roman" w:eastAsia="Times New Roman" w:hAnsi="Times New Roman" w:cs="Times New Roman"/>
          <w:bCs/>
          <w:kern w:val="36"/>
          <w:sz w:val="28"/>
          <w:szCs w:val="28"/>
          <w:lang w:eastAsia="ru-RU"/>
        </w:rPr>
        <w:t>,</w:t>
      </w:r>
      <w:r w:rsidRPr="00E56032">
        <w:rPr>
          <w:rFonts w:ascii="Times New Roman" w:hAnsi="Times New Roman" w:cs="Times New Roman"/>
          <w:sz w:val="28"/>
          <w:szCs w:val="28"/>
        </w:rPr>
        <w:t>с инструк</w:t>
      </w:r>
      <w:r>
        <w:rPr>
          <w:rFonts w:ascii="Times New Roman" w:hAnsi="Times New Roman" w:cs="Times New Roman"/>
          <w:sz w:val="28"/>
          <w:szCs w:val="28"/>
        </w:rPr>
        <w:t>тором по спорту (МО «Забитуй»)</w:t>
      </w:r>
      <w:r w:rsidRPr="00DB4989">
        <w:rPr>
          <w:rFonts w:ascii="Times New Roman" w:eastAsia="Times New Roman" w:hAnsi="Times New Roman" w:cs="Times New Roman"/>
          <w:bCs/>
          <w:kern w:val="36"/>
          <w:sz w:val="28"/>
          <w:szCs w:val="28"/>
          <w:lang w:eastAsia="ru-RU"/>
        </w:rPr>
        <w:t>. МО «Тыргетуй» традиционно привлекает к проведению мероприятий с детьми Совет отцов «Мужество», что способствует укреплению роли отца, формированию положительного образа главы семейства, воспитанию подрастающего поколения в лучших традициях семейной политики.</w:t>
      </w:r>
      <w:r w:rsidRPr="009B0B2B">
        <w:rPr>
          <w:rFonts w:ascii="Times New Roman" w:eastAsia="Times New Roman" w:hAnsi="Times New Roman" w:cs="Times New Roman"/>
          <w:bCs/>
          <w:kern w:val="36"/>
          <w:sz w:val="28"/>
          <w:szCs w:val="28"/>
          <w:lang w:eastAsia="ru-RU"/>
        </w:rPr>
        <w:t xml:space="preserve"> МБУК МКЦД, как головное учреждение, ведущее централизованную работу с периферией, организует районные конкурсы. У учреждения налажено взаимодействие с Советом ветеранов Аларского района, Комитетом по спорту и молодежной политике, Комиссией по делам несовершеннолетних Аларского района.</w:t>
      </w:r>
    </w:p>
    <w:p w:rsidR="002979F9" w:rsidRDefault="00CC664C" w:rsidP="002979F9">
      <w:pPr>
        <w:spacing w:after="0" w:line="240" w:lineRule="auto"/>
        <w:ind w:firstLine="709"/>
        <w:jc w:val="both"/>
        <w:rPr>
          <w:rFonts w:ascii="Times New Roman" w:eastAsia="Times New Roman" w:hAnsi="Times New Roman" w:cs="Times New Roman"/>
          <w:color w:val="000000"/>
          <w:sz w:val="28"/>
          <w:szCs w:val="28"/>
          <w:lang w:eastAsia="ru-RU"/>
        </w:rPr>
      </w:pPr>
      <w:r w:rsidRPr="009B0B2B">
        <w:rPr>
          <w:rFonts w:ascii="Times New Roman" w:eastAsia="Times New Roman" w:hAnsi="Times New Roman" w:cs="Times New Roman"/>
          <w:color w:val="000000"/>
          <w:sz w:val="28"/>
          <w:szCs w:val="28"/>
          <w:lang w:eastAsia="ru-RU"/>
        </w:rPr>
        <w:lastRenderedPageBreak/>
        <w:t xml:space="preserve">МЦБ им. А.Вампилова при организации адресной работы с несовершеннолетними, состоящими на учете, ведется совместная работа со специалистами </w:t>
      </w:r>
      <w:r w:rsidRPr="002979F9">
        <w:rPr>
          <w:rFonts w:ascii="Times New Roman" w:eastAsia="Times New Roman" w:hAnsi="Times New Roman" w:cs="Times New Roman"/>
          <w:color w:val="000000"/>
          <w:sz w:val="28"/>
          <w:szCs w:val="28"/>
          <w:lang w:eastAsia="ru-RU"/>
        </w:rPr>
        <w:t>КЦ СОН</w:t>
      </w:r>
      <w:r w:rsidR="002979F9">
        <w:rPr>
          <w:rFonts w:ascii="Times New Roman" w:eastAsia="Times New Roman" w:hAnsi="Times New Roman" w:cs="Times New Roman"/>
          <w:color w:val="000000"/>
          <w:sz w:val="28"/>
          <w:szCs w:val="28"/>
          <w:lang w:eastAsia="ru-RU"/>
        </w:rPr>
        <w:t>.</w:t>
      </w:r>
    </w:p>
    <w:p w:rsidR="00DD4290" w:rsidRPr="002979F9" w:rsidRDefault="00C10B9E" w:rsidP="002979F9">
      <w:pPr>
        <w:spacing w:after="0" w:line="240" w:lineRule="auto"/>
        <w:ind w:firstLine="709"/>
        <w:jc w:val="both"/>
        <w:rPr>
          <w:rFonts w:ascii="Times New Roman" w:eastAsia="Times New Roman" w:hAnsi="Times New Roman" w:cs="Times New Roman"/>
          <w:color w:val="000000"/>
          <w:sz w:val="28"/>
          <w:szCs w:val="28"/>
          <w:lang w:eastAsia="ru-RU"/>
        </w:rPr>
      </w:pPr>
      <w:r w:rsidRPr="00492959">
        <w:rPr>
          <w:rFonts w:ascii="Times New Roman" w:hAnsi="Times New Roman" w:cs="Times New Roman"/>
          <w:b/>
          <w:sz w:val="28"/>
          <w:szCs w:val="28"/>
        </w:rPr>
        <w:t xml:space="preserve">Глава 2. Об организации занятости, отдыха и оздоровления детей. </w:t>
      </w:r>
    </w:p>
    <w:p w:rsidR="00741D18" w:rsidRDefault="00C76EC0" w:rsidP="00741D18">
      <w:pPr>
        <w:spacing w:after="0" w:line="0" w:lineRule="atLeas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период 202</w:t>
      </w:r>
      <w:r w:rsidR="002979F9">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года на заседании КДН и ЗП в МО «Аларский район» </w:t>
      </w:r>
      <w:r w:rsidR="00695843">
        <w:rPr>
          <w:rFonts w:ascii="Times New Roman" w:eastAsia="Times New Roman" w:hAnsi="Times New Roman"/>
          <w:color w:val="000000"/>
          <w:sz w:val="28"/>
          <w:szCs w:val="28"/>
          <w:lang w:eastAsia="ru-RU"/>
        </w:rPr>
        <w:t xml:space="preserve">рассматривался вопрос об организации занятости, отдыха и оздоровления детей на территории района. </w:t>
      </w:r>
    </w:p>
    <w:p w:rsidR="00741D18" w:rsidRPr="00741D18" w:rsidRDefault="00741D18" w:rsidP="00741D18">
      <w:pPr>
        <w:spacing w:after="0" w:line="0" w:lineRule="atLeast"/>
        <w:ind w:firstLine="709"/>
        <w:jc w:val="both"/>
        <w:rPr>
          <w:rFonts w:ascii="Times New Roman" w:eastAsia="Times New Roman" w:hAnsi="Times New Roman"/>
          <w:color w:val="000000"/>
          <w:sz w:val="28"/>
          <w:szCs w:val="28"/>
          <w:lang w:eastAsia="ru-RU"/>
        </w:rPr>
      </w:pPr>
      <w:r w:rsidRPr="00741D18">
        <w:rPr>
          <w:rFonts w:ascii="Times New Roman" w:eastAsia="Times New Roman" w:hAnsi="Times New Roman"/>
          <w:sz w:val="28"/>
          <w:szCs w:val="28"/>
          <w:lang w:eastAsia="ru-RU"/>
        </w:rPr>
        <w:t xml:space="preserve">На территории муниципального образования Аларского района организация отдыха, оздоровления и занятости детей и подростков в 2021 году обеспечивалась взаимодействием заинтересованных организаций и ведомств, направляемых и координируемых межведомственной оздоровительной комиссией. </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ab/>
        <w:t xml:space="preserve">Своевременно была подготовлена нормативная база по проведению летней оздоровительной кампании на территории муниципального образования: </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 постановление администрации МО «Аларский район»  «О подготовке к проведению летнего отдыха детей и подростков Аларского района в 2021 году» от 21.04.2021 г. № 261-П.</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ab/>
        <w:t xml:space="preserve">Всего на территории муниципального образования в летний период 2021 года работало 17 лагерей дневного пребывания детей на базе общеобразовательных организаций, 1 детский оздоровительный лагерь МБУ ОЛ «Мечта» им. В.В. Кузина. </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ab/>
        <w:t>В детском оздоровительном лагере, расположенного на территории Аларского района МБУ ОЛ «Мечта» им. В.В. Кузина:</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 в 1 смену отдыхало - 90 детей из семей, находящих в ТЖС</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 xml:space="preserve">- во 2 смену – 90 детей работающих родителей, </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 в 3 смену – 90 детей из семей, находящихся в ТЖС.</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ab/>
        <w:t xml:space="preserve">В общеобразовательных организациях Аларского района система по организации и содержанию работы с детьми и подростками в каникулярное время отработана практика проведения профильной смены, обучающихся в системе дополнительного образования детей, реализация физкультурно-оздоровительных, игровых, экологических и гражданско-патриотических краткосрочных программ дополнительного образования детей в период работы лагерей дневного пребывания, организация трудовой занятости несовершеннолетних. </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ab/>
        <w:t xml:space="preserve">Организация трудовой занятости проводилась по следующим направлениям деятельности: 105 несовершеннолетних в возрасте от 14 до 18 лет были временно трудоустроены через областное государственное казенное учреждение «Центр занятости населения Аларского района». Все несовершеннолетние состоящие на разных видах учёта трудились в школьных трудовых бригадах, работали на пришкольных учебно-опытных участках. </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ab/>
        <w:t xml:space="preserve">В 2021 году на территории муниципального образования была организована занятость детей по месту жительства, работали кружки, секции, клубы по интересам, спортивные площадки, что позволило организовать </w:t>
      </w:r>
      <w:r w:rsidRPr="00741D18">
        <w:rPr>
          <w:rFonts w:ascii="Times New Roman" w:eastAsia="Times New Roman" w:hAnsi="Times New Roman"/>
          <w:sz w:val="28"/>
          <w:szCs w:val="28"/>
          <w:lang w:eastAsia="ru-RU"/>
        </w:rPr>
        <w:lastRenderedPageBreak/>
        <w:t xml:space="preserve">занятость детей по линии учреждений МКУ ДО РДДТ, МКУ ДО ДЮСШ.              Проекты и мероприятия, проводимые в учреждениях МКУ ДО РДДТ, МКУ ДО ДЮСШ, являются составной частью комплексного плана МКУ «Комитет по образованию» по проведению и организации летней оздоровительной кампании.  </w:t>
      </w:r>
    </w:p>
    <w:p w:rsidR="00741D18" w:rsidRPr="00741D18" w:rsidRDefault="00741D18" w:rsidP="00741D18">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ab/>
        <w:t>Несовершеннолетние, состоящие на ВШК, КДН и ГДН принимали участие в районных и окружных мероприятиях.</w:t>
      </w:r>
    </w:p>
    <w:p w:rsidR="00064602" w:rsidRDefault="00741D18" w:rsidP="00064602">
      <w:pPr>
        <w:spacing w:after="0" w:line="0" w:lineRule="atLeast"/>
        <w:jc w:val="both"/>
        <w:rPr>
          <w:rFonts w:ascii="Times New Roman" w:eastAsia="Times New Roman" w:hAnsi="Times New Roman"/>
          <w:sz w:val="28"/>
          <w:szCs w:val="28"/>
          <w:lang w:eastAsia="ru-RU"/>
        </w:rPr>
      </w:pPr>
      <w:r w:rsidRPr="00741D18">
        <w:rPr>
          <w:rFonts w:ascii="Times New Roman" w:eastAsia="Times New Roman" w:hAnsi="Times New Roman"/>
          <w:sz w:val="28"/>
          <w:szCs w:val="28"/>
          <w:lang w:eastAsia="ru-RU"/>
        </w:rPr>
        <w:tab/>
        <w:t>Всего в летний период 2021 года всеми формами отдыха и оздоровления было занято 1173 детей.</w:t>
      </w:r>
    </w:p>
    <w:p w:rsidR="00064602" w:rsidRDefault="00064602" w:rsidP="00064602">
      <w:pPr>
        <w:spacing w:after="0" w:line="0" w:lineRule="atLeast"/>
        <w:ind w:firstLine="709"/>
        <w:jc w:val="both"/>
        <w:rPr>
          <w:rFonts w:ascii="Times New Roman" w:eastAsia="Times New Roman" w:hAnsi="Times New Roman"/>
          <w:sz w:val="28"/>
          <w:szCs w:val="28"/>
          <w:lang w:eastAsia="ru-RU"/>
        </w:rPr>
      </w:pPr>
      <w:r w:rsidRPr="00064602">
        <w:rPr>
          <w:rFonts w:ascii="Times New Roman" w:hAnsi="Times New Roman" w:cs="Times New Roman"/>
          <w:sz w:val="28"/>
          <w:szCs w:val="28"/>
        </w:rPr>
        <w:t xml:space="preserve">Специалистами ОГКУСО «Центр социальной помощи семье и детям Аларского района» в преддверии летнего каникулярного периода проведены консультации в количестве 137 шт.  по оформлению и сбору пакетов документов для организации отдыха и оздоровления детей и подростков (в том числе состоящих на сопровождении в СОП-  215 консультаций c родителями). </w:t>
      </w:r>
    </w:p>
    <w:p w:rsidR="00064602" w:rsidRDefault="00064602" w:rsidP="00064602">
      <w:pPr>
        <w:spacing w:after="0" w:line="0" w:lineRule="atLeast"/>
        <w:ind w:firstLine="709"/>
        <w:jc w:val="both"/>
        <w:rPr>
          <w:rFonts w:ascii="Times New Roman" w:eastAsia="Times New Roman" w:hAnsi="Times New Roman"/>
          <w:sz w:val="28"/>
          <w:szCs w:val="28"/>
          <w:lang w:eastAsia="ru-RU"/>
        </w:rPr>
      </w:pPr>
      <w:r w:rsidRPr="00064602">
        <w:rPr>
          <w:rFonts w:ascii="Times New Roman" w:hAnsi="Times New Roman" w:cs="Times New Roman"/>
          <w:sz w:val="28"/>
          <w:szCs w:val="28"/>
        </w:rPr>
        <w:t>В рамках акции «Безопасность детства» (с 01.06.2021г по 31.08.2021г.), были организованы и осуществлены межведомственные рейды в семьи с детьми, направленные на обеспечение детской безопасности (93 н.л. из семей СОП).</w:t>
      </w:r>
    </w:p>
    <w:p w:rsidR="00064602" w:rsidRPr="00064602" w:rsidRDefault="00064602" w:rsidP="00064602">
      <w:pPr>
        <w:spacing w:after="0" w:line="0" w:lineRule="atLeast"/>
        <w:ind w:firstLine="709"/>
        <w:jc w:val="both"/>
        <w:rPr>
          <w:rFonts w:ascii="Times New Roman" w:eastAsia="Times New Roman" w:hAnsi="Times New Roman"/>
          <w:sz w:val="28"/>
          <w:szCs w:val="28"/>
          <w:lang w:eastAsia="ru-RU"/>
        </w:rPr>
      </w:pPr>
      <w:r w:rsidRPr="00064602">
        <w:rPr>
          <w:rFonts w:ascii="Times New Roman" w:hAnsi="Times New Roman" w:cs="Times New Roman"/>
          <w:sz w:val="28"/>
          <w:szCs w:val="28"/>
        </w:rPr>
        <w:t xml:space="preserve">Проведение мероприятия единого дня безопасности: «Я соблюдаю правила дорожного движения» - 09.07.2021г. </w:t>
      </w:r>
    </w:p>
    <w:p w:rsidR="00064602" w:rsidRDefault="00064602" w:rsidP="00064602">
      <w:pPr>
        <w:spacing w:line="276" w:lineRule="auto"/>
        <w:contextualSpacing/>
        <w:jc w:val="both"/>
        <w:rPr>
          <w:rFonts w:ascii="Times New Roman" w:hAnsi="Times New Roman" w:cs="Times New Roman"/>
          <w:sz w:val="28"/>
          <w:szCs w:val="28"/>
        </w:rPr>
      </w:pPr>
      <w:r w:rsidRPr="00064602">
        <w:rPr>
          <w:rFonts w:ascii="Times New Roman" w:hAnsi="Times New Roman" w:cs="Times New Roman"/>
          <w:sz w:val="28"/>
          <w:szCs w:val="28"/>
        </w:rPr>
        <w:t>проведение единого дня безопасности: «Огонь –друг или враг?»-09.08.2021г.</w:t>
      </w:r>
    </w:p>
    <w:p w:rsidR="00064602" w:rsidRPr="00064602" w:rsidRDefault="00064602" w:rsidP="00064602">
      <w:pPr>
        <w:spacing w:line="276" w:lineRule="auto"/>
        <w:ind w:firstLine="709"/>
        <w:contextualSpacing/>
        <w:jc w:val="both"/>
        <w:rPr>
          <w:rFonts w:ascii="Times New Roman" w:hAnsi="Times New Roman" w:cs="Times New Roman"/>
          <w:sz w:val="28"/>
          <w:szCs w:val="28"/>
        </w:rPr>
      </w:pPr>
      <w:r w:rsidRPr="00064602">
        <w:rPr>
          <w:rFonts w:ascii="Times New Roman" w:hAnsi="Times New Roman" w:cs="Times New Roman"/>
          <w:sz w:val="28"/>
          <w:szCs w:val="28"/>
        </w:rPr>
        <w:t>Экскурсия в г. Иркутск (12нес.СОП)) - 22.06.2021г.</w:t>
      </w:r>
    </w:p>
    <w:p w:rsidR="00064602" w:rsidRDefault="00064602" w:rsidP="00064602">
      <w:pPr>
        <w:spacing w:line="276" w:lineRule="auto"/>
        <w:contextualSpacing/>
        <w:jc w:val="both"/>
        <w:rPr>
          <w:rFonts w:ascii="Times New Roman" w:hAnsi="Times New Roman" w:cs="Times New Roman"/>
          <w:sz w:val="28"/>
          <w:szCs w:val="28"/>
        </w:rPr>
      </w:pPr>
      <w:r w:rsidRPr="00064602">
        <w:rPr>
          <w:rFonts w:ascii="Times New Roman" w:hAnsi="Times New Roman" w:cs="Times New Roman"/>
          <w:sz w:val="28"/>
          <w:szCs w:val="28"/>
        </w:rPr>
        <w:t>Изготовление и распространение буклетов на тему «Безопасное детство» (с 01.06.2021г по 31.08.2021г.)</w:t>
      </w:r>
    </w:p>
    <w:p w:rsidR="00064602" w:rsidRDefault="00064602" w:rsidP="00064602">
      <w:pPr>
        <w:spacing w:line="276" w:lineRule="auto"/>
        <w:ind w:firstLine="709"/>
        <w:contextualSpacing/>
        <w:jc w:val="both"/>
        <w:rPr>
          <w:rFonts w:ascii="Times New Roman" w:hAnsi="Times New Roman" w:cs="Times New Roman"/>
          <w:sz w:val="28"/>
          <w:szCs w:val="28"/>
        </w:rPr>
      </w:pPr>
      <w:r w:rsidRPr="00064602">
        <w:rPr>
          <w:rFonts w:ascii="Times New Roman" w:hAnsi="Times New Roman" w:cs="Times New Roman"/>
          <w:sz w:val="28"/>
          <w:szCs w:val="28"/>
        </w:rPr>
        <w:t>Акция «Ребенок – целая вселенная!» (296 н.л. из семей СОП) -  с 17.05.21г по 01.06.2021г.;</w:t>
      </w:r>
    </w:p>
    <w:p w:rsidR="00064602" w:rsidRDefault="00064602" w:rsidP="00064602">
      <w:pPr>
        <w:spacing w:line="276" w:lineRule="auto"/>
        <w:ind w:firstLine="709"/>
        <w:contextualSpacing/>
        <w:jc w:val="both"/>
        <w:rPr>
          <w:rFonts w:ascii="Times New Roman" w:hAnsi="Times New Roman" w:cs="Times New Roman"/>
          <w:sz w:val="28"/>
          <w:szCs w:val="28"/>
        </w:rPr>
      </w:pPr>
      <w:r w:rsidRPr="00064602">
        <w:rPr>
          <w:rFonts w:ascii="Times New Roman" w:hAnsi="Times New Roman" w:cs="Times New Roman"/>
          <w:sz w:val="28"/>
          <w:szCs w:val="28"/>
        </w:rPr>
        <w:t>Акция «Безопасное лето» (115.л. из семей СОП) -(с 0</w:t>
      </w:r>
      <w:r>
        <w:rPr>
          <w:rFonts w:ascii="Times New Roman" w:hAnsi="Times New Roman" w:cs="Times New Roman"/>
          <w:sz w:val="28"/>
          <w:szCs w:val="28"/>
        </w:rPr>
        <w:t>1.06.2021г по 31.08.2021г.).</w:t>
      </w:r>
    </w:p>
    <w:p w:rsidR="00064602" w:rsidRDefault="00064602" w:rsidP="00064602">
      <w:pPr>
        <w:spacing w:line="276" w:lineRule="auto"/>
        <w:ind w:firstLine="709"/>
        <w:contextualSpacing/>
        <w:jc w:val="both"/>
        <w:rPr>
          <w:rFonts w:ascii="Times New Roman" w:hAnsi="Times New Roman" w:cs="Times New Roman"/>
          <w:sz w:val="28"/>
          <w:szCs w:val="28"/>
        </w:rPr>
      </w:pPr>
      <w:r w:rsidRPr="00064602">
        <w:rPr>
          <w:rFonts w:ascii="Times New Roman" w:hAnsi="Times New Roman" w:cs="Times New Roman"/>
          <w:sz w:val="28"/>
          <w:szCs w:val="28"/>
        </w:rPr>
        <w:t>Межведомственное мероприятие игровая программа «Здравствуй лето!» (62 несов. из семей СОП, 4 н.л. СОП)01.06.2021г.</w:t>
      </w:r>
    </w:p>
    <w:p w:rsidR="00064602" w:rsidRDefault="00064602" w:rsidP="00064602">
      <w:pPr>
        <w:spacing w:line="276" w:lineRule="auto"/>
        <w:ind w:firstLine="709"/>
        <w:contextualSpacing/>
        <w:jc w:val="both"/>
        <w:rPr>
          <w:rFonts w:ascii="Times New Roman" w:hAnsi="Times New Roman" w:cs="Times New Roman"/>
          <w:sz w:val="28"/>
          <w:szCs w:val="28"/>
        </w:rPr>
      </w:pPr>
      <w:r w:rsidRPr="00064602">
        <w:rPr>
          <w:rFonts w:ascii="Times New Roman" w:hAnsi="Times New Roman" w:cs="Times New Roman"/>
          <w:sz w:val="28"/>
          <w:szCs w:val="28"/>
        </w:rPr>
        <w:t>Межведомственное мероприятие (совместно с КДН и ЗП Аларского района) «Огород у на хорош, все что хочешь в нем найдешь!» -13 семей СОП -  с 01.06.2021г по 31.08.2021г.</w:t>
      </w:r>
    </w:p>
    <w:p w:rsidR="00064602" w:rsidRPr="00064602" w:rsidRDefault="00064602" w:rsidP="00064602">
      <w:pPr>
        <w:spacing w:line="276" w:lineRule="auto"/>
        <w:ind w:firstLine="709"/>
        <w:contextualSpacing/>
        <w:jc w:val="both"/>
        <w:rPr>
          <w:rFonts w:ascii="Times New Roman" w:hAnsi="Times New Roman" w:cs="Times New Roman"/>
          <w:sz w:val="28"/>
          <w:szCs w:val="28"/>
        </w:rPr>
      </w:pPr>
      <w:r w:rsidRPr="00064602">
        <w:rPr>
          <w:rFonts w:ascii="Times New Roman" w:hAnsi="Times New Roman" w:cs="Times New Roman"/>
          <w:sz w:val="28"/>
          <w:szCs w:val="28"/>
        </w:rPr>
        <w:t>В летний период работала ГДП «Твой Выбор»2 р</w:t>
      </w:r>
      <w:r>
        <w:rPr>
          <w:rFonts w:ascii="Times New Roman" w:hAnsi="Times New Roman" w:cs="Times New Roman"/>
          <w:sz w:val="28"/>
          <w:szCs w:val="28"/>
        </w:rPr>
        <w:t xml:space="preserve">аза </w:t>
      </w:r>
      <w:r w:rsidRPr="00064602">
        <w:rPr>
          <w:rFonts w:ascii="Times New Roman" w:hAnsi="Times New Roman" w:cs="Times New Roman"/>
          <w:sz w:val="28"/>
          <w:szCs w:val="28"/>
        </w:rPr>
        <w:t>в неделю проводились занятия по индивидуальному плану работы (ИППСУ) (дети из семей СОП -6;  4 н.л. СОП).</w:t>
      </w:r>
    </w:p>
    <w:p w:rsidR="00CA5CDA" w:rsidRPr="00CA5CDA" w:rsidRDefault="00CA5CDA" w:rsidP="00CA5CDA">
      <w:pPr>
        <w:spacing w:line="276" w:lineRule="auto"/>
        <w:ind w:firstLine="709"/>
        <w:contextualSpacing/>
        <w:jc w:val="both"/>
        <w:rPr>
          <w:rFonts w:ascii="Times New Roman" w:hAnsi="Times New Roman" w:cs="Times New Roman"/>
          <w:sz w:val="28"/>
          <w:szCs w:val="28"/>
        </w:rPr>
      </w:pPr>
      <w:r w:rsidRPr="00CA5CDA">
        <w:rPr>
          <w:rFonts w:ascii="Times New Roman" w:hAnsi="Times New Roman" w:cs="Times New Roman"/>
          <w:sz w:val="28"/>
          <w:szCs w:val="28"/>
        </w:rPr>
        <w:t>Проведены индивидуальные встречи с несовершеннолетними на темы:</w:t>
      </w:r>
    </w:p>
    <w:p w:rsidR="00CA5CDA" w:rsidRPr="00CA5CDA" w:rsidRDefault="00CA5CDA" w:rsidP="00CA5CDA">
      <w:pPr>
        <w:spacing w:line="276" w:lineRule="auto"/>
        <w:contextualSpacing/>
        <w:jc w:val="both"/>
        <w:rPr>
          <w:rFonts w:ascii="Times New Roman" w:hAnsi="Times New Roman" w:cs="Times New Roman"/>
          <w:sz w:val="28"/>
          <w:szCs w:val="28"/>
        </w:rPr>
      </w:pPr>
      <w:r w:rsidRPr="00CA5CDA">
        <w:rPr>
          <w:rFonts w:ascii="Times New Roman" w:hAnsi="Times New Roman" w:cs="Times New Roman"/>
          <w:sz w:val="28"/>
          <w:szCs w:val="28"/>
        </w:rPr>
        <w:t xml:space="preserve">«Как общаться с родителями»; Права, обязанности и ответственность несовершеннолетнего»; «Мифы о наркомании»; «Причины подросткового алкоголизма»; «Самоконтроль и требовательность к себе»; «Последствия самовольного ухода из дому»;«Как справиться с плохим настроением, </w:t>
      </w:r>
      <w:r w:rsidRPr="00CA5CDA">
        <w:rPr>
          <w:rFonts w:ascii="Times New Roman" w:hAnsi="Times New Roman" w:cs="Times New Roman"/>
          <w:sz w:val="28"/>
          <w:szCs w:val="28"/>
        </w:rPr>
        <w:lastRenderedPageBreak/>
        <w:t>обидой»; «Культура речи. Ненормативная лексика»; «Я и моя уличная компания»; «Опасные игры»; «Комендантский час»; «ЗОЖ» - основа жизни»;</w:t>
      </w:r>
    </w:p>
    <w:p w:rsidR="007E402E" w:rsidRDefault="009675EF" w:rsidP="003275D5">
      <w:pPr>
        <w:spacing w:after="200" w:line="276" w:lineRule="auto"/>
        <w:ind w:firstLine="709"/>
        <w:contextualSpacing/>
        <w:jc w:val="both"/>
        <w:rPr>
          <w:rFonts w:ascii="Times New Roman" w:eastAsia="Times New Roman" w:hAnsi="Times New Roman" w:cs="Times New Roman"/>
          <w:b/>
          <w:bCs/>
          <w:iCs/>
          <w:sz w:val="28"/>
          <w:szCs w:val="28"/>
        </w:rPr>
      </w:pPr>
      <w:r w:rsidRPr="00492959">
        <w:rPr>
          <w:rFonts w:ascii="Times New Roman" w:eastAsia="Times New Roman" w:hAnsi="Times New Roman" w:cs="Times New Roman"/>
          <w:b/>
          <w:bCs/>
          <w:iCs/>
          <w:sz w:val="28"/>
          <w:szCs w:val="28"/>
        </w:rPr>
        <w:t xml:space="preserve">Глава 3. Об организации и проведении индивидуальной профилактической работы с несовершеннолетними и их семьями, находящимися в социально опасном положении. </w:t>
      </w:r>
      <w:r w:rsidR="007E402E">
        <w:rPr>
          <w:rFonts w:ascii="Times New Roman" w:eastAsia="Times New Roman" w:hAnsi="Times New Roman" w:cs="Times New Roman"/>
          <w:b/>
          <w:bCs/>
          <w:iCs/>
          <w:sz w:val="28"/>
          <w:szCs w:val="28"/>
        </w:rPr>
        <w:tab/>
      </w:r>
    </w:p>
    <w:p w:rsidR="00AD7E33" w:rsidRDefault="00AD7E33" w:rsidP="003275D5">
      <w:pPr>
        <w:spacing w:after="200" w:line="276" w:lineRule="auto"/>
        <w:ind w:firstLine="709"/>
        <w:contextualSpacing/>
        <w:jc w:val="both"/>
        <w:rPr>
          <w:rFonts w:ascii="Times New Roman" w:eastAsia="Times New Roman" w:hAnsi="Times New Roman" w:cs="Times New Roman"/>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149"/>
        <w:gridCol w:w="2803"/>
        <w:gridCol w:w="1982"/>
      </w:tblGrid>
      <w:tr w:rsidR="00AD7E33" w:rsidRPr="00407268" w:rsidTr="007671AD">
        <w:tc>
          <w:tcPr>
            <w:tcW w:w="637" w:type="dxa"/>
            <w:tcBorders>
              <w:top w:val="single" w:sz="4" w:space="0" w:color="auto"/>
              <w:left w:val="single" w:sz="4" w:space="0" w:color="auto"/>
              <w:bottom w:val="single" w:sz="4" w:space="0" w:color="auto"/>
              <w:right w:val="single" w:sz="4" w:space="0" w:color="auto"/>
            </w:tcBorders>
          </w:tcPr>
          <w:p w:rsidR="00AD7E33" w:rsidRPr="00407268" w:rsidRDefault="00AD7E33" w:rsidP="007671AD">
            <w:pPr>
              <w:spacing w:after="0"/>
              <w:jc w:val="both"/>
              <w:rPr>
                <w:rFonts w:ascii="Times New Roman" w:hAnsi="Times New Roman" w:cs="Times New Roman"/>
                <w:sz w:val="24"/>
                <w:szCs w:val="24"/>
              </w:rPr>
            </w:pPr>
          </w:p>
        </w:tc>
        <w:tc>
          <w:tcPr>
            <w:tcW w:w="4149" w:type="dxa"/>
            <w:tcBorders>
              <w:top w:val="single" w:sz="4" w:space="0" w:color="auto"/>
              <w:left w:val="single" w:sz="4" w:space="0" w:color="auto"/>
              <w:bottom w:val="single" w:sz="4" w:space="0" w:color="auto"/>
              <w:right w:val="single" w:sz="4" w:space="0" w:color="auto"/>
            </w:tcBorders>
          </w:tcPr>
          <w:p w:rsidR="00AD7E33" w:rsidRPr="00407268" w:rsidRDefault="00AD7E33" w:rsidP="007671AD">
            <w:pPr>
              <w:spacing w:after="0"/>
              <w:jc w:val="both"/>
              <w:rPr>
                <w:rFonts w:ascii="Times New Roman" w:hAnsi="Times New Roman" w:cs="Times New Roman"/>
                <w:sz w:val="24"/>
                <w:szCs w:val="24"/>
              </w:rPr>
            </w:pPr>
          </w:p>
        </w:tc>
        <w:tc>
          <w:tcPr>
            <w:tcW w:w="2803" w:type="dxa"/>
            <w:tcBorders>
              <w:top w:val="single" w:sz="4" w:space="0" w:color="auto"/>
              <w:left w:val="single" w:sz="4" w:space="0" w:color="auto"/>
              <w:bottom w:val="single" w:sz="4" w:space="0" w:color="auto"/>
              <w:right w:val="single" w:sz="4" w:space="0" w:color="auto"/>
            </w:tcBorders>
            <w:hideMark/>
          </w:tcPr>
          <w:p w:rsidR="00AD7E33" w:rsidRPr="00407268" w:rsidRDefault="00AD7E33" w:rsidP="007671AD">
            <w:pPr>
              <w:spacing w:after="0"/>
              <w:jc w:val="both"/>
              <w:rPr>
                <w:rFonts w:ascii="Times New Roman" w:hAnsi="Times New Roman" w:cs="Times New Roman"/>
                <w:b/>
                <w:sz w:val="24"/>
                <w:szCs w:val="24"/>
              </w:rPr>
            </w:pPr>
            <w:r>
              <w:rPr>
                <w:rFonts w:ascii="Times New Roman" w:hAnsi="Times New Roman" w:cs="Times New Roman"/>
                <w:b/>
                <w:sz w:val="24"/>
                <w:szCs w:val="24"/>
              </w:rPr>
              <w:t>2021</w:t>
            </w:r>
          </w:p>
        </w:tc>
        <w:tc>
          <w:tcPr>
            <w:tcW w:w="1982" w:type="dxa"/>
            <w:tcBorders>
              <w:top w:val="single" w:sz="4" w:space="0" w:color="auto"/>
              <w:left w:val="single" w:sz="4" w:space="0" w:color="auto"/>
              <w:bottom w:val="single" w:sz="4" w:space="0" w:color="auto"/>
              <w:right w:val="single" w:sz="4" w:space="0" w:color="auto"/>
            </w:tcBorders>
            <w:hideMark/>
          </w:tcPr>
          <w:p w:rsidR="00AD7E33" w:rsidRPr="00407268" w:rsidRDefault="00AD7E33" w:rsidP="007671AD">
            <w:pPr>
              <w:spacing w:after="0"/>
              <w:jc w:val="both"/>
              <w:rPr>
                <w:rFonts w:ascii="Times New Roman" w:hAnsi="Times New Roman" w:cs="Times New Roman"/>
                <w:b/>
                <w:sz w:val="24"/>
                <w:szCs w:val="24"/>
              </w:rPr>
            </w:pPr>
            <w:r>
              <w:rPr>
                <w:rFonts w:ascii="Times New Roman" w:hAnsi="Times New Roman" w:cs="Times New Roman"/>
                <w:b/>
                <w:sz w:val="24"/>
                <w:szCs w:val="24"/>
              </w:rPr>
              <w:t>2020</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Состоит на профучете н/летних</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35</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27</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tcPr>
          <w:p w:rsidR="00AD7E33" w:rsidRPr="00365144" w:rsidRDefault="00AD7E33" w:rsidP="007671AD">
            <w:pPr>
              <w:spacing w:after="0"/>
              <w:jc w:val="both"/>
              <w:rPr>
                <w:rFonts w:ascii="Times New Roman" w:hAnsi="Times New Roman" w:cs="Times New Roman"/>
              </w:rPr>
            </w:pP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из них судимых/ условно осуждённых</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sidRPr="005329D2">
              <w:rPr>
                <w:rFonts w:ascii="Times New Roman" w:hAnsi="Times New Roman" w:cs="Times New Roman"/>
                <w:sz w:val="18"/>
                <w:szCs w:val="18"/>
              </w:rPr>
              <w:t>0 /0</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sidRPr="005329D2">
              <w:rPr>
                <w:rFonts w:ascii="Times New Roman" w:hAnsi="Times New Roman"/>
                <w:sz w:val="18"/>
                <w:szCs w:val="18"/>
              </w:rPr>
              <w:t>1</w:t>
            </w:r>
          </w:p>
          <w:p w:rsidR="00AD7E33" w:rsidRPr="005329D2" w:rsidRDefault="00AD7E33" w:rsidP="007671AD">
            <w:pPr>
              <w:spacing w:after="0"/>
              <w:jc w:val="both"/>
              <w:rPr>
                <w:rFonts w:ascii="Times New Roman" w:hAnsi="Times New Roman"/>
                <w:sz w:val="18"/>
                <w:szCs w:val="18"/>
              </w:rPr>
            </w:pP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2</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Поставлено на проф учет н/летних</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39</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43</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3</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Снято с учета н/летних</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31</w:t>
            </w:r>
            <w:r w:rsidRPr="005329D2">
              <w:rPr>
                <w:rFonts w:ascii="Times New Roman" w:hAnsi="Times New Roman" w:cs="Times New Roman"/>
                <w:sz w:val="18"/>
                <w:szCs w:val="18"/>
              </w:rPr>
              <w:t xml:space="preserve"> из них </w:t>
            </w:r>
            <w:r>
              <w:rPr>
                <w:rFonts w:ascii="Times New Roman" w:hAnsi="Times New Roman" w:cs="Times New Roman"/>
                <w:sz w:val="18"/>
                <w:szCs w:val="18"/>
              </w:rPr>
              <w:t>(19-</w:t>
            </w:r>
            <w:r w:rsidRPr="005329D2">
              <w:rPr>
                <w:rFonts w:ascii="Times New Roman" w:hAnsi="Times New Roman" w:cs="Times New Roman"/>
                <w:sz w:val="18"/>
                <w:szCs w:val="18"/>
              </w:rPr>
              <w:t xml:space="preserve">по испр, </w:t>
            </w:r>
            <w:r>
              <w:rPr>
                <w:rFonts w:ascii="Times New Roman" w:hAnsi="Times New Roman" w:cs="Times New Roman"/>
                <w:sz w:val="18"/>
                <w:szCs w:val="18"/>
              </w:rPr>
              <w:t xml:space="preserve"> по терр-5, 18лет.-5,</w:t>
            </w:r>
            <w:r w:rsidRPr="005329D2">
              <w:rPr>
                <w:rFonts w:ascii="Times New Roman" w:hAnsi="Times New Roman" w:cs="Times New Roman"/>
                <w:sz w:val="18"/>
                <w:szCs w:val="18"/>
              </w:rPr>
              <w:t>отмен опекуна Федосеев -1)</w:t>
            </w:r>
            <w:r>
              <w:rPr>
                <w:rFonts w:ascii="Times New Roman" w:hAnsi="Times New Roman" w:cs="Times New Roman"/>
                <w:sz w:val="18"/>
                <w:szCs w:val="18"/>
              </w:rPr>
              <w:t xml:space="preserve">  (смерть-1)</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63, из них по исправлению -44, 18 лет-15 чел, по терр-4 чел.</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4</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Состоит на проф</w:t>
            </w:r>
            <w:r w:rsidR="00E82B67">
              <w:rPr>
                <w:rFonts w:ascii="Times New Roman" w:hAnsi="Times New Roman" w:cs="Times New Roman"/>
              </w:rPr>
              <w:t>.</w:t>
            </w:r>
            <w:r w:rsidRPr="00365144">
              <w:rPr>
                <w:rFonts w:ascii="Times New Roman" w:hAnsi="Times New Roman" w:cs="Times New Roman"/>
              </w:rPr>
              <w:t>учетенебл/семей</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75</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tabs>
                <w:tab w:val="center" w:pos="883"/>
              </w:tabs>
              <w:spacing w:after="0"/>
              <w:jc w:val="both"/>
              <w:rPr>
                <w:rFonts w:ascii="Times New Roman" w:hAnsi="Times New Roman"/>
                <w:sz w:val="18"/>
                <w:szCs w:val="18"/>
              </w:rPr>
            </w:pPr>
            <w:r>
              <w:rPr>
                <w:rFonts w:ascii="Times New Roman" w:hAnsi="Times New Roman"/>
                <w:sz w:val="18"/>
                <w:szCs w:val="18"/>
              </w:rPr>
              <w:t>76</w:t>
            </w:r>
            <w:r>
              <w:rPr>
                <w:rFonts w:ascii="Times New Roman" w:hAnsi="Times New Roman"/>
                <w:sz w:val="18"/>
                <w:szCs w:val="18"/>
              </w:rPr>
              <w:tab/>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5</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Поставлено на проф</w:t>
            </w:r>
            <w:r w:rsidR="00E82B67">
              <w:rPr>
                <w:rFonts w:ascii="Times New Roman" w:hAnsi="Times New Roman" w:cs="Times New Roman"/>
              </w:rPr>
              <w:t>.</w:t>
            </w:r>
            <w:r w:rsidRPr="00365144">
              <w:rPr>
                <w:rFonts w:ascii="Times New Roman" w:hAnsi="Times New Roman" w:cs="Times New Roman"/>
              </w:rPr>
              <w:t>учет</w:t>
            </w:r>
            <w:r w:rsidR="00E82B67">
              <w:rPr>
                <w:rFonts w:ascii="Times New Roman" w:hAnsi="Times New Roman" w:cs="Times New Roman"/>
              </w:rPr>
              <w:t xml:space="preserve">е </w:t>
            </w:r>
            <w:r w:rsidRPr="00365144">
              <w:rPr>
                <w:rFonts w:ascii="Times New Roman" w:hAnsi="Times New Roman" w:cs="Times New Roman"/>
              </w:rPr>
              <w:t>небл. семей</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51</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49</w:t>
            </w:r>
          </w:p>
        </w:tc>
      </w:tr>
      <w:tr w:rsidR="00AD7E33" w:rsidRPr="00407268" w:rsidTr="007671AD">
        <w:trPr>
          <w:trHeight w:val="677"/>
        </w:trPr>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6</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Снято с учета небл. семей</w:t>
            </w:r>
          </w:p>
        </w:tc>
        <w:tc>
          <w:tcPr>
            <w:tcW w:w="2803" w:type="dxa"/>
            <w:tcBorders>
              <w:top w:val="single" w:sz="4" w:space="0" w:color="auto"/>
              <w:left w:val="single" w:sz="4" w:space="0" w:color="auto"/>
              <w:bottom w:val="single" w:sz="4" w:space="0" w:color="auto"/>
              <w:right w:val="single" w:sz="4" w:space="0" w:color="auto"/>
            </w:tcBorders>
            <w:hideMark/>
          </w:tcPr>
          <w:p w:rsidR="00AD7E33" w:rsidRPr="00F1526B" w:rsidRDefault="00AD7E33" w:rsidP="007671AD">
            <w:pPr>
              <w:spacing w:after="0"/>
              <w:jc w:val="both"/>
              <w:rPr>
                <w:rFonts w:ascii="Times New Roman" w:hAnsi="Times New Roman" w:cs="Times New Roman"/>
                <w:sz w:val="16"/>
                <w:szCs w:val="16"/>
              </w:rPr>
            </w:pPr>
            <w:r w:rsidRPr="00F1526B">
              <w:rPr>
                <w:rFonts w:ascii="Times New Roman" w:hAnsi="Times New Roman" w:cs="Times New Roman"/>
                <w:sz w:val="16"/>
                <w:szCs w:val="16"/>
              </w:rPr>
              <w:t xml:space="preserve">52 из них -41 по испр, </w:t>
            </w:r>
          </w:p>
          <w:p w:rsidR="00AD7E33" w:rsidRDefault="00AD7E33" w:rsidP="007671AD">
            <w:pPr>
              <w:spacing w:after="0"/>
              <w:rPr>
                <w:rFonts w:ascii="Times New Roman" w:hAnsi="Times New Roman" w:cs="Times New Roman"/>
                <w:sz w:val="16"/>
                <w:szCs w:val="16"/>
              </w:rPr>
            </w:pPr>
            <w:r w:rsidRPr="00F1526B">
              <w:rPr>
                <w:rFonts w:ascii="Times New Roman" w:hAnsi="Times New Roman" w:cs="Times New Roman"/>
                <w:sz w:val="16"/>
                <w:szCs w:val="16"/>
              </w:rPr>
              <w:t>5 лрп</w:t>
            </w:r>
          </w:p>
          <w:p w:rsidR="00AD7E33" w:rsidRPr="00F1526B" w:rsidRDefault="00AD7E33" w:rsidP="007671AD">
            <w:pPr>
              <w:spacing w:after="0"/>
              <w:rPr>
                <w:rFonts w:ascii="Times New Roman" w:hAnsi="Times New Roman" w:cs="Times New Roman"/>
                <w:sz w:val="16"/>
                <w:szCs w:val="16"/>
              </w:rPr>
            </w:pPr>
            <w:r>
              <w:rPr>
                <w:rFonts w:ascii="Times New Roman" w:hAnsi="Times New Roman" w:cs="Times New Roman"/>
                <w:sz w:val="16"/>
                <w:szCs w:val="16"/>
              </w:rPr>
              <w:t>4переезд</w:t>
            </w:r>
          </w:p>
          <w:p w:rsidR="00AD7E33" w:rsidRPr="00F1526B" w:rsidRDefault="00AD7E33" w:rsidP="007671AD">
            <w:pPr>
              <w:spacing w:after="0"/>
              <w:rPr>
                <w:rFonts w:ascii="Times New Roman" w:hAnsi="Times New Roman" w:cs="Times New Roman"/>
                <w:sz w:val="16"/>
                <w:szCs w:val="16"/>
              </w:rPr>
            </w:pPr>
            <w:r>
              <w:rPr>
                <w:rFonts w:ascii="Times New Roman" w:hAnsi="Times New Roman" w:cs="Times New Roman"/>
                <w:sz w:val="16"/>
                <w:szCs w:val="16"/>
              </w:rPr>
              <w:t>1 смерть</w:t>
            </w:r>
          </w:p>
          <w:p w:rsidR="00AD7E33" w:rsidRPr="00F1526B" w:rsidRDefault="00AD7E33" w:rsidP="007671AD">
            <w:pPr>
              <w:spacing w:after="0"/>
              <w:rPr>
                <w:rFonts w:ascii="Times New Roman" w:hAnsi="Times New Roman" w:cs="Times New Roman"/>
                <w:sz w:val="16"/>
                <w:szCs w:val="16"/>
              </w:rPr>
            </w:pPr>
            <w:r w:rsidRPr="00F1526B">
              <w:rPr>
                <w:rFonts w:ascii="Times New Roman" w:hAnsi="Times New Roman" w:cs="Times New Roman"/>
                <w:sz w:val="16"/>
                <w:szCs w:val="16"/>
              </w:rPr>
              <w:t>1- отмена опекунских)</w:t>
            </w:r>
          </w:p>
        </w:tc>
        <w:tc>
          <w:tcPr>
            <w:tcW w:w="1982" w:type="dxa"/>
            <w:tcBorders>
              <w:top w:val="single" w:sz="4" w:space="0" w:color="auto"/>
              <w:left w:val="single" w:sz="4" w:space="0" w:color="auto"/>
              <w:bottom w:val="single" w:sz="4" w:space="0" w:color="auto"/>
              <w:right w:val="single" w:sz="4" w:space="0" w:color="auto"/>
            </w:tcBorders>
          </w:tcPr>
          <w:p w:rsidR="00AD7E33" w:rsidRPr="00F1526B" w:rsidRDefault="00AD7E33" w:rsidP="00AD7E33">
            <w:pPr>
              <w:spacing w:after="0"/>
              <w:jc w:val="both"/>
              <w:rPr>
                <w:rFonts w:ascii="Times New Roman" w:hAnsi="Times New Roman"/>
                <w:sz w:val="16"/>
                <w:szCs w:val="16"/>
              </w:rPr>
            </w:pPr>
            <w:r w:rsidRPr="00F1526B">
              <w:rPr>
                <w:rFonts w:ascii="Times New Roman" w:hAnsi="Times New Roman"/>
                <w:sz w:val="16"/>
                <w:szCs w:val="16"/>
              </w:rPr>
              <w:t xml:space="preserve">41 (из них по исправлению – 28,  в связи с лишением род. прав – 6, смерть-2                  ( </w:t>
            </w:r>
            <w:r>
              <w:rPr>
                <w:rFonts w:ascii="Times New Roman" w:hAnsi="Times New Roman"/>
                <w:sz w:val="16"/>
                <w:szCs w:val="16"/>
              </w:rPr>
              <w:t>гр.</w:t>
            </w:r>
            <w:r w:rsidRPr="00F1526B">
              <w:rPr>
                <w:rFonts w:ascii="Times New Roman" w:hAnsi="Times New Roman"/>
                <w:sz w:val="16"/>
                <w:szCs w:val="16"/>
              </w:rPr>
              <w:t>З) по терр-5</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7</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Состоит групп н/летних</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1</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1</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8</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Поставлено на учет групп</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1</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sidRPr="005329D2">
              <w:rPr>
                <w:rFonts w:ascii="Times New Roman" w:hAnsi="Times New Roman"/>
                <w:sz w:val="18"/>
                <w:szCs w:val="18"/>
              </w:rPr>
              <w:t>1</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9</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Снято с учета групп</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sidRPr="005329D2">
              <w:rPr>
                <w:rFonts w:ascii="Times New Roman" w:hAnsi="Times New Roman" w:cs="Times New Roman"/>
                <w:sz w:val="18"/>
                <w:szCs w:val="18"/>
              </w:rPr>
              <w:t>1 (в связи разобщением)</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4</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10</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Доставлено правонарушителей</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15 из них 4</w:t>
            </w:r>
            <w:r w:rsidRPr="005329D2">
              <w:rPr>
                <w:rFonts w:ascii="Times New Roman" w:hAnsi="Times New Roman" w:cs="Times New Roman"/>
                <w:sz w:val="18"/>
                <w:szCs w:val="18"/>
              </w:rPr>
              <w:t xml:space="preserve"> в алк. опьян</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 xml:space="preserve">14  </w:t>
            </w:r>
            <w:r w:rsidRPr="00B657FD">
              <w:rPr>
                <w:rFonts w:ascii="Times New Roman" w:hAnsi="Times New Roman"/>
                <w:sz w:val="16"/>
                <w:szCs w:val="16"/>
              </w:rPr>
              <w:t>из них 9 в алк.опьян.</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11</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Выявлено нарушителей «коменд. часа»</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48</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51</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12</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Выявлено и составлено протоколов об АП</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173</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190</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12.1</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из них на родителей</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159</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180</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12.2</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на несовершеннолетних</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7</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7</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12.3</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иных лиц</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7</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3</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13</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Проведено проф. бесед в уч. Зав</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199</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30</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14</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 xml:space="preserve">Проведено проф. рейдов </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88</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66</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tcPr>
          <w:p w:rsidR="00AD7E33" w:rsidRPr="00365144" w:rsidRDefault="00AD7E33" w:rsidP="007671AD">
            <w:pPr>
              <w:spacing w:after="0"/>
              <w:jc w:val="both"/>
              <w:rPr>
                <w:rFonts w:ascii="Times New Roman" w:hAnsi="Times New Roman" w:cs="Times New Roman"/>
              </w:rPr>
            </w:pP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Из них совместно с органами профилактики</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46</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37</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15</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Выявлено детей, находящихся в  СОП</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37</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20</w:t>
            </w:r>
          </w:p>
        </w:tc>
      </w:tr>
      <w:tr w:rsidR="00AD7E33" w:rsidRPr="00407268" w:rsidTr="007671AD">
        <w:tc>
          <w:tcPr>
            <w:tcW w:w="637"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16</w:t>
            </w:r>
          </w:p>
        </w:tc>
        <w:tc>
          <w:tcPr>
            <w:tcW w:w="4149" w:type="dxa"/>
            <w:tcBorders>
              <w:top w:val="single" w:sz="4" w:space="0" w:color="auto"/>
              <w:left w:val="single" w:sz="4" w:space="0" w:color="auto"/>
              <w:bottom w:val="single" w:sz="4" w:space="0" w:color="auto"/>
              <w:right w:val="single" w:sz="4" w:space="0" w:color="auto"/>
            </w:tcBorders>
            <w:hideMark/>
          </w:tcPr>
          <w:p w:rsidR="00AD7E33" w:rsidRPr="00365144" w:rsidRDefault="00AD7E33" w:rsidP="007671AD">
            <w:pPr>
              <w:spacing w:after="0"/>
              <w:jc w:val="both"/>
              <w:rPr>
                <w:rFonts w:ascii="Times New Roman" w:hAnsi="Times New Roman" w:cs="Times New Roman"/>
              </w:rPr>
            </w:pPr>
            <w:r w:rsidRPr="00365144">
              <w:rPr>
                <w:rFonts w:ascii="Times New Roman" w:hAnsi="Times New Roman" w:cs="Times New Roman"/>
              </w:rPr>
              <w:t>Рассмотрено жалоб и заявлений</w:t>
            </w:r>
          </w:p>
        </w:tc>
        <w:tc>
          <w:tcPr>
            <w:tcW w:w="2803" w:type="dxa"/>
            <w:tcBorders>
              <w:top w:val="single" w:sz="4" w:space="0" w:color="auto"/>
              <w:left w:val="single" w:sz="4" w:space="0" w:color="auto"/>
              <w:bottom w:val="single" w:sz="4" w:space="0" w:color="auto"/>
              <w:right w:val="single" w:sz="4" w:space="0" w:color="auto"/>
            </w:tcBorders>
            <w:hideMark/>
          </w:tcPr>
          <w:p w:rsidR="00AD7E33" w:rsidRPr="005329D2" w:rsidRDefault="00AD7E33" w:rsidP="007671AD">
            <w:pPr>
              <w:spacing w:after="0"/>
              <w:jc w:val="both"/>
              <w:rPr>
                <w:rFonts w:ascii="Times New Roman" w:hAnsi="Times New Roman" w:cs="Times New Roman"/>
                <w:sz w:val="18"/>
                <w:szCs w:val="18"/>
              </w:rPr>
            </w:pPr>
            <w:r>
              <w:rPr>
                <w:rFonts w:ascii="Times New Roman" w:hAnsi="Times New Roman" w:cs="Times New Roman"/>
                <w:sz w:val="18"/>
                <w:szCs w:val="18"/>
              </w:rPr>
              <w:t>120</w:t>
            </w:r>
          </w:p>
        </w:tc>
        <w:tc>
          <w:tcPr>
            <w:tcW w:w="1982" w:type="dxa"/>
            <w:tcBorders>
              <w:top w:val="single" w:sz="4" w:space="0" w:color="auto"/>
              <w:left w:val="single" w:sz="4" w:space="0" w:color="auto"/>
              <w:bottom w:val="single" w:sz="4" w:space="0" w:color="auto"/>
              <w:right w:val="single" w:sz="4" w:space="0" w:color="auto"/>
            </w:tcBorders>
          </w:tcPr>
          <w:p w:rsidR="00AD7E33" w:rsidRPr="005329D2" w:rsidRDefault="00AD7E33" w:rsidP="007671AD">
            <w:pPr>
              <w:spacing w:after="0"/>
              <w:jc w:val="both"/>
              <w:rPr>
                <w:rFonts w:ascii="Times New Roman" w:hAnsi="Times New Roman"/>
                <w:sz w:val="18"/>
                <w:szCs w:val="18"/>
              </w:rPr>
            </w:pPr>
            <w:r>
              <w:rPr>
                <w:rFonts w:ascii="Times New Roman" w:hAnsi="Times New Roman"/>
                <w:sz w:val="18"/>
                <w:szCs w:val="18"/>
              </w:rPr>
              <w:t>143</w:t>
            </w:r>
          </w:p>
        </w:tc>
      </w:tr>
    </w:tbl>
    <w:p w:rsidR="00AD7E33" w:rsidRDefault="00AD7E33" w:rsidP="00AD7E33">
      <w:pPr>
        <w:spacing w:after="0"/>
        <w:jc w:val="both"/>
        <w:rPr>
          <w:rFonts w:ascii="Times New Roman" w:hAnsi="Times New Roman" w:cs="Times New Roman"/>
          <w:sz w:val="24"/>
          <w:szCs w:val="24"/>
        </w:rPr>
      </w:pPr>
    </w:p>
    <w:p w:rsidR="00AD7E33" w:rsidRDefault="00AD7E33" w:rsidP="00AD7E33">
      <w:pPr>
        <w:spacing w:after="0"/>
        <w:ind w:firstLine="709"/>
        <w:jc w:val="both"/>
        <w:rPr>
          <w:rFonts w:ascii="Times New Roman" w:hAnsi="Times New Roman" w:cs="Times New Roman"/>
          <w:sz w:val="28"/>
          <w:szCs w:val="28"/>
        </w:rPr>
      </w:pPr>
      <w:r w:rsidRPr="00AD7E33">
        <w:rPr>
          <w:rFonts w:ascii="Times New Roman" w:hAnsi="Times New Roman" w:cs="Times New Roman"/>
          <w:sz w:val="28"/>
          <w:szCs w:val="28"/>
        </w:rPr>
        <w:t>За текущий год  составлено  7  АП в отношении несовершеннолетних   из них по ст. 20.20 ч.1 КоАП РФ -2 АП, по ст. 20.21 КоАП РФ-3 АП, по ст. 7.17 КоАП РФ-1 АП, по ст.7.27 КоАП РФ-1АП.</w:t>
      </w:r>
    </w:p>
    <w:p w:rsidR="00AD7E33" w:rsidRDefault="00AD7E33" w:rsidP="00AD7E33">
      <w:pPr>
        <w:spacing w:after="0"/>
        <w:ind w:firstLine="709"/>
        <w:jc w:val="both"/>
        <w:rPr>
          <w:rFonts w:ascii="Times New Roman" w:hAnsi="Times New Roman" w:cs="Times New Roman"/>
          <w:sz w:val="28"/>
          <w:szCs w:val="28"/>
        </w:rPr>
      </w:pPr>
      <w:r w:rsidRPr="00AD7E33">
        <w:rPr>
          <w:rFonts w:ascii="Times New Roman" w:hAnsi="Times New Roman" w:cs="Times New Roman"/>
          <w:sz w:val="28"/>
          <w:szCs w:val="28"/>
        </w:rPr>
        <w:t>В отношении законных представителей  составлено 2 АП по ст.20.22 КоАП</w:t>
      </w:r>
      <w:r>
        <w:rPr>
          <w:rFonts w:ascii="Times New Roman" w:hAnsi="Times New Roman" w:cs="Times New Roman"/>
          <w:sz w:val="28"/>
          <w:szCs w:val="28"/>
        </w:rPr>
        <w:t xml:space="preserve"> РФ. Выявлено 1 взрослое лицо</w:t>
      </w:r>
      <w:r w:rsidRPr="00AD7E33">
        <w:rPr>
          <w:rFonts w:ascii="Times New Roman" w:hAnsi="Times New Roman" w:cs="Times New Roman"/>
          <w:sz w:val="28"/>
          <w:szCs w:val="28"/>
        </w:rPr>
        <w:t>, вовлекших несовершеннолетн</w:t>
      </w:r>
      <w:r>
        <w:rPr>
          <w:rFonts w:ascii="Times New Roman" w:hAnsi="Times New Roman" w:cs="Times New Roman"/>
          <w:sz w:val="28"/>
          <w:szCs w:val="28"/>
        </w:rPr>
        <w:t>ю</w:t>
      </w:r>
      <w:r w:rsidRPr="00AD7E33">
        <w:rPr>
          <w:rFonts w:ascii="Times New Roman" w:hAnsi="Times New Roman" w:cs="Times New Roman"/>
          <w:sz w:val="28"/>
          <w:szCs w:val="28"/>
        </w:rPr>
        <w:t xml:space="preserve">ю  в потребление спиртных напитков (ст. 6.10.1 КоАП РФ -1 АП) </w:t>
      </w:r>
    </w:p>
    <w:p w:rsidR="00AD7E33" w:rsidRPr="00AD7E33" w:rsidRDefault="00AD7E33" w:rsidP="00AD7E33">
      <w:pPr>
        <w:spacing w:after="0"/>
        <w:ind w:firstLine="709"/>
        <w:jc w:val="both"/>
        <w:rPr>
          <w:rFonts w:ascii="Times New Roman" w:hAnsi="Times New Roman" w:cs="Times New Roman"/>
          <w:sz w:val="24"/>
          <w:szCs w:val="24"/>
        </w:rPr>
      </w:pPr>
      <w:r w:rsidRPr="00AD7E33">
        <w:rPr>
          <w:rFonts w:ascii="Times New Roman" w:hAnsi="Times New Roman" w:cs="Times New Roman"/>
          <w:sz w:val="28"/>
          <w:szCs w:val="28"/>
        </w:rPr>
        <w:t xml:space="preserve">Составлено 4 АП по ст.6.1.1 КоАП РФ.  </w:t>
      </w:r>
      <w:r w:rsidRPr="00AD7E33">
        <w:rPr>
          <w:rFonts w:ascii="Times New Roman" w:hAnsi="Times New Roman" w:cs="Times New Roman"/>
          <w:b/>
          <w:sz w:val="28"/>
          <w:szCs w:val="28"/>
        </w:rPr>
        <w:t>1.</w:t>
      </w:r>
      <w:r w:rsidRPr="00AD7E33">
        <w:rPr>
          <w:rFonts w:ascii="Times New Roman" w:hAnsi="Times New Roman" w:cs="Times New Roman"/>
          <w:sz w:val="28"/>
          <w:szCs w:val="28"/>
        </w:rPr>
        <w:t xml:space="preserve"> гр. З</w:t>
      </w:r>
      <w:r>
        <w:rPr>
          <w:rFonts w:ascii="Times New Roman" w:hAnsi="Times New Roman" w:cs="Times New Roman"/>
          <w:sz w:val="28"/>
          <w:szCs w:val="28"/>
        </w:rPr>
        <w:t>.,</w:t>
      </w:r>
      <w:r w:rsidRPr="00AD7E33">
        <w:rPr>
          <w:rFonts w:ascii="Times New Roman" w:hAnsi="Times New Roman" w:cs="Times New Roman"/>
          <w:sz w:val="28"/>
          <w:szCs w:val="28"/>
        </w:rPr>
        <w:t xml:space="preserve">  штраф 5000 тыс.руб.   семья состоящая на учете ПДН. </w:t>
      </w:r>
      <w:r w:rsidRPr="00AD7E33">
        <w:rPr>
          <w:rFonts w:ascii="Times New Roman" w:hAnsi="Times New Roman" w:cs="Times New Roman"/>
          <w:b/>
          <w:sz w:val="28"/>
          <w:szCs w:val="28"/>
        </w:rPr>
        <w:t>2.</w:t>
      </w:r>
      <w:r w:rsidRPr="00AD7E33">
        <w:rPr>
          <w:rFonts w:ascii="Times New Roman" w:hAnsi="Times New Roman" w:cs="Times New Roman"/>
          <w:sz w:val="28"/>
          <w:szCs w:val="28"/>
        </w:rPr>
        <w:t>гр. С</w:t>
      </w:r>
      <w:r>
        <w:rPr>
          <w:rFonts w:ascii="Times New Roman" w:hAnsi="Times New Roman" w:cs="Times New Roman"/>
          <w:sz w:val="28"/>
          <w:szCs w:val="28"/>
        </w:rPr>
        <w:t xml:space="preserve">., </w:t>
      </w:r>
      <w:r w:rsidRPr="00AD7E33">
        <w:rPr>
          <w:rFonts w:ascii="Times New Roman" w:hAnsi="Times New Roman" w:cs="Times New Roman"/>
          <w:sz w:val="28"/>
          <w:szCs w:val="28"/>
        </w:rPr>
        <w:t xml:space="preserve">штраф 5000 тыс.руб.   </w:t>
      </w:r>
      <w:r w:rsidRPr="00AD7E33">
        <w:rPr>
          <w:rFonts w:ascii="Times New Roman" w:hAnsi="Times New Roman" w:cs="Times New Roman"/>
          <w:b/>
          <w:sz w:val="28"/>
          <w:szCs w:val="28"/>
        </w:rPr>
        <w:t>3.</w:t>
      </w:r>
      <w:r>
        <w:rPr>
          <w:rFonts w:ascii="Times New Roman" w:hAnsi="Times New Roman" w:cs="Times New Roman"/>
          <w:sz w:val="28"/>
          <w:szCs w:val="28"/>
        </w:rPr>
        <w:t>Гр.</w:t>
      </w:r>
      <w:r w:rsidRPr="00AD7E33">
        <w:rPr>
          <w:rFonts w:ascii="Times New Roman" w:hAnsi="Times New Roman" w:cs="Times New Roman"/>
          <w:sz w:val="28"/>
          <w:szCs w:val="28"/>
        </w:rPr>
        <w:t>Ф</w:t>
      </w:r>
      <w:r>
        <w:rPr>
          <w:rFonts w:ascii="Times New Roman" w:hAnsi="Times New Roman" w:cs="Times New Roman"/>
          <w:sz w:val="28"/>
          <w:szCs w:val="28"/>
        </w:rPr>
        <w:t xml:space="preserve">. </w:t>
      </w:r>
      <w:r w:rsidRPr="00AD7E33">
        <w:rPr>
          <w:rFonts w:ascii="Times New Roman" w:hAnsi="Times New Roman" w:cs="Times New Roman"/>
          <w:sz w:val="28"/>
          <w:szCs w:val="28"/>
        </w:rPr>
        <w:t xml:space="preserve"> штраф 5000 тыс.руб.  </w:t>
      </w:r>
      <w:r w:rsidRPr="00AD7E33">
        <w:rPr>
          <w:rFonts w:ascii="Times New Roman" w:hAnsi="Times New Roman" w:cs="Times New Roman"/>
          <w:b/>
          <w:sz w:val="28"/>
          <w:szCs w:val="28"/>
        </w:rPr>
        <w:t>4.</w:t>
      </w:r>
      <w:r>
        <w:rPr>
          <w:rFonts w:ascii="Times New Roman" w:hAnsi="Times New Roman" w:cs="Times New Roman"/>
          <w:b/>
          <w:sz w:val="28"/>
          <w:szCs w:val="28"/>
        </w:rPr>
        <w:t>Гр.</w:t>
      </w:r>
      <w:r w:rsidRPr="00AD7E33">
        <w:rPr>
          <w:rFonts w:ascii="Times New Roman" w:hAnsi="Times New Roman" w:cs="Times New Roman"/>
          <w:sz w:val="28"/>
          <w:szCs w:val="28"/>
        </w:rPr>
        <w:t>В</w:t>
      </w:r>
      <w:r>
        <w:rPr>
          <w:rFonts w:ascii="Times New Roman" w:hAnsi="Times New Roman" w:cs="Times New Roman"/>
          <w:sz w:val="28"/>
          <w:szCs w:val="28"/>
        </w:rPr>
        <w:t xml:space="preserve">. </w:t>
      </w:r>
      <w:r w:rsidRPr="00AD7E33">
        <w:rPr>
          <w:rFonts w:ascii="Times New Roman" w:hAnsi="Times New Roman" w:cs="Times New Roman"/>
          <w:sz w:val="28"/>
          <w:szCs w:val="28"/>
        </w:rPr>
        <w:t xml:space="preserve">прекращено с примирением сторон.   </w:t>
      </w:r>
      <w:r w:rsidRPr="00AD7E33">
        <w:rPr>
          <w:rFonts w:ascii="Times New Roman" w:hAnsi="Times New Roman"/>
          <w:sz w:val="28"/>
          <w:szCs w:val="28"/>
        </w:rPr>
        <w:t xml:space="preserve">Фактов жестокого обращения с детьми не выявлено.  </w:t>
      </w:r>
    </w:p>
    <w:p w:rsidR="00AD7E33" w:rsidRPr="00AD7E33" w:rsidRDefault="00AD7E33" w:rsidP="00AD7E33">
      <w:pPr>
        <w:pStyle w:val="a4"/>
        <w:jc w:val="both"/>
        <w:rPr>
          <w:rFonts w:ascii="Times New Roman" w:hAnsi="Times New Roman" w:cs="Times New Roman"/>
          <w:sz w:val="28"/>
          <w:szCs w:val="28"/>
        </w:rPr>
      </w:pPr>
      <w:r w:rsidRPr="00AD7E33">
        <w:rPr>
          <w:rFonts w:ascii="Times New Roman" w:hAnsi="Times New Roman"/>
          <w:sz w:val="28"/>
          <w:szCs w:val="28"/>
        </w:rPr>
        <w:lastRenderedPageBreak/>
        <w:t xml:space="preserve"> За текущий год  в ЦВСНП направлен по решению Аларского суда 1 несовершеннолетний </w:t>
      </w:r>
      <w:r>
        <w:rPr>
          <w:rFonts w:ascii="Times New Roman" w:hAnsi="Times New Roman"/>
          <w:sz w:val="28"/>
          <w:szCs w:val="28"/>
        </w:rPr>
        <w:t>гр.</w:t>
      </w:r>
      <w:r w:rsidRPr="00AD7E33">
        <w:rPr>
          <w:rFonts w:ascii="Times New Roman" w:hAnsi="Times New Roman"/>
          <w:sz w:val="28"/>
          <w:szCs w:val="28"/>
        </w:rPr>
        <w:t>С</w:t>
      </w:r>
      <w:r>
        <w:rPr>
          <w:rFonts w:ascii="Times New Roman" w:hAnsi="Times New Roman"/>
          <w:sz w:val="28"/>
          <w:szCs w:val="28"/>
        </w:rPr>
        <w:t xml:space="preserve">., </w:t>
      </w:r>
      <w:r w:rsidRPr="00AD7E33">
        <w:rPr>
          <w:rFonts w:ascii="Times New Roman" w:hAnsi="Times New Roman"/>
          <w:sz w:val="28"/>
          <w:szCs w:val="28"/>
        </w:rPr>
        <w:t xml:space="preserve">2005 г.р.                          </w:t>
      </w:r>
    </w:p>
    <w:p w:rsidR="00AD7E33" w:rsidRDefault="00183725" w:rsidP="00AD7E33">
      <w:pPr>
        <w:spacing w:after="0"/>
        <w:jc w:val="both"/>
        <w:rPr>
          <w:rFonts w:ascii="Times New Roman" w:hAnsi="Times New Roman" w:cs="Times New Roman"/>
          <w:sz w:val="28"/>
          <w:szCs w:val="28"/>
        </w:rPr>
      </w:pPr>
      <w:r>
        <w:rPr>
          <w:rFonts w:ascii="Times New Roman" w:hAnsi="Times New Roman" w:cs="Times New Roman"/>
          <w:sz w:val="28"/>
          <w:szCs w:val="28"/>
        </w:rPr>
        <w:t>Количество семей СОП на 01.01.202</w:t>
      </w:r>
      <w:r w:rsidR="00AD7E33">
        <w:rPr>
          <w:rFonts w:ascii="Times New Roman" w:hAnsi="Times New Roman" w:cs="Times New Roman"/>
          <w:sz w:val="28"/>
          <w:szCs w:val="28"/>
        </w:rPr>
        <w:t>2</w:t>
      </w:r>
      <w:r>
        <w:rPr>
          <w:rFonts w:ascii="Times New Roman" w:hAnsi="Times New Roman" w:cs="Times New Roman"/>
          <w:sz w:val="28"/>
          <w:szCs w:val="28"/>
        </w:rPr>
        <w:t xml:space="preserve">г. – </w:t>
      </w:r>
      <w:r w:rsidR="00AD7E33">
        <w:rPr>
          <w:rFonts w:ascii="Times New Roman" w:hAnsi="Times New Roman" w:cs="Times New Roman"/>
          <w:sz w:val="28"/>
          <w:szCs w:val="28"/>
        </w:rPr>
        <w:t>81, несовершеннолетних СОП- 33.</w:t>
      </w:r>
    </w:p>
    <w:p w:rsidR="00B75F13" w:rsidRPr="00B75F13" w:rsidRDefault="00B75F13" w:rsidP="00B75F13">
      <w:pPr>
        <w:spacing w:line="276" w:lineRule="auto"/>
        <w:ind w:firstLine="708"/>
        <w:contextualSpacing/>
        <w:jc w:val="both"/>
        <w:rPr>
          <w:rFonts w:ascii="Times New Roman" w:hAnsi="Times New Roman" w:cs="Times New Roman"/>
          <w:sz w:val="28"/>
          <w:szCs w:val="28"/>
        </w:rPr>
      </w:pPr>
      <w:r w:rsidRPr="00B75F13">
        <w:rPr>
          <w:rFonts w:ascii="Times New Roman" w:hAnsi="Times New Roman" w:cs="Times New Roman"/>
          <w:sz w:val="28"/>
          <w:szCs w:val="28"/>
        </w:rPr>
        <w:t xml:space="preserve">Согласно плана работы по проведению профилактической и разъяснительной работы с семьями, в отделении психолого-педагогической помощи семье и детям, разработаны и реализуются программы «Правильный выбор» и «Поможем семье вместе». В рамках программы проведена следующая профилактическая работа с несовершеннолетними и с семьями, находящимися в СОП и ТЖС: </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Акции:</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1.Родные объятия (5 семей СОП)- (дистанционный конкурс рисунков)14. февраля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2.Безопасное детство (65 семей СОП</w:t>
      </w:r>
      <w:r w:rsidR="00E82B67">
        <w:rPr>
          <w:rFonts w:ascii="Times New Roman" w:hAnsi="Times New Roman" w:cs="Times New Roman"/>
          <w:sz w:val="28"/>
          <w:szCs w:val="28"/>
        </w:rPr>
        <w:t>)</w:t>
      </w:r>
      <w:r w:rsidRPr="00B75F13">
        <w:rPr>
          <w:rFonts w:ascii="Times New Roman" w:hAnsi="Times New Roman" w:cs="Times New Roman"/>
          <w:sz w:val="28"/>
          <w:szCs w:val="28"/>
        </w:rPr>
        <w:t>, зимний пер</w:t>
      </w:r>
      <w:r w:rsidR="00E82B67">
        <w:rPr>
          <w:rFonts w:ascii="Times New Roman" w:hAnsi="Times New Roman" w:cs="Times New Roman"/>
          <w:sz w:val="28"/>
          <w:szCs w:val="28"/>
        </w:rPr>
        <w:t>иод 01.12.2021г по 28.02.2021г.</w:t>
      </w:r>
      <w:r w:rsidRPr="00B75F13">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3.Тонкий лед (65 семей СОП) -март 2022г</w:t>
      </w:r>
      <w:r w:rsidR="00E82B67">
        <w:rPr>
          <w:rFonts w:ascii="Times New Roman" w:hAnsi="Times New Roman" w:cs="Times New Roman"/>
          <w:sz w:val="28"/>
          <w:szCs w:val="28"/>
        </w:rPr>
        <w:t>.</w:t>
      </w:r>
      <w:r w:rsidRPr="00B75F13">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4. Пожарная безопасность за 202</w:t>
      </w:r>
      <w:r w:rsidR="00E82B67">
        <w:rPr>
          <w:rFonts w:ascii="Times New Roman" w:hAnsi="Times New Roman" w:cs="Times New Roman"/>
          <w:sz w:val="28"/>
          <w:szCs w:val="28"/>
        </w:rPr>
        <w:t xml:space="preserve">1г. (113 семьи СОП, 277 детей), </w:t>
      </w:r>
      <w:r w:rsidRPr="00B75F13">
        <w:rPr>
          <w:rFonts w:ascii="Times New Roman" w:hAnsi="Times New Roman" w:cs="Times New Roman"/>
          <w:sz w:val="28"/>
          <w:szCs w:val="28"/>
        </w:rPr>
        <w:t>в течени</w:t>
      </w:r>
      <w:r w:rsidR="00E82B67">
        <w:rPr>
          <w:rFonts w:ascii="Times New Roman" w:hAnsi="Times New Roman" w:cs="Times New Roman"/>
          <w:sz w:val="28"/>
          <w:szCs w:val="28"/>
        </w:rPr>
        <w:t>е года</w:t>
      </w:r>
      <w:r w:rsidRPr="00B75F13">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5. «Меняем сигарету на конфету» -(12 н.л СОП)- май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 xml:space="preserve">6. «Помощь во благо»- (2 семьи СОП; 32 н.л СОП) </w:t>
      </w:r>
      <w:r w:rsidR="00E82B67">
        <w:rPr>
          <w:rFonts w:ascii="Times New Roman" w:hAnsi="Times New Roman" w:cs="Times New Roman"/>
          <w:sz w:val="28"/>
          <w:szCs w:val="28"/>
        </w:rPr>
        <w:t xml:space="preserve">- </w:t>
      </w:r>
      <w:r w:rsidRPr="00B75F13">
        <w:rPr>
          <w:rFonts w:ascii="Times New Roman" w:hAnsi="Times New Roman" w:cs="Times New Roman"/>
          <w:sz w:val="28"/>
          <w:szCs w:val="28"/>
        </w:rPr>
        <w:t>21 мая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 xml:space="preserve">7. «Чистый двор»- (27 н.л. из семей СОП) </w:t>
      </w:r>
      <w:r w:rsidR="00E82B67">
        <w:rPr>
          <w:rFonts w:ascii="Times New Roman" w:hAnsi="Times New Roman" w:cs="Times New Roman"/>
          <w:sz w:val="28"/>
          <w:szCs w:val="28"/>
        </w:rPr>
        <w:t xml:space="preserve">- </w:t>
      </w:r>
      <w:r w:rsidRPr="00B75F13">
        <w:rPr>
          <w:rFonts w:ascii="Times New Roman" w:hAnsi="Times New Roman" w:cs="Times New Roman"/>
          <w:sz w:val="28"/>
          <w:szCs w:val="28"/>
        </w:rPr>
        <w:t>17.05.2021г.;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 xml:space="preserve">8. «Мы за безопасность на дорогах»- (33н.л из семей СОП)- </w:t>
      </w:r>
      <w:r w:rsidR="00E82B67">
        <w:rPr>
          <w:rFonts w:ascii="Times New Roman" w:hAnsi="Times New Roman" w:cs="Times New Roman"/>
          <w:sz w:val="28"/>
          <w:szCs w:val="28"/>
        </w:rPr>
        <w:t>28.06.2021г</w:t>
      </w:r>
      <w:r w:rsidRPr="00B75F13">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9. «Синяя лента апреля»</w:t>
      </w:r>
      <w:r w:rsidR="00E82B67">
        <w:rPr>
          <w:rFonts w:ascii="Times New Roman" w:hAnsi="Times New Roman" w:cs="Times New Roman"/>
          <w:sz w:val="28"/>
          <w:szCs w:val="28"/>
        </w:rPr>
        <w:t xml:space="preserve"> -(18 н.л. из семей СОП)- апрель</w:t>
      </w:r>
      <w:r w:rsidRPr="00B75F13">
        <w:rPr>
          <w:rFonts w:ascii="Times New Roman" w:hAnsi="Times New Roman" w:cs="Times New Roman"/>
          <w:sz w:val="28"/>
          <w:szCs w:val="28"/>
        </w:rPr>
        <w:t xml:space="preserve">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10. «Ребенок – целая вселенная!» (296 н.л. из семей СОП и ТЖС); с 17.05.21г по 01.06.2021г.;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11.  «Берегите лес» (несовершеннолетних 8 СОП) -26мая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12.  «30 добрых дел» (несовершеннолетних 25 СОП «Отряд министра») с марта 2021г по декабрь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13.  «Чистый двор» (несовершеннолетних 15 человек, родители 8 человек семей СОП)апрель 2021г., июнь 2021г; ;август 2021г.</w:t>
      </w:r>
      <w:r w:rsidR="00E82B67">
        <w:rPr>
          <w:rFonts w:ascii="Times New Roman" w:hAnsi="Times New Roman" w:cs="Times New Roman"/>
          <w:sz w:val="28"/>
          <w:szCs w:val="28"/>
        </w:rPr>
        <w:t>;</w:t>
      </w:r>
    </w:p>
    <w:p w:rsidR="00E82B67"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14.    «Алкоголь под контроль» (74 семьи СОП; индивидуальные беседы с раб</w:t>
      </w:r>
      <w:r w:rsidR="00E82B67">
        <w:rPr>
          <w:rFonts w:ascii="Times New Roman" w:hAnsi="Times New Roman" w:cs="Times New Roman"/>
          <w:sz w:val="28"/>
          <w:szCs w:val="28"/>
        </w:rPr>
        <w:t xml:space="preserve">отниками торговли-28 человек)- </w:t>
      </w:r>
      <w:r w:rsidRPr="00B75F13">
        <w:rPr>
          <w:rFonts w:ascii="Times New Roman" w:hAnsi="Times New Roman" w:cs="Times New Roman"/>
          <w:sz w:val="28"/>
          <w:szCs w:val="28"/>
        </w:rPr>
        <w:t xml:space="preserve">май 2021г.; </w:t>
      </w:r>
      <w:r w:rsidR="00E82B67">
        <w:rPr>
          <w:rFonts w:ascii="Times New Roman" w:hAnsi="Times New Roman" w:cs="Times New Roman"/>
          <w:sz w:val="28"/>
          <w:szCs w:val="28"/>
        </w:rPr>
        <w:t>сентябрь 2021г.; декабрь 2021г.;</w:t>
      </w:r>
    </w:p>
    <w:p w:rsidR="00B75F13" w:rsidRPr="00B75F13" w:rsidRDefault="00B75F13" w:rsidP="00E82B67">
      <w:pPr>
        <w:spacing w:line="276" w:lineRule="auto"/>
        <w:ind w:firstLine="709"/>
        <w:contextualSpacing/>
        <w:jc w:val="both"/>
        <w:rPr>
          <w:rFonts w:ascii="Times New Roman" w:hAnsi="Times New Roman" w:cs="Times New Roman"/>
          <w:sz w:val="28"/>
          <w:szCs w:val="28"/>
        </w:rPr>
      </w:pPr>
      <w:r w:rsidRPr="00B75F13">
        <w:rPr>
          <w:rFonts w:ascii="Times New Roman" w:hAnsi="Times New Roman" w:cs="Times New Roman"/>
          <w:sz w:val="28"/>
          <w:szCs w:val="28"/>
        </w:rPr>
        <w:t xml:space="preserve">Профилактические и досуговые мероприятия с несовершеннолетними и их родителями, проживающими в семьях СОП и ТЖС: </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1.Игра «Комический хоккей» (несовершеннолетние СОП-8 );- 03.01.2021г</w:t>
      </w:r>
      <w:r w:rsidR="00E82B67">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2.Конкурс чтецов (СОП-3 н.л.)- 05.01.2021г.;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3. Мероприятие концерт, посвященный Дню Защитника Отечества (35 несовершеннолетних ребенка и 15 родителей СОП)- 23.02.2021г.;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lastRenderedPageBreak/>
        <w:t>4.Развлечение с несовершеннолетними «Сильным, ловким вырастай» (23 несовершеннолетних, проживающих в семьях СОП и ТЖС)- 21.02.2021г.;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5.Чудесный мир кино (посещение киноте</w:t>
      </w:r>
      <w:r w:rsidR="00E82B67">
        <w:rPr>
          <w:rFonts w:ascii="Times New Roman" w:hAnsi="Times New Roman" w:cs="Times New Roman"/>
          <w:sz w:val="28"/>
          <w:szCs w:val="28"/>
        </w:rPr>
        <w:t xml:space="preserve">атра несовершеннолетними, СОП-6 </w:t>
      </w:r>
      <w:r w:rsidRPr="00B75F13">
        <w:rPr>
          <w:rFonts w:ascii="Times New Roman" w:hAnsi="Times New Roman" w:cs="Times New Roman"/>
          <w:sz w:val="28"/>
          <w:szCs w:val="28"/>
        </w:rPr>
        <w:t xml:space="preserve"> 8 января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6. Конкурс рисунков на тему 9 мая (36 н.л. из семей СОП ,, 3 н. СОП))- май 2021г.</w:t>
      </w:r>
      <w:r w:rsidR="00E82B67">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7.Масленица широкая (СОП-16 семей)- март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8.Тренинг «Твоя судьба, твой выбор» (17 несовершеннолетних)-19.01.2021г.;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9.Просмотр видео презентаций по профилактике ПАВ. (27 родителей СОП, 10 н.л. СОП)- октябрь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10. Межведомственное мероприятие «Веселые старты» (6 семей СОП и ТЖС,12 участников)- 20.02.2021г.;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 xml:space="preserve">11. Творческий марафон детского рисунка «Я рисую этот мир» (15нес из семей СОП)- </w:t>
      </w:r>
      <w:r w:rsidR="00E82B67">
        <w:rPr>
          <w:rFonts w:ascii="Times New Roman" w:hAnsi="Times New Roman" w:cs="Times New Roman"/>
          <w:sz w:val="28"/>
          <w:szCs w:val="28"/>
        </w:rPr>
        <w:t>15.11.2021г.</w:t>
      </w:r>
      <w:r w:rsidRPr="00B75F13">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12.   Тренинг на тему «Насилие в молодежной среде» (10 студентов ЗАПТ, 2н.л. СОП)- апрель 2021г.</w:t>
      </w:r>
      <w:r w:rsidR="00E82B67">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13. Тренинг «Что такое счастье?» (СОП- 10 н.л. из семей СОП)- 10.02.2021г.</w:t>
      </w:r>
      <w:r w:rsidR="00E82B67">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14.  Тренинг «Независимое детство»(7н.л. СОП)- 18.03.2021г.</w:t>
      </w:r>
      <w:r w:rsidR="00E82B67">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15. Мероприятие родителями семей СОП «Дети зеркало родителей» (12 родителей)- 28.04.2021г.</w:t>
      </w:r>
      <w:r w:rsidR="00E82B67">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16. Конкурс, посвященный дню семьи. «Счастливые моменты», «Мы за здоровый образ жизни» 7семей СОП. - 7 июля 2021г. (дистанционный)</w:t>
      </w:r>
      <w:r w:rsidR="00E82B67">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17. Экскурсия в пожарную часть ПЧ-13, мероприятие «Огонь- друг или враг?» - (12 несовершеннолетних из семей СОП) – август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18. Творческий конкурс, в рамках межведомственного взаимодействия «Новогодняя игрушка» (11семей СОП и 2 н. л. СОП)- декабрь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19. «Конституция глазами детей» (10 семей СОП). дистанционный конкурс 12.12.2021г.</w:t>
      </w:r>
      <w:r w:rsidR="00E82B67">
        <w:rPr>
          <w:rFonts w:ascii="Times New Roman" w:hAnsi="Times New Roman" w:cs="Times New Roman"/>
          <w:sz w:val="28"/>
          <w:szCs w:val="28"/>
        </w:rPr>
        <w:t>;</w:t>
      </w:r>
    </w:p>
    <w:p w:rsidR="00B75F13" w:rsidRPr="00B75F13" w:rsidRDefault="00B75F13" w:rsidP="00B75F13">
      <w:pPr>
        <w:spacing w:line="276" w:lineRule="auto"/>
        <w:ind w:firstLine="708"/>
        <w:contextualSpacing/>
        <w:jc w:val="both"/>
        <w:rPr>
          <w:rFonts w:ascii="Times New Roman" w:hAnsi="Times New Roman" w:cs="Times New Roman"/>
          <w:sz w:val="28"/>
          <w:szCs w:val="28"/>
        </w:rPr>
      </w:pPr>
      <w:r w:rsidRPr="00B75F13">
        <w:rPr>
          <w:rFonts w:ascii="Times New Roman" w:hAnsi="Times New Roman" w:cs="Times New Roman"/>
          <w:sz w:val="28"/>
          <w:szCs w:val="28"/>
        </w:rPr>
        <w:t>Для восстановления и сохранения семейных связей организована клубная работа «Школа эффективного родительства»</w:t>
      </w:r>
      <w:r w:rsidR="00E82B67">
        <w:rPr>
          <w:rFonts w:ascii="Times New Roman" w:hAnsi="Times New Roman" w:cs="Times New Roman"/>
          <w:sz w:val="28"/>
          <w:szCs w:val="28"/>
        </w:rPr>
        <w:t>.</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1.Круглый стол «Права и обязанности родителей» (15 родителей из семей СОП) января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2.Разбор проблемных педагогических ситуаций «Поощрение и наказание», «Кнут или пряник» (34 родителей из семей СОП)-февраль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3.Традиции в семье (15 родителей из семей СОП)- июнь 2021г.;</w:t>
      </w:r>
    </w:p>
    <w:p w:rsidR="00B75F13" w:rsidRPr="00B75F13"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4. Дискуссия «Почему мой ребенок становится трудным» (78 родителей из семей СОП)- июль 2021г.;</w:t>
      </w:r>
    </w:p>
    <w:p w:rsidR="00E82B67" w:rsidRDefault="00B75F13" w:rsidP="00B75F13">
      <w:pPr>
        <w:spacing w:line="276" w:lineRule="auto"/>
        <w:contextualSpacing/>
        <w:jc w:val="both"/>
        <w:rPr>
          <w:rFonts w:ascii="Times New Roman" w:hAnsi="Times New Roman" w:cs="Times New Roman"/>
          <w:sz w:val="28"/>
          <w:szCs w:val="28"/>
        </w:rPr>
      </w:pPr>
      <w:r w:rsidRPr="00B75F13">
        <w:rPr>
          <w:rFonts w:ascii="Times New Roman" w:hAnsi="Times New Roman" w:cs="Times New Roman"/>
          <w:sz w:val="28"/>
          <w:szCs w:val="28"/>
        </w:rPr>
        <w:t>5. Круглый стол «Алкоголь в семье» (40 родителей из семей СОП)- август 2021г.;</w:t>
      </w:r>
    </w:p>
    <w:p w:rsidR="00E82B67" w:rsidRDefault="00B75F13" w:rsidP="00E82B67">
      <w:pPr>
        <w:spacing w:line="276" w:lineRule="auto"/>
        <w:ind w:firstLine="709"/>
        <w:contextualSpacing/>
        <w:jc w:val="both"/>
        <w:rPr>
          <w:rFonts w:ascii="Times New Roman" w:hAnsi="Times New Roman" w:cs="Times New Roman"/>
          <w:sz w:val="28"/>
          <w:szCs w:val="28"/>
        </w:rPr>
      </w:pPr>
      <w:r w:rsidRPr="00B75F13">
        <w:rPr>
          <w:rFonts w:ascii="Times New Roman" w:hAnsi="Times New Roman" w:cs="Times New Roman"/>
          <w:sz w:val="28"/>
          <w:szCs w:val="28"/>
        </w:rPr>
        <w:lastRenderedPageBreak/>
        <w:t>Организован «Отряд министра». За 2021г участие приняли 38 несовершеннолетних детей. За эффективную работу лучшие несовершеннолетние, приглашены принять участие в Областном слете «Отрядов министра». Отряд организован в марте 2021г., работа ведется согласно годовому плану.</w:t>
      </w:r>
    </w:p>
    <w:p w:rsidR="00E82B67" w:rsidRDefault="00B75F13" w:rsidP="00E82B67">
      <w:pPr>
        <w:spacing w:line="276" w:lineRule="auto"/>
        <w:ind w:firstLine="709"/>
        <w:contextualSpacing/>
        <w:jc w:val="both"/>
        <w:rPr>
          <w:rFonts w:ascii="Times New Roman" w:hAnsi="Times New Roman" w:cs="Times New Roman"/>
          <w:sz w:val="28"/>
          <w:szCs w:val="28"/>
        </w:rPr>
      </w:pPr>
      <w:r w:rsidRPr="00B75F13">
        <w:rPr>
          <w:rFonts w:ascii="Times New Roman" w:hAnsi="Times New Roman" w:cs="Times New Roman"/>
          <w:sz w:val="28"/>
          <w:szCs w:val="28"/>
        </w:rPr>
        <w:t>Для, повышения уровня педагогической и психологической грамотности родителей, создан клуб «Школа эффективного родительства»социальным педагогом и педагогом психологом проведены групповые и  индивидуальные консультации  на темы: «Способы разрешения конфликтов»; «Формирование устойчивых нравственных позиций»; «Самая большая ценность — это жизнь»; «Права и обязанности родителей»; «Предотвращение суицидов у детей и подростков»; «О соблюдении личной гигиены»; «ЗОЖ» - основа жизни»; «Вредные привычки»; «Умение строить межличностные отношения с окружающими».</w:t>
      </w:r>
    </w:p>
    <w:p w:rsidR="00B75F13" w:rsidRPr="00B75F13" w:rsidRDefault="00B75F13" w:rsidP="00E82B67">
      <w:pPr>
        <w:spacing w:line="276" w:lineRule="auto"/>
        <w:ind w:firstLine="709"/>
        <w:contextualSpacing/>
        <w:jc w:val="both"/>
        <w:rPr>
          <w:rFonts w:ascii="Times New Roman" w:hAnsi="Times New Roman" w:cs="Times New Roman"/>
          <w:sz w:val="28"/>
          <w:szCs w:val="28"/>
        </w:rPr>
      </w:pPr>
      <w:r w:rsidRPr="00B75F13">
        <w:rPr>
          <w:rFonts w:ascii="Times New Roman" w:hAnsi="Times New Roman" w:cs="Times New Roman"/>
          <w:sz w:val="28"/>
          <w:szCs w:val="28"/>
        </w:rPr>
        <w:t xml:space="preserve">В ходе патронажей семей СОП, специалистами по социальной работе проводились профилактические беседы: о наркотической зависимости, антиалкогольному и антиникотиновому воспитанию, толерантному поведению, об уголовной ответственности несовершеннолетних, об ответственности родителей за здоровье детей, о посещаемости занятий в школе, о чистоте, о возврате детей в семью, проводились консультации по технике пожарной безопасности, по недопущению безнадзорного нахождения несовершеннолетних детей на водных объектах.  </w:t>
      </w:r>
    </w:p>
    <w:p w:rsidR="00B75F13" w:rsidRPr="00B75F13" w:rsidRDefault="00B75F13" w:rsidP="00B75F13">
      <w:pPr>
        <w:spacing w:line="276" w:lineRule="auto"/>
        <w:ind w:firstLine="708"/>
        <w:contextualSpacing/>
        <w:jc w:val="both"/>
        <w:rPr>
          <w:rFonts w:ascii="Times New Roman" w:hAnsi="Times New Roman" w:cs="Times New Roman"/>
          <w:sz w:val="28"/>
          <w:szCs w:val="28"/>
        </w:rPr>
      </w:pPr>
      <w:r w:rsidRPr="00B75F13">
        <w:rPr>
          <w:rFonts w:ascii="Times New Roman" w:hAnsi="Times New Roman" w:cs="Times New Roman"/>
          <w:sz w:val="28"/>
          <w:szCs w:val="28"/>
        </w:rPr>
        <w:t>За 2021год лечение от алкогольной зависимости (кодирование)по программе «Дети Приангарья» прошли 6человек из семей</w:t>
      </w:r>
      <w:r>
        <w:rPr>
          <w:rFonts w:ascii="Times New Roman" w:hAnsi="Times New Roman" w:cs="Times New Roman"/>
          <w:sz w:val="28"/>
          <w:szCs w:val="28"/>
        </w:rPr>
        <w:t>,</w:t>
      </w:r>
      <w:r w:rsidR="002808D0">
        <w:rPr>
          <w:rFonts w:ascii="Times New Roman" w:hAnsi="Times New Roman" w:cs="Times New Roman"/>
          <w:sz w:val="28"/>
          <w:szCs w:val="28"/>
        </w:rPr>
        <w:t xml:space="preserve"> </w:t>
      </w:r>
      <w:r>
        <w:rPr>
          <w:rFonts w:ascii="Times New Roman" w:hAnsi="Times New Roman" w:cs="Times New Roman"/>
          <w:sz w:val="28"/>
          <w:szCs w:val="28"/>
        </w:rPr>
        <w:t>з</w:t>
      </w:r>
      <w:r w:rsidRPr="00B75F13">
        <w:rPr>
          <w:rFonts w:ascii="Times New Roman" w:hAnsi="Times New Roman" w:cs="Times New Roman"/>
          <w:sz w:val="28"/>
          <w:szCs w:val="28"/>
        </w:rPr>
        <w:t>а свой счет прошли кодирование 15 граждан из семей СОП.</w:t>
      </w:r>
      <w:r w:rsidR="002808D0">
        <w:rPr>
          <w:rFonts w:ascii="Times New Roman" w:hAnsi="Times New Roman" w:cs="Times New Roman"/>
          <w:sz w:val="28"/>
          <w:szCs w:val="28"/>
        </w:rPr>
        <w:t xml:space="preserve"> </w:t>
      </w:r>
      <w:r w:rsidRPr="00B75F13">
        <w:rPr>
          <w:rFonts w:ascii="Times New Roman" w:hAnsi="Times New Roman" w:cs="Times New Roman"/>
          <w:sz w:val="28"/>
          <w:szCs w:val="28"/>
        </w:rPr>
        <w:t>Добровольно помещены в социально-реабилитационный центр г. Иркутск:8 человек</w:t>
      </w:r>
      <w:r w:rsidR="002808D0">
        <w:rPr>
          <w:rFonts w:ascii="Times New Roman" w:hAnsi="Times New Roman" w:cs="Times New Roman"/>
          <w:sz w:val="28"/>
          <w:szCs w:val="28"/>
        </w:rPr>
        <w:t xml:space="preserve"> </w:t>
      </w:r>
      <w:r w:rsidRPr="00B75F13">
        <w:rPr>
          <w:rFonts w:ascii="Times New Roman" w:hAnsi="Times New Roman" w:cs="Times New Roman"/>
          <w:sz w:val="28"/>
          <w:szCs w:val="28"/>
        </w:rPr>
        <w:t xml:space="preserve">для длительной реабилитации и лечение от алкогольной зависимости. </w:t>
      </w:r>
    </w:p>
    <w:p w:rsidR="00B75F13" w:rsidRPr="00B75F13" w:rsidRDefault="00B75F13" w:rsidP="00B75F13">
      <w:pPr>
        <w:spacing w:line="276" w:lineRule="auto"/>
        <w:ind w:firstLine="708"/>
        <w:contextualSpacing/>
        <w:jc w:val="both"/>
        <w:rPr>
          <w:rFonts w:ascii="Times New Roman" w:hAnsi="Times New Roman" w:cs="Times New Roman"/>
          <w:sz w:val="28"/>
          <w:szCs w:val="28"/>
        </w:rPr>
      </w:pPr>
      <w:r w:rsidRPr="00B75F13">
        <w:rPr>
          <w:rFonts w:ascii="Times New Roman" w:hAnsi="Times New Roman" w:cs="Times New Roman"/>
          <w:sz w:val="28"/>
          <w:szCs w:val="28"/>
        </w:rPr>
        <w:t>Одному человеку оказано содействие в госпитализации в ПНД наркологическое отделение г. Ангарск, ориентировочно лечение будет до конца года.</w:t>
      </w:r>
    </w:p>
    <w:p w:rsidR="00B75F13" w:rsidRPr="00B75F13" w:rsidRDefault="00B75F13" w:rsidP="00B75F13">
      <w:pPr>
        <w:spacing w:line="276" w:lineRule="auto"/>
        <w:ind w:firstLine="708"/>
        <w:contextualSpacing/>
        <w:jc w:val="both"/>
        <w:rPr>
          <w:rFonts w:ascii="Times New Roman" w:hAnsi="Times New Roman" w:cs="Times New Roman"/>
          <w:sz w:val="28"/>
          <w:szCs w:val="28"/>
        </w:rPr>
      </w:pPr>
      <w:r w:rsidRPr="00B75F13">
        <w:rPr>
          <w:rFonts w:ascii="Times New Roman" w:hAnsi="Times New Roman" w:cs="Times New Roman"/>
          <w:sz w:val="28"/>
          <w:szCs w:val="28"/>
        </w:rPr>
        <w:t xml:space="preserve"> В итоге после прохождения лечения от алкогольной зависимости семьям были возвращены дети из социально-реабилитационного центра для несовершеннолетних п. Залари, из дома малютки г. Усолье- Сибирское.</w:t>
      </w:r>
    </w:p>
    <w:p w:rsidR="00B75F13" w:rsidRPr="00B75F13" w:rsidRDefault="00B75F13" w:rsidP="00B75F13">
      <w:pPr>
        <w:spacing w:line="276" w:lineRule="auto"/>
        <w:ind w:firstLine="708"/>
        <w:contextualSpacing/>
        <w:jc w:val="both"/>
        <w:rPr>
          <w:rFonts w:ascii="Times New Roman" w:hAnsi="Times New Roman" w:cs="Times New Roman"/>
          <w:sz w:val="28"/>
          <w:szCs w:val="28"/>
        </w:rPr>
      </w:pPr>
      <w:r w:rsidRPr="00B75F13">
        <w:rPr>
          <w:rFonts w:ascii="Times New Roman" w:hAnsi="Times New Roman" w:cs="Times New Roman"/>
          <w:sz w:val="28"/>
          <w:szCs w:val="28"/>
        </w:rPr>
        <w:t xml:space="preserve">В настоящее время из 22 граждан, прошедших процедуру кодирования 17 ведут здоровый образ жизни, в употреблении спиртных напитков не замечены, что составляет 77 % от общего числа закодированных. </w:t>
      </w:r>
    </w:p>
    <w:p w:rsidR="00020C79" w:rsidRPr="00020C79" w:rsidRDefault="00020C79" w:rsidP="00020C79">
      <w:pPr>
        <w:spacing w:after="0" w:line="0" w:lineRule="atLeast"/>
        <w:jc w:val="both"/>
        <w:rPr>
          <w:rFonts w:ascii="Times New Roman" w:hAnsi="Times New Roman"/>
          <w:color w:val="000000"/>
          <w:sz w:val="28"/>
          <w:szCs w:val="28"/>
        </w:rPr>
      </w:pPr>
      <w:r w:rsidRPr="00020C79">
        <w:rPr>
          <w:rFonts w:ascii="Times New Roman" w:eastAsia="Times New Roman" w:hAnsi="Times New Roman"/>
          <w:color w:val="000000" w:themeColor="text1"/>
          <w:sz w:val="28"/>
          <w:szCs w:val="28"/>
          <w:lang w:eastAsia="ru-RU"/>
        </w:rPr>
        <w:tab/>
      </w:r>
      <w:r w:rsidRPr="00020C79">
        <w:rPr>
          <w:rFonts w:ascii="Times New Roman" w:hAnsi="Times New Roman"/>
          <w:sz w:val="28"/>
          <w:szCs w:val="28"/>
        </w:rPr>
        <w:t xml:space="preserve">Проведены мероприятия на противодействие насильственным и иным преступлениям в отношении несовершеннолетних: посещение семей, консультации информационного характера для обучающихся и родителей, </w:t>
      </w:r>
      <w:r w:rsidRPr="00020C79">
        <w:rPr>
          <w:rFonts w:ascii="Times New Roman" w:hAnsi="Times New Roman"/>
          <w:sz w:val="28"/>
          <w:szCs w:val="28"/>
        </w:rPr>
        <w:lastRenderedPageBreak/>
        <w:t>общешкольные тематические родительские собрания («Равноправие», «Безопасность ребенка» и т.д.).</w:t>
      </w:r>
    </w:p>
    <w:p w:rsidR="00020C79" w:rsidRDefault="00020C79" w:rsidP="00020C79">
      <w:pPr>
        <w:spacing w:after="0" w:line="240" w:lineRule="auto"/>
        <w:ind w:firstLine="709"/>
        <w:contextualSpacing/>
        <w:jc w:val="both"/>
        <w:rPr>
          <w:rFonts w:ascii="Times New Roman" w:hAnsi="Times New Roman"/>
          <w:sz w:val="28"/>
          <w:szCs w:val="28"/>
        </w:rPr>
      </w:pPr>
      <w:r w:rsidRPr="00020C79">
        <w:rPr>
          <w:rFonts w:ascii="Times New Roman" w:hAnsi="Times New Roman"/>
          <w:sz w:val="28"/>
          <w:szCs w:val="28"/>
        </w:rPr>
        <w:t xml:space="preserve">Профилактика немедицинского потребления наркотических средств и психотропных веществ среди несовершеннолетних и молодежи, осуществлялась в муниципальном образовании в соответствии с соглашением о сотрудничестве, заключенными между Министерством по молодежной политике Иркутской области, областным государственным казенным учреждением «Центр профилактики наркомании» и администрацией  муниципального образования «Аларский район», в рамках региональной системы профилактики незаконного потребления наркотических средств и психотропных веществ и токсикомании. </w:t>
      </w:r>
    </w:p>
    <w:p w:rsidR="00020C79" w:rsidRPr="00020C79" w:rsidRDefault="00020C79" w:rsidP="00020C79">
      <w:pPr>
        <w:spacing w:after="0" w:line="240" w:lineRule="auto"/>
        <w:ind w:firstLine="709"/>
        <w:contextualSpacing/>
        <w:jc w:val="both"/>
        <w:rPr>
          <w:rFonts w:ascii="Times New Roman" w:hAnsi="Times New Roman"/>
          <w:sz w:val="28"/>
          <w:szCs w:val="28"/>
        </w:rPr>
      </w:pPr>
      <w:r w:rsidRPr="00020C79">
        <w:rPr>
          <w:rFonts w:ascii="Times New Roman" w:hAnsi="Times New Roman"/>
          <w:sz w:val="28"/>
          <w:szCs w:val="28"/>
        </w:rPr>
        <w:t>Согласно техническому заданию на 2021 год, специалистом на территории Аларского района, проведено 123 мероприятия с общим охватом 5430 человека, из них:</w:t>
      </w:r>
    </w:p>
    <w:p w:rsidR="00020C79" w:rsidRDefault="00020C79" w:rsidP="00020C79">
      <w:pPr>
        <w:spacing w:after="0" w:line="240" w:lineRule="auto"/>
        <w:ind w:firstLine="709"/>
        <w:jc w:val="both"/>
        <w:rPr>
          <w:rFonts w:ascii="Times New Roman" w:hAnsi="Times New Roman"/>
          <w:sz w:val="28"/>
          <w:szCs w:val="28"/>
        </w:rPr>
      </w:pPr>
      <w:r w:rsidRPr="00020C79">
        <w:rPr>
          <w:rFonts w:ascii="Times New Roman" w:hAnsi="Times New Roman"/>
          <w:sz w:val="28"/>
          <w:szCs w:val="28"/>
        </w:rPr>
        <w:t>- 32 тренинга на темы: по профилактике курени</w:t>
      </w:r>
      <w:r>
        <w:rPr>
          <w:rFonts w:ascii="Times New Roman" w:hAnsi="Times New Roman"/>
          <w:sz w:val="28"/>
          <w:szCs w:val="28"/>
        </w:rPr>
        <w:t>я, по профилактике алкоголизма</w:t>
      </w:r>
      <w:r w:rsidRPr="00F10835">
        <w:rPr>
          <w:rFonts w:ascii="Times New Roman" w:hAnsi="Times New Roman"/>
          <w:sz w:val="28"/>
          <w:szCs w:val="28"/>
        </w:rPr>
        <w:t>, «Мы выбираем жизнь»</w:t>
      </w:r>
      <w:r>
        <w:rPr>
          <w:rFonts w:ascii="Times New Roman" w:hAnsi="Times New Roman"/>
          <w:sz w:val="28"/>
          <w:szCs w:val="28"/>
        </w:rPr>
        <w:t>,</w:t>
      </w:r>
      <w:r w:rsidRPr="00F10835">
        <w:rPr>
          <w:rFonts w:ascii="Times New Roman" w:hAnsi="Times New Roman"/>
          <w:sz w:val="28"/>
          <w:szCs w:val="28"/>
        </w:rPr>
        <w:t xml:space="preserve"> «Вейпинг</w:t>
      </w:r>
      <w:r>
        <w:rPr>
          <w:rFonts w:ascii="Times New Roman" w:hAnsi="Times New Roman"/>
          <w:sz w:val="28"/>
          <w:szCs w:val="28"/>
        </w:rPr>
        <w:t>. Айкос. Электронная сигарета»,</w:t>
      </w:r>
      <w:r w:rsidRPr="00F10835">
        <w:rPr>
          <w:rFonts w:ascii="Times New Roman" w:hAnsi="Times New Roman"/>
          <w:sz w:val="28"/>
          <w:szCs w:val="28"/>
        </w:rPr>
        <w:t xml:space="preserve"> по профилактике потреблен</w:t>
      </w:r>
      <w:r>
        <w:rPr>
          <w:rFonts w:ascii="Times New Roman" w:hAnsi="Times New Roman"/>
          <w:sz w:val="28"/>
          <w:szCs w:val="28"/>
        </w:rPr>
        <w:t>ия никотинсодержащей продукции</w:t>
      </w:r>
      <w:r w:rsidRPr="00F10835">
        <w:rPr>
          <w:rFonts w:ascii="Times New Roman" w:hAnsi="Times New Roman"/>
          <w:sz w:val="28"/>
          <w:szCs w:val="28"/>
        </w:rPr>
        <w:t>, «Курение и</w:t>
      </w:r>
      <w:r>
        <w:rPr>
          <w:rFonts w:ascii="Times New Roman" w:hAnsi="Times New Roman"/>
          <w:sz w:val="28"/>
          <w:szCs w:val="28"/>
        </w:rPr>
        <w:t>ли парение – результат один»</w:t>
      </w:r>
      <w:r w:rsidRPr="00F10835">
        <w:rPr>
          <w:rFonts w:ascii="Times New Roman" w:hAnsi="Times New Roman"/>
          <w:sz w:val="28"/>
          <w:szCs w:val="28"/>
        </w:rPr>
        <w:t>, «Курени</w:t>
      </w:r>
      <w:r>
        <w:rPr>
          <w:rFonts w:ascii="Times New Roman" w:hAnsi="Times New Roman"/>
          <w:sz w:val="28"/>
          <w:szCs w:val="28"/>
        </w:rPr>
        <w:t>е не простая вредная привычка»</w:t>
      </w:r>
      <w:r w:rsidRPr="00F10835">
        <w:rPr>
          <w:rFonts w:ascii="Times New Roman" w:hAnsi="Times New Roman"/>
          <w:sz w:val="28"/>
          <w:szCs w:val="28"/>
        </w:rPr>
        <w:t>, «Табак – тебе враг», тренинг по профилакти</w:t>
      </w:r>
      <w:r>
        <w:rPr>
          <w:rFonts w:ascii="Times New Roman" w:hAnsi="Times New Roman"/>
          <w:sz w:val="28"/>
          <w:szCs w:val="28"/>
        </w:rPr>
        <w:t>ке наркотической зависимости</w:t>
      </w:r>
      <w:r w:rsidRPr="00F10835">
        <w:rPr>
          <w:rFonts w:ascii="Times New Roman" w:hAnsi="Times New Roman"/>
          <w:sz w:val="28"/>
          <w:szCs w:val="28"/>
        </w:rPr>
        <w:t>, тренинг по пр</w:t>
      </w:r>
      <w:r>
        <w:rPr>
          <w:rFonts w:ascii="Times New Roman" w:hAnsi="Times New Roman"/>
          <w:sz w:val="28"/>
          <w:szCs w:val="28"/>
        </w:rPr>
        <w:t>офилактике пивного алкоголизма</w:t>
      </w:r>
      <w:r w:rsidRPr="00F10835">
        <w:rPr>
          <w:rFonts w:ascii="Times New Roman" w:hAnsi="Times New Roman"/>
          <w:sz w:val="28"/>
          <w:szCs w:val="28"/>
        </w:rPr>
        <w:t>, тренинг по профилакти</w:t>
      </w:r>
      <w:r>
        <w:rPr>
          <w:rFonts w:ascii="Times New Roman" w:hAnsi="Times New Roman"/>
          <w:sz w:val="28"/>
          <w:szCs w:val="28"/>
        </w:rPr>
        <w:t>ке наркомании среди подростков</w:t>
      </w:r>
      <w:r w:rsidRPr="00F10835">
        <w:rPr>
          <w:rFonts w:ascii="Times New Roman" w:hAnsi="Times New Roman"/>
          <w:sz w:val="28"/>
          <w:szCs w:val="28"/>
        </w:rPr>
        <w:t>, тренинг «Профилактика алкогольной зависимости»</w:t>
      </w:r>
      <w:r>
        <w:rPr>
          <w:rFonts w:ascii="Times New Roman" w:hAnsi="Times New Roman"/>
          <w:sz w:val="28"/>
          <w:szCs w:val="28"/>
        </w:rPr>
        <w:t>, «Перспективы наркомании», «Табак – тебе враг»</w:t>
      </w:r>
      <w:r w:rsidRPr="00F10835">
        <w:rPr>
          <w:rFonts w:ascii="Times New Roman" w:hAnsi="Times New Roman"/>
          <w:sz w:val="28"/>
          <w:szCs w:val="28"/>
        </w:rPr>
        <w:t>, тренинг</w:t>
      </w:r>
      <w:r>
        <w:rPr>
          <w:rFonts w:ascii="Times New Roman" w:hAnsi="Times New Roman"/>
          <w:sz w:val="28"/>
          <w:szCs w:val="28"/>
        </w:rPr>
        <w:t xml:space="preserve"> «Табак и никотин – тебе враг»</w:t>
      </w:r>
      <w:r w:rsidRPr="00F10835">
        <w:rPr>
          <w:rFonts w:ascii="Times New Roman" w:hAnsi="Times New Roman"/>
          <w:sz w:val="28"/>
          <w:szCs w:val="28"/>
        </w:rPr>
        <w:t>, тренинг по профилактике потреблен</w:t>
      </w:r>
      <w:r>
        <w:rPr>
          <w:rFonts w:ascii="Times New Roman" w:hAnsi="Times New Roman"/>
          <w:sz w:val="28"/>
          <w:szCs w:val="28"/>
        </w:rPr>
        <w:t>ия никотинсодержащей продукции</w:t>
      </w:r>
      <w:r w:rsidRPr="00F10835">
        <w:rPr>
          <w:rFonts w:ascii="Times New Roman" w:hAnsi="Times New Roman"/>
          <w:sz w:val="28"/>
          <w:szCs w:val="28"/>
        </w:rPr>
        <w:t xml:space="preserve">, тренинг </w:t>
      </w:r>
      <w:r>
        <w:rPr>
          <w:rFonts w:ascii="Times New Roman" w:hAnsi="Times New Roman"/>
          <w:sz w:val="28"/>
          <w:szCs w:val="28"/>
        </w:rPr>
        <w:t>«Я, мое здоровье, и еще раз я»</w:t>
      </w:r>
      <w:r w:rsidRPr="00F10835">
        <w:rPr>
          <w:rFonts w:ascii="Times New Roman" w:hAnsi="Times New Roman"/>
          <w:sz w:val="28"/>
          <w:szCs w:val="28"/>
        </w:rPr>
        <w:t>. Общий охват составил 588</w:t>
      </w:r>
      <w:r>
        <w:rPr>
          <w:rFonts w:ascii="Times New Roman" w:hAnsi="Times New Roman"/>
          <w:sz w:val="28"/>
          <w:szCs w:val="28"/>
        </w:rPr>
        <w:t xml:space="preserve"> человек.</w:t>
      </w:r>
    </w:p>
    <w:p w:rsidR="00020C79" w:rsidRPr="00F10835" w:rsidRDefault="00020C79" w:rsidP="00020C79">
      <w:pPr>
        <w:spacing w:after="0" w:line="240" w:lineRule="auto"/>
        <w:ind w:firstLine="709"/>
        <w:jc w:val="both"/>
        <w:rPr>
          <w:rFonts w:ascii="Times New Roman" w:hAnsi="Times New Roman"/>
          <w:sz w:val="28"/>
          <w:szCs w:val="28"/>
        </w:rPr>
      </w:pPr>
      <w:r w:rsidRPr="00F10835">
        <w:rPr>
          <w:rFonts w:ascii="Times New Roman" w:hAnsi="Times New Roman"/>
          <w:sz w:val="28"/>
          <w:szCs w:val="28"/>
        </w:rPr>
        <w:t>- 50 лекций, коно-лекториев и бесед на темы:</w:t>
      </w:r>
    </w:p>
    <w:p w:rsidR="00020C79" w:rsidRPr="00F10835" w:rsidRDefault="00020C79" w:rsidP="00020C79">
      <w:pPr>
        <w:spacing w:after="0" w:line="240" w:lineRule="auto"/>
        <w:ind w:firstLine="709"/>
        <w:jc w:val="both"/>
        <w:rPr>
          <w:rFonts w:ascii="Times New Roman" w:hAnsi="Times New Roman"/>
          <w:sz w:val="28"/>
          <w:szCs w:val="28"/>
        </w:rPr>
      </w:pPr>
      <w:r>
        <w:rPr>
          <w:rFonts w:ascii="Times New Roman" w:hAnsi="Times New Roman"/>
          <w:sz w:val="28"/>
          <w:szCs w:val="28"/>
        </w:rPr>
        <w:t>«Алкоголь»</w:t>
      </w:r>
      <w:r w:rsidRPr="00F10835">
        <w:rPr>
          <w:rFonts w:ascii="Times New Roman" w:hAnsi="Times New Roman"/>
          <w:sz w:val="28"/>
          <w:szCs w:val="28"/>
        </w:rPr>
        <w:t xml:space="preserve">, о профилактике </w:t>
      </w:r>
      <w:r>
        <w:rPr>
          <w:rFonts w:ascii="Times New Roman" w:hAnsi="Times New Roman"/>
          <w:sz w:val="28"/>
          <w:szCs w:val="28"/>
        </w:rPr>
        <w:t>потребления табачной продукции</w:t>
      </w:r>
      <w:r w:rsidRPr="00F10835">
        <w:rPr>
          <w:rFonts w:ascii="Times New Roman" w:hAnsi="Times New Roman"/>
          <w:sz w:val="28"/>
          <w:szCs w:val="28"/>
        </w:rPr>
        <w:t>, по п</w:t>
      </w:r>
      <w:r>
        <w:rPr>
          <w:rFonts w:ascii="Times New Roman" w:hAnsi="Times New Roman"/>
          <w:sz w:val="28"/>
          <w:szCs w:val="28"/>
        </w:rPr>
        <w:t>рофилактике пассивного курения</w:t>
      </w:r>
      <w:r w:rsidRPr="00F10835">
        <w:rPr>
          <w:rFonts w:ascii="Times New Roman" w:hAnsi="Times New Roman"/>
          <w:sz w:val="28"/>
          <w:szCs w:val="28"/>
        </w:rPr>
        <w:t>, по пр</w:t>
      </w:r>
      <w:r>
        <w:rPr>
          <w:rFonts w:ascii="Times New Roman" w:hAnsi="Times New Roman"/>
          <w:sz w:val="28"/>
          <w:szCs w:val="28"/>
        </w:rPr>
        <w:t>офилактике раннего алкоголизма</w:t>
      </w:r>
      <w:r w:rsidRPr="00F10835">
        <w:rPr>
          <w:rFonts w:ascii="Times New Roman" w:hAnsi="Times New Roman"/>
          <w:sz w:val="28"/>
          <w:szCs w:val="28"/>
        </w:rPr>
        <w:t>, по п</w:t>
      </w:r>
      <w:r>
        <w:rPr>
          <w:rFonts w:ascii="Times New Roman" w:hAnsi="Times New Roman"/>
          <w:sz w:val="28"/>
          <w:szCs w:val="28"/>
        </w:rPr>
        <w:t>рофилактике потребления насвая</w:t>
      </w:r>
      <w:r w:rsidRPr="00F10835">
        <w:rPr>
          <w:rFonts w:ascii="Times New Roman" w:hAnsi="Times New Roman"/>
          <w:sz w:val="28"/>
          <w:szCs w:val="28"/>
        </w:rPr>
        <w:t>, по профилактике потр</w:t>
      </w:r>
      <w:r>
        <w:rPr>
          <w:rFonts w:ascii="Times New Roman" w:hAnsi="Times New Roman"/>
          <w:sz w:val="28"/>
          <w:szCs w:val="28"/>
        </w:rPr>
        <w:t>ебления табачной продукции</w:t>
      </w:r>
      <w:r w:rsidRPr="00F10835">
        <w:rPr>
          <w:rFonts w:ascii="Times New Roman" w:hAnsi="Times New Roman"/>
          <w:sz w:val="28"/>
          <w:szCs w:val="28"/>
        </w:rPr>
        <w:t>, «Первая проба наркотика – начало поле</w:t>
      </w:r>
      <w:r>
        <w:rPr>
          <w:rFonts w:ascii="Times New Roman" w:hAnsi="Times New Roman"/>
          <w:sz w:val="28"/>
          <w:szCs w:val="28"/>
        </w:rPr>
        <w:t xml:space="preserve">та, в начале которого радение», </w:t>
      </w:r>
      <w:r w:rsidRPr="00F10835">
        <w:rPr>
          <w:rFonts w:ascii="Times New Roman" w:hAnsi="Times New Roman"/>
          <w:sz w:val="28"/>
          <w:szCs w:val="28"/>
        </w:rPr>
        <w:t>киноле</w:t>
      </w:r>
      <w:r>
        <w:rPr>
          <w:rFonts w:ascii="Times New Roman" w:hAnsi="Times New Roman"/>
          <w:sz w:val="28"/>
          <w:szCs w:val="28"/>
        </w:rPr>
        <w:t>кторий по профилактике курения</w:t>
      </w:r>
      <w:r w:rsidRPr="00F10835">
        <w:rPr>
          <w:rFonts w:ascii="Times New Roman" w:hAnsi="Times New Roman"/>
          <w:sz w:val="28"/>
          <w:szCs w:val="28"/>
        </w:rPr>
        <w:t>, по профилактике потребления насвая, электронных систем доставки никоти</w:t>
      </w:r>
      <w:r>
        <w:rPr>
          <w:rFonts w:ascii="Times New Roman" w:hAnsi="Times New Roman"/>
          <w:sz w:val="28"/>
          <w:szCs w:val="28"/>
        </w:rPr>
        <w:t>на</w:t>
      </w:r>
      <w:r w:rsidRPr="00F10835">
        <w:rPr>
          <w:rFonts w:ascii="Times New Roman" w:hAnsi="Times New Roman"/>
          <w:sz w:val="28"/>
          <w:szCs w:val="28"/>
        </w:rPr>
        <w:t>, кинолекторий по профила</w:t>
      </w:r>
      <w:r>
        <w:rPr>
          <w:rFonts w:ascii="Times New Roman" w:hAnsi="Times New Roman"/>
          <w:sz w:val="28"/>
          <w:szCs w:val="28"/>
        </w:rPr>
        <w:t>ктике потребления насвая, ЭСДН, «Курение как угроза»</w:t>
      </w:r>
      <w:r w:rsidRPr="00F10835">
        <w:rPr>
          <w:rFonts w:ascii="Times New Roman" w:hAnsi="Times New Roman"/>
          <w:sz w:val="28"/>
          <w:szCs w:val="28"/>
        </w:rPr>
        <w:t>, кинолекторий по профилактике использования элект</w:t>
      </w:r>
      <w:r>
        <w:rPr>
          <w:rFonts w:ascii="Times New Roman" w:hAnsi="Times New Roman"/>
          <w:sz w:val="28"/>
          <w:szCs w:val="28"/>
        </w:rPr>
        <w:t>ронных систем доставки никотин</w:t>
      </w:r>
      <w:r w:rsidRPr="00F10835">
        <w:rPr>
          <w:rFonts w:ascii="Times New Roman" w:hAnsi="Times New Roman"/>
          <w:sz w:val="28"/>
          <w:szCs w:val="28"/>
        </w:rPr>
        <w:t>, Беседа «Как действовать в случае если вы сто</w:t>
      </w:r>
      <w:r>
        <w:rPr>
          <w:rFonts w:ascii="Times New Roman" w:hAnsi="Times New Roman"/>
          <w:sz w:val="28"/>
          <w:szCs w:val="28"/>
        </w:rPr>
        <w:t>лкнулись с наркопотребителем?»</w:t>
      </w:r>
      <w:r w:rsidRPr="00F10835">
        <w:rPr>
          <w:rFonts w:ascii="Times New Roman" w:hAnsi="Times New Roman"/>
          <w:sz w:val="28"/>
          <w:szCs w:val="28"/>
        </w:rPr>
        <w:t>, Кинолекторий</w:t>
      </w:r>
      <w:r>
        <w:rPr>
          <w:rFonts w:ascii="Times New Roman" w:hAnsi="Times New Roman"/>
          <w:sz w:val="28"/>
          <w:szCs w:val="28"/>
        </w:rPr>
        <w:t xml:space="preserve"> «Наркотики – чума 20-21 века»</w:t>
      </w:r>
      <w:r w:rsidRPr="00F10835">
        <w:rPr>
          <w:rFonts w:ascii="Times New Roman" w:hAnsi="Times New Roman"/>
          <w:sz w:val="28"/>
          <w:szCs w:val="28"/>
        </w:rPr>
        <w:t>, онлайн-лекция «Влияние наркотиков на орг</w:t>
      </w:r>
      <w:r>
        <w:rPr>
          <w:rFonts w:ascii="Times New Roman" w:hAnsi="Times New Roman"/>
          <w:sz w:val="28"/>
          <w:szCs w:val="28"/>
        </w:rPr>
        <w:t>анизм с точки зрения анатомии»</w:t>
      </w:r>
      <w:r w:rsidRPr="00F10835">
        <w:rPr>
          <w:rFonts w:ascii="Times New Roman" w:hAnsi="Times New Roman"/>
          <w:sz w:val="28"/>
          <w:szCs w:val="28"/>
        </w:rPr>
        <w:t>, онлайн-лекция «</w:t>
      </w:r>
      <w:r>
        <w:rPr>
          <w:rFonts w:ascii="Times New Roman" w:hAnsi="Times New Roman"/>
          <w:sz w:val="28"/>
          <w:szCs w:val="28"/>
        </w:rPr>
        <w:t>Наркотики – простое о сложном»</w:t>
      </w:r>
      <w:r w:rsidRPr="00F10835">
        <w:rPr>
          <w:rFonts w:ascii="Times New Roman" w:hAnsi="Times New Roman"/>
          <w:sz w:val="28"/>
          <w:szCs w:val="28"/>
        </w:rPr>
        <w:t>, онлайн-л</w:t>
      </w:r>
      <w:r>
        <w:rPr>
          <w:rFonts w:ascii="Times New Roman" w:hAnsi="Times New Roman"/>
          <w:sz w:val="28"/>
          <w:szCs w:val="28"/>
        </w:rPr>
        <w:t>екция «Как работают наркотики»</w:t>
      </w:r>
      <w:r w:rsidRPr="00F10835">
        <w:rPr>
          <w:rFonts w:ascii="Times New Roman" w:hAnsi="Times New Roman"/>
          <w:sz w:val="28"/>
          <w:szCs w:val="28"/>
        </w:rPr>
        <w:t>, онлайн-лекция «На</w:t>
      </w:r>
      <w:r>
        <w:rPr>
          <w:rFonts w:ascii="Times New Roman" w:hAnsi="Times New Roman"/>
          <w:sz w:val="28"/>
          <w:szCs w:val="28"/>
        </w:rPr>
        <w:t>ркотики стирают тебя из жизни», игра «Ментальная карта»,  беседа «Наркотики и закон»</w:t>
      </w:r>
      <w:r w:rsidRPr="00F10835">
        <w:rPr>
          <w:rFonts w:ascii="Times New Roman" w:hAnsi="Times New Roman"/>
          <w:sz w:val="28"/>
          <w:szCs w:val="28"/>
        </w:rPr>
        <w:t>, дебаты</w:t>
      </w:r>
      <w:r>
        <w:rPr>
          <w:rFonts w:ascii="Times New Roman" w:hAnsi="Times New Roman"/>
          <w:sz w:val="28"/>
          <w:szCs w:val="28"/>
        </w:rPr>
        <w:t xml:space="preserve"> «Насвай и табачная продукция»</w:t>
      </w:r>
      <w:r w:rsidRPr="00F10835">
        <w:rPr>
          <w:rFonts w:ascii="Times New Roman" w:hAnsi="Times New Roman"/>
          <w:sz w:val="28"/>
          <w:szCs w:val="28"/>
        </w:rPr>
        <w:t>,  лекторий на тему о вреде и последствиях по</w:t>
      </w:r>
      <w:r>
        <w:rPr>
          <w:rFonts w:ascii="Times New Roman" w:hAnsi="Times New Roman"/>
          <w:sz w:val="28"/>
          <w:szCs w:val="28"/>
        </w:rPr>
        <w:t>требления алкогольных напитков</w:t>
      </w:r>
      <w:r w:rsidRPr="00F10835">
        <w:rPr>
          <w:rFonts w:ascii="Times New Roman" w:hAnsi="Times New Roman"/>
          <w:sz w:val="28"/>
          <w:szCs w:val="28"/>
        </w:rPr>
        <w:t>, деловая игра «Как жить сегодня, что</w:t>
      </w:r>
      <w:r>
        <w:rPr>
          <w:rFonts w:ascii="Times New Roman" w:hAnsi="Times New Roman"/>
          <w:sz w:val="28"/>
          <w:szCs w:val="28"/>
        </w:rPr>
        <w:t>бы иметь шансы увидеть завтра»</w:t>
      </w:r>
      <w:r w:rsidRPr="00F10835">
        <w:rPr>
          <w:rFonts w:ascii="Times New Roman" w:hAnsi="Times New Roman"/>
          <w:sz w:val="28"/>
          <w:szCs w:val="28"/>
        </w:rPr>
        <w:t xml:space="preserve">,  </w:t>
      </w:r>
      <w:r>
        <w:rPr>
          <w:rFonts w:ascii="Times New Roman" w:hAnsi="Times New Roman"/>
          <w:sz w:val="28"/>
          <w:szCs w:val="28"/>
        </w:rPr>
        <w:t>квиз «Береги здоровье смолоду»</w:t>
      </w:r>
      <w:r w:rsidRPr="00F10835">
        <w:rPr>
          <w:rFonts w:ascii="Times New Roman" w:hAnsi="Times New Roman"/>
          <w:sz w:val="28"/>
          <w:szCs w:val="28"/>
        </w:rPr>
        <w:t>, ток-шоу «Слабоалкогольные напитки: вред или по</w:t>
      </w:r>
      <w:r>
        <w:rPr>
          <w:rFonts w:ascii="Times New Roman" w:hAnsi="Times New Roman"/>
          <w:sz w:val="28"/>
          <w:szCs w:val="28"/>
        </w:rPr>
        <w:t>льза»</w:t>
      </w:r>
      <w:r w:rsidRPr="00F10835">
        <w:rPr>
          <w:rFonts w:ascii="Times New Roman" w:hAnsi="Times New Roman"/>
          <w:sz w:val="28"/>
          <w:szCs w:val="28"/>
        </w:rPr>
        <w:t>, кинол</w:t>
      </w:r>
      <w:r>
        <w:rPr>
          <w:rFonts w:ascii="Times New Roman" w:hAnsi="Times New Roman"/>
          <w:sz w:val="28"/>
          <w:szCs w:val="28"/>
        </w:rPr>
        <w:t>екторий «Электронные сигареты»</w:t>
      </w:r>
      <w:r w:rsidRPr="00F10835">
        <w:rPr>
          <w:rFonts w:ascii="Times New Roman" w:hAnsi="Times New Roman"/>
          <w:sz w:val="28"/>
          <w:szCs w:val="28"/>
        </w:rPr>
        <w:t>, кинол</w:t>
      </w:r>
      <w:r>
        <w:rPr>
          <w:rFonts w:ascii="Times New Roman" w:hAnsi="Times New Roman"/>
          <w:sz w:val="28"/>
          <w:szCs w:val="28"/>
        </w:rPr>
        <w:t>екторий «Электронные сигареты»</w:t>
      </w:r>
      <w:r w:rsidRPr="00F10835">
        <w:rPr>
          <w:rFonts w:ascii="Times New Roman" w:hAnsi="Times New Roman"/>
          <w:sz w:val="28"/>
          <w:szCs w:val="28"/>
        </w:rPr>
        <w:t xml:space="preserve">.кинолекторий по </w:t>
      </w:r>
      <w:r w:rsidRPr="00F10835">
        <w:rPr>
          <w:rFonts w:ascii="Times New Roman" w:hAnsi="Times New Roman"/>
          <w:sz w:val="28"/>
          <w:szCs w:val="28"/>
        </w:rPr>
        <w:lastRenderedPageBreak/>
        <w:t>профилактике потребления никотинсодер</w:t>
      </w:r>
      <w:r>
        <w:rPr>
          <w:rFonts w:ascii="Times New Roman" w:hAnsi="Times New Roman"/>
          <w:sz w:val="28"/>
          <w:szCs w:val="28"/>
        </w:rPr>
        <w:t>жащей продукции</w:t>
      </w:r>
      <w:r w:rsidRPr="00F10835">
        <w:rPr>
          <w:rFonts w:ascii="Times New Roman" w:hAnsi="Times New Roman"/>
          <w:sz w:val="28"/>
          <w:szCs w:val="28"/>
        </w:rPr>
        <w:t>, беседа «Вейпинг. Айкос. Электронные сигареты. Что это такое и чем опасно это увлечение?»</w:t>
      </w:r>
      <w:r>
        <w:rPr>
          <w:rFonts w:ascii="Times New Roman" w:hAnsi="Times New Roman"/>
          <w:sz w:val="28"/>
          <w:szCs w:val="28"/>
        </w:rPr>
        <w:t xml:space="preserve">, </w:t>
      </w:r>
      <w:r w:rsidRPr="00F10835">
        <w:rPr>
          <w:rFonts w:ascii="Times New Roman" w:hAnsi="Times New Roman"/>
          <w:sz w:val="28"/>
          <w:szCs w:val="28"/>
        </w:rPr>
        <w:t>кинолекторий по профил</w:t>
      </w:r>
      <w:r>
        <w:rPr>
          <w:rFonts w:ascii="Times New Roman" w:hAnsi="Times New Roman"/>
          <w:sz w:val="28"/>
          <w:szCs w:val="28"/>
        </w:rPr>
        <w:t xml:space="preserve">актике ВИЧ-инфекции «Как быть?». </w:t>
      </w:r>
      <w:r w:rsidRPr="00F10835">
        <w:rPr>
          <w:rFonts w:ascii="Times New Roman" w:hAnsi="Times New Roman"/>
          <w:sz w:val="28"/>
          <w:szCs w:val="28"/>
        </w:rPr>
        <w:t xml:space="preserve">Общий охват составил 1386 человек. </w:t>
      </w:r>
    </w:p>
    <w:p w:rsidR="00020C79" w:rsidRPr="00F10835" w:rsidRDefault="00020C79" w:rsidP="00020C79">
      <w:pPr>
        <w:pStyle w:val="a4"/>
        <w:ind w:firstLine="709"/>
        <w:jc w:val="both"/>
        <w:rPr>
          <w:rFonts w:ascii="Times New Roman" w:hAnsi="Times New Roman"/>
          <w:sz w:val="28"/>
          <w:szCs w:val="28"/>
        </w:rPr>
      </w:pPr>
      <w:r w:rsidRPr="00F10835">
        <w:rPr>
          <w:rFonts w:ascii="Times New Roman" w:hAnsi="Times New Roman"/>
          <w:sz w:val="28"/>
          <w:szCs w:val="28"/>
        </w:rPr>
        <w:t>-  40 индивидуальных бесед с подростками «группы риска», состоящих на различных видах учета. В том числе проведено 9 тренингов с данной категорией несовершеннолетних, охват составил  80 человек;</w:t>
      </w:r>
    </w:p>
    <w:p w:rsidR="00020C79" w:rsidRPr="00F10835" w:rsidRDefault="00020C79" w:rsidP="00020C79">
      <w:pPr>
        <w:pStyle w:val="a4"/>
        <w:ind w:firstLine="709"/>
        <w:jc w:val="both"/>
        <w:rPr>
          <w:rFonts w:ascii="Times New Roman" w:hAnsi="Times New Roman"/>
          <w:sz w:val="28"/>
          <w:szCs w:val="28"/>
          <w:lang w:eastAsia="ru-RU"/>
        </w:rPr>
      </w:pPr>
      <w:r w:rsidRPr="00F10835">
        <w:rPr>
          <w:rFonts w:ascii="Times New Roman" w:hAnsi="Times New Roman"/>
          <w:sz w:val="28"/>
          <w:szCs w:val="28"/>
        </w:rPr>
        <w:t>- 8 индивидуальных консультаций с законными представителями подростков «группы риска», в том числе состоящих на различных видах учета, в целях привлечения внимания к проблемам ребёнка и информирования о последствиях потребления наркотических средств, психотропных веществ, а также о нарушении законодательства в сфере незаконно оборота наркотиков.</w:t>
      </w:r>
    </w:p>
    <w:p w:rsidR="00020C79" w:rsidRDefault="00020C79" w:rsidP="00020C79">
      <w:pPr>
        <w:spacing w:after="0" w:line="240" w:lineRule="auto"/>
        <w:ind w:firstLine="709"/>
        <w:jc w:val="both"/>
        <w:rPr>
          <w:rFonts w:ascii="Times New Roman" w:hAnsi="Times New Roman"/>
          <w:sz w:val="28"/>
        </w:rPr>
      </w:pPr>
      <w:r w:rsidRPr="00F10835">
        <w:rPr>
          <w:rFonts w:ascii="Times New Roman" w:hAnsi="Times New Roman"/>
          <w:sz w:val="28"/>
          <w:szCs w:val="28"/>
        </w:rPr>
        <w:t>В рамках взаимодействия с прокуратурой Аларского района приобретены подарки (готовальня, сумка для спортивной обуви) к Новогоднему празднику для детей и подростков, состоящих на учете наркопоста (пост «Здоровьу+)- проведено 9 индивидуальных консультации с законными представителями подростков «группы риска» в целях привлечения внимания к проблемам ребёнка</w:t>
      </w:r>
      <w:r w:rsidRPr="00D84C3E">
        <w:rPr>
          <w:rFonts w:ascii="Times New Roman" w:hAnsi="Times New Roman"/>
          <w:sz w:val="28"/>
        </w:rPr>
        <w:t xml:space="preserve"> и информирования о последствиях потребления наркотических средств, психотропных веществ, а также о нарушении законодательства в сфере незаконно оборота наркотиков.</w:t>
      </w:r>
    </w:p>
    <w:p w:rsidR="00BC08D8" w:rsidRDefault="00020C79" w:rsidP="00BC08D8">
      <w:pPr>
        <w:pStyle w:val="a9"/>
        <w:shd w:val="clear" w:color="auto" w:fill="FFFFFF"/>
        <w:autoSpaceDE w:val="0"/>
        <w:autoSpaceDN w:val="0"/>
        <w:adjustRightInd w:val="0"/>
        <w:spacing w:after="0" w:line="240" w:lineRule="auto"/>
        <w:ind w:left="0" w:firstLine="709"/>
        <w:jc w:val="both"/>
        <w:rPr>
          <w:rFonts w:ascii="Times New Roman" w:hAnsi="Times New Roman"/>
          <w:sz w:val="28"/>
        </w:rPr>
      </w:pPr>
      <w:r w:rsidRPr="00BC08D8">
        <w:rPr>
          <w:rFonts w:ascii="Times New Roman" w:hAnsi="Times New Roman"/>
          <w:sz w:val="28"/>
        </w:rPr>
        <w:t>За отчетный период 2021 года проведено</w:t>
      </w:r>
      <w:r w:rsidR="00BC08D8">
        <w:rPr>
          <w:rFonts w:ascii="Times New Roman" w:hAnsi="Times New Roman"/>
          <w:sz w:val="28"/>
        </w:rPr>
        <w:t>:</w:t>
      </w:r>
    </w:p>
    <w:p w:rsidR="00BC08D8" w:rsidRDefault="00BC08D8" w:rsidP="00BC08D8">
      <w:pPr>
        <w:pStyle w:val="a9"/>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rPr>
        <w:t xml:space="preserve">- </w:t>
      </w:r>
      <w:r w:rsidR="00020C79" w:rsidRPr="00BC08D8">
        <w:rPr>
          <w:rFonts w:ascii="Times New Roman" w:hAnsi="Times New Roman"/>
          <w:sz w:val="28"/>
          <w:szCs w:val="28"/>
        </w:rPr>
        <w:t>5 акций по следующим тематикам: акция «Всемирный день здоровья». Цель: активизировать навыки ведения здорового образа жизни, информационная компания «Мир без табачного дыма». Цель: актуализировать проблему среди студентов техникума по проблемам, связанными с табакокурением, информационная компания «НаркобЕзнАс – 2021. Любые контакты с наркотиками караются законом, «Я житель трезвого района»,</w:t>
      </w:r>
      <w:r w:rsidR="00020C79" w:rsidRPr="00BC08D8">
        <w:rPr>
          <w:rFonts w:ascii="Times New Roman" w:hAnsi="Times New Roman"/>
          <w:sz w:val="28"/>
          <w:szCs w:val="28"/>
          <w:shd w:val="clear" w:color="auto" w:fill="FFFFFF"/>
        </w:rPr>
        <w:t xml:space="preserve"> акция </w:t>
      </w:r>
      <w:r w:rsidR="00020C79" w:rsidRPr="00BC08D8">
        <w:rPr>
          <w:rFonts w:ascii="Times New Roman" w:hAnsi="Times New Roman"/>
          <w:sz w:val="28"/>
          <w:szCs w:val="28"/>
        </w:rPr>
        <w:t>«</w:t>
      </w:r>
      <w:r w:rsidR="00020C79" w:rsidRPr="00BC08D8">
        <w:rPr>
          <w:rFonts w:ascii="Times New Roman" w:hAnsi="Times New Roman"/>
          <w:sz w:val="28"/>
          <w:szCs w:val="28"/>
          <w:shd w:val="clear" w:color="auto" w:fill="FFFFFF"/>
        </w:rPr>
        <w:t>Должен знать!</w:t>
      </w:r>
      <w:r w:rsidR="00020C79" w:rsidRPr="00BC08D8">
        <w:rPr>
          <w:rFonts w:ascii="Times New Roman" w:hAnsi="Times New Roman"/>
          <w:sz w:val="28"/>
          <w:szCs w:val="28"/>
        </w:rPr>
        <w:t>». Общий охват  в акциях составил 490 чел.</w:t>
      </w:r>
    </w:p>
    <w:p w:rsidR="00BC08D8" w:rsidRDefault="00BC08D8" w:rsidP="00BC08D8">
      <w:pPr>
        <w:pStyle w:val="a9"/>
        <w:shd w:val="clear" w:color="auto" w:fill="FFFFFF"/>
        <w:autoSpaceDE w:val="0"/>
        <w:autoSpaceDN w:val="0"/>
        <w:adjustRightInd w:val="0"/>
        <w:spacing w:after="0" w:line="240" w:lineRule="auto"/>
        <w:ind w:left="0" w:firstLine="709"/>
        <w:jc w:val="both"/>
        <w:rPr>
          <w:rFonts w:ascii="Times New Roman" w:hAnsi="Times New Roman"/>
          <w:sz w:val="28"/>
          <w:szCs w:val="18"/>
          <w:lang w:eastAsia="ru-RU"/>
        </w:rPr>
      </w:pPr>
      <w:r>
        <w:rPr>
          <w:rFonts w:ascii="Times New Roman" w:hAnsi="Times New Roman"/>
          <w:sz w:val="28"/>
          <w:szCs w:val="18"/>
        </w:rPr>
        <w:t xml:space="preserve">- </w:t>
      </w:r>
      <w:r w:rsidR="00020C79" w:rsidRPr="00BC08D8">
        <w:rPr>
          <w:rFonts w:ascii="Times New Roman" w:hAnsi="Times New Roman"/>
          <w:sz w:val="28"/>
          <w:szCs w:val="18"/>
        </w:rPr>
        <w:t xml:space="preserve">9 кинолекториев и информационных компаний для родителей (законных представителей) обучающихся образовательных учреждений Аларского района на тему «Табачное изделие – Насвай», «Закон. Табак. Никотин», </w:t>
      </w:r>
      <w:r w:rsidR="00020C79" w:rsidRPr="00BC08D8">
        <w:rPr>
          <w:rFonts w:ascii="Times New Roman" w:hAnsi="Times New Roman"/>
          <w:sz w:val="28"/>
          <w:szCs w:val="18"/>
          <w:lang w:eastAsia="ru-RU"/>
        </w:rPr>
        <w:t>кинолекторий по профилактике использования электронных систем доставки никотина.</w:t>
      </w:r>
    </w:p>
    <w:p w:rsidR="00020C79" w:rsidRPr="005C7748" w:rsidRDefault="00BC08D8" w:rsidP="00BC08D8">
      <w:pPr>
        <w:pStyle w:val="a9"/>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C7748">
        <w:rPr>
          <w:rFonts w:ascii="Times New Roman" w:hAnsi="Times New Roman"/>
          <w:sz w:val="28"/>
          <w:szCs w:val="28"/>
          <w:lang w:eastAsia="ru-RU"/>
        </w:rPr>
        <w:t xml:space="preserve">- </w:t>
      </w:r>
      <w:r w:rsidR="00020C79" w:rsidRPr="005C7748">
        <w:rPr>
          <w:rFonts w:ascii="Times New Roman" w:hAnsi="Times New Roman"/>
          <w:sz w:val="28"/>
          <w:szCs w:val="28"/>
        </w:rPr>
        <w:t>2 круглых стола на тему «Табак и закон». Мероприятия проведены на базе</w:t>
      </w:r>
      <w:r w:rsidR="00020C79" w:rsidRPr="005C7748">
        <w:rPr>
          <w:rFonts w:ascii="Times New Roman" w:hAnsi="Times New Roman"/>
          <w:sz w:val="28"/>
          <w:szCs w:val="28"/>
          <w:shd w:val="clear" w:color="auto" w:fill="FFFFFF"/>
        </w:rPr>
        <w:t xml:space="preserve"> «УПО п. Кутулик» ОГА ОУ «Заларинский агропромышленный техникум» 29.03.2021, общий охват составил 31 человек и </w:t>
      </w:r>
      <w:r w:rsidR="00020C79" w:rsidRPr="005C7748">
        <w:rPr>
          <w:rFonts w:ascii="Times New Roman" w:hAnsi="Times New Roman"/>
          <w:sz w:val="28"/>
          <w:szCs w:val="28"/>
          <w:lang w:eastAsia="ru-RU"/>
        </w:rPr>
        <w:t>«Закон и наркотики» 28.09.2021 на базе МБОУ Идеальская СОШ, охват 38 человек.</w:t>
      </w:r>
    </w:p>
    <w:p w:rsidR="00BC08D8" w:rsidRPr="005C7748" w:rsidRDefault="00BC08D8" w:rsidP="00BC08D8">
      <w:pPr>
        <w:tabs>
          <w:tab w:val="num" w:pos="0"/>
          <w:tab w:val="num" w:pos="360"/>
        </w:tabs>
        <w:spacing w:after="0" w:line="240" w:lineRule="auto"/>
        <w:ind w:firstLine="709"/>
        <w:jc w:val="both"/>
        <w:rPr>
          <w:rFonts w:ascii="Times New Roman" w:hAnsi="Times New Roman"/>
          <w:sz w:val="28"/>
          <w:szCs w:val="28"/>
          <w:shd w:val="clear" w:color="auto" w:fill="FFFFFF"/>
        </w:rPr>
      </w:pPr>
      <w:r w:rsidRPr="005C7748">
        <w:rPr>
          <w:rFonts w:ascii="Times New Roman" w:hAnsi="Times New Roman"/>
          <w:sz w:val="28"/>
          <w:szCs w:val="28"/>
          <w:shd w:val="clear" w:color="auto" w:fill="FFFFFF"/>
        </w:rPr>
        <w:t>МКУ «Комитетом по образованию» и образовательными учреждениями района</w:t>
      </w:r>
      <w:r w:rsidRPr="005C7748">
        <w:rPr>
          <w:rFonts w:ascii="Times New Roman" w:eastAsia="Times New Roman" w:hAnsi="Times New Roman"/>
          <w:iCs/>
          <w:sz w:val="28"/>
          <w:szCs w:val="28"/>
          <w:lang w:eastAsia="ru-RU"/>
        </w:rPr>
        <w:t>проведены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w:t>
      </w:r>
    </w:p>
    <w:p w:rsidR="00BC08D8" w:rsidRPr="005C7748" w:rsidRDefault="00BC08D8" w:rsidP="00BC08D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 xml:space="preserve">Собучающимися с «группы риска» системно и целенаправленно проводятся мероприятия по профилактике употребления наркотических </w:t>
      </w:r>
      <w:r w:rsidRPr="005C7748">
        <w:rPr>
          <w:rFonts w:ascii="Times New Roman" w:eastAsia="Times New Roman" w:hAnsi="Times New Roman"/>
          <w:sz w:val="28"/>
          <w:szCs w:val="28"/>
          <w:lang w:eastAsia="ru-RU"/>
        </w:rPr>
        <w:lastRenderedPageBreak/>
        <w:t>средств и психотропных веществ, тренинги по формированию законопослушного поведения несовершеннолетних.</w:t>
      </w:r>
    </w:p>
    <w:p w:rsidR="00BC08D8" w:rsidRPr="005C7748" w:rsidRDefault="00BC08D8" w:rsidP="00BC08D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Работает 18 наркопостов «Здоровье +». Охват подростков профилактическими мероприятиями составляет – 2982. Охват родителей профилактическими мероприятиями – 1201.</w:t>
      </w:r>
    </w:p>
    <w:p w:rsidR="00BC08D8" w:rsidRPr="005C7748" w:rsidRDefault="00BC08D8" w:rsidP="00BC08D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За 2021 год специалистами психологами было проконсультировано 12обучающихся; проведено мероприятий по вопросам формирования ценностного отношения к здоровью и здоровому образу жизни – 271.</w:t>
      </w:r>
    </w:p>
    <w:p w:rsidR="00BC08D8" w:rsidRPr="005C7748" w:rsidRDefault="00BC08D8" w:rsidP="00BC08D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 xml:space="preserve">В целях раннего выявления незаконного потребления наркотических средств и психотропных веществ в октябре 2021 года в сотрудничестве с ГКУ «Центр профилактики, реабилитации и коррекции» проводилось социально-психологическое тестирование обучающихся. </w:t>
      </w:r>
    </w:p>
    <w:p w:rsidR="00BC08D8" w:rsidRPr="005C7748" w:rsidRDefault="00BC08D8" w:rsidP="00BC08D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 xml:space="preserve">В тестировании приняло участие 18 общеобразовательных организаций – 939 обучающихся в возрасте от 13 лет и старше (99,26% от общего количества, подлежащих тестированию). </w:t>
      </w:r>
    </w:p>
    <w:p w:rsidR="00BC08D8" w:rsidRPr="005C7748" w:rsidRDefault="00BC08D8" w:rsidP="00BC08D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 xml:space="preserve">С целью усиления мер, принятых для профилактики незаконного потребления наркотических средств и психотропных веществ обучающимися общеобразовательных организаций МО «Аларский район» с 22 октября 2021 по 26 октября 2021 в общеобразовательных организациях были организованы и проведены мероприятия в рамках недели «Мы выбираем жизнь». В мероприятиях приняли участие обучающиеся 1-11 классов (2982 человека 100%). </w:t>
      </w:r>
    </w:p>
    <w:p w:rsidR="00BC08D8" w:rsidRPr="005C7748" w:rsidRDefault="00BC08D8" w:rsidP="00BC08D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С целью формирования отрицательного отношения к вредным привычкам, пропаганды здорового образа жизни во всех общеобразовательных организациях с обучающимися 1-11классов были проведены тематические беседы, классные часы, круглые столы, дебаты, флэш-мобы, анкетирование «Занятость во внеурочное время». Кроме того, совместно с секретарем  АНК организованы и проведены родительские собрания, кинолектории и видеопоказы о последствиях потребления наркотических средств и психоактивных веществ, снюсов. Обучающиеся приняли участие в спортивных мероприятиях (турнир по баскетболу, волейболу, эстафета и т.п.).</w:t>
      </w:r>
    </w:p>
    <w:p w:rsidR="00BC08D8" w:rsidRPr="005C7748" w:rsidRDefault="00BC08D8" w:rsidP="00BC08D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В течение учебного года активно осуществлялась работа со всеми участниками образовательного процесса по профилактике социально-негативных явлений. Мероприятия, посвященные профилактической работе всегда актуальны в обучении детей. Любой современный ребенок должен понять и усвоить ценность здоровья. Основная цель работы по профилактике социально-негативных явлений – создание безопасной образовательной среды, обеспечивающей условия для личностного развития обучающихся и их ориентацию на здоровый образ жизни и укрепление физического здоровья.</w:t>
      </w:r>
    </w:p>
    <w:p w:rsidR="00BC08D8" w:rsidRPr="005C7748" w:rsidRDefault="00BC08D8" w:rsidP="00BC08D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 xml:space="preserve">Методическое сопровождение специалистов сообщества социально-психологического сопровождения проводилось в соответствии с годовым планом, но корректировалось с учетом возникающих запросов. Были </w:t>
      </w:r>
      <w:r w:rsidRPr="005C7748">
        <w:rPr>
          <w:rFonts w:ascii="Times New Roman" w:eastAsia="Times New Roman" w:hAnsi="Times New Roman"/>
          <w:sz w:val="28"/>
          <w:szCs w:val="28"/>
          <w:lang w:eastAsia="ru-RU"/>
        </w:rPr>
        <w:lastRenderedPageBreak/>
        <w:t xml:space="preserve">использованы разные формы и методы работы: совещания, семинары-практикумы, мастер-классы и др. </w:t>
      </w:r>
    </w:p>
    <w:p w:rsidR="00BC08D8" w:rsidRPr="005C7748" w:rsidRDefault="00BC08D8" w:rsidP="00BC08D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 xml:space="preserve">В образовательных организациях во внеурочной деятельности через внеклассные мероприятия реализуются превентивные программы. Количество обучающихся, охваченных программами «Все цвета, кроме черного» – 1275, «Полезные привычки» - 879, «Полезные навыки» - 697, «Все, что тебя касается» - 419. В ОО работает детско-юношеский клуб «Все цвета, кроме черного», в МБОУ Кутуликская СОШ организован волонтерский отряд, в  МБОУ Аларская СОШ реализуется элективный курс «Я принимаю вызов». </w:t>
      </w:r>
    </w:p>
    <w:p w:rsidR="00BC08D8" w:rsidRPr="005C7748" w:rsidRDefault="00BC08D8" w:rsidP="005C774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 xml:space="preserve">Кроме того, проводится целенаправленная работа по вовлечению несовершеннолетних в различные виды досуговой деятельности - кружки, спортивные секции, детские общественные организации. В общеобразовательных организациях функционируют 162 объединения с охватом 2982обучающихся (100%), МБОУ ДО РДДТ – 50 объединений с охватом 870обучающихся, МБОУ ДО ДЮСШ – 30 спортивных секций с охватом 420обучающихся. Процент охвата дополнительным образованием – 43,25%.  </w:t>
      </w:r>
    </w:p>
    <w:p w:rsidR="004471F7" w:rsidRDefault="004471F7" w:rsidP="004471F7">
      <w:pPr>
        <w:spacing w:after="0" w:line="0" w:lineRule="atLeast"/>
        <w:ind w:firstLine="709"/>
        <w:jc w:val="both"/>
        <w:rPr>
          <w:rFonts w:ascii="Times New Roman" w:eastAsia="Times New Roman" w:hAnsi="Times New Roman"/>
          <w:sz w:val="28"/>
          <w:szCs w:val="28"/>
          <w:lang w:eastAsia="ru-RU"/>
        </w:rPr>
      </w:pPr>
      <w:r w:rsidRPr="00781707">
        <w:rPr>
          <w:rFonts w:ascii="Times New Roman" w:eastAsia="Times New Roman" w:hAnsi="Times New Roman"/>
          <w:sz w:val="28"/>
          <w:szCs w:val="28"/>
          <w:lang w:eastAsia="ru-RU"/>
        </w:rPr>
        <w:t xml:space="preserve">С целью формирования отрицательного отношения к вредным привычкам, пропаганды здорового образа жизни во всех общеобразовательных организациях с обучающимися 1-11классов были проведены тематические беседы, классные часы, круглые столы, дебаты, флэш-мобы, анкетирование «Занятость во внеурочное время». Кроме того, совместно со специалистами АНК, ГДН, КДН и ЗП организованы и проведены родительские собрания, кинолектории и видео показы о последствиях потребления наркотических средств и психоактивных веществ, снюсов.    </w:t>
      </w:r>
    </w:p>
    <w:p w:rsidR="004471F7" w:rsidRDefault="004471F7" w:rsidP="004471F7">
      <w:pPr>
        <w:spacing w:after="0" w:line="0" w:lineRule="atLeast"/>
        <w:ind w:firstLine="709"/>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В течение учебного года активно осуществлялась работа со всеми участниками образовательного процесса по профилактике социально-негативных явлений. Основная цель работы по профилактике социально-негативных явлений – создание безопасной образовательной среды, обеспечивающей условия для личностного развития обучающихся и их ориентацию на здоровый образ жизни и укрепление физического здоровья.</w:t>
      </w:r>
      <w:r w:rsidR="00BC08D8">
        <w:rPr>
          <w:rFonts w:ascii="Times New Roman" w:eastAsia="Times New Roman" w:hAnsi="Times New Roman"/>
          <w:sz w:val="28"/>
          <w:szCs w:val="28"/>
          <w:lang w:eastAsia="ru-RU"/>
        </w:rPr>
        <w:t>В 2021</w:t>
      </w:r>
      <w:r w:rsidRPr="006E2BFE">
        <w:rPr>
          <w:rFonts w:ascii="Times New Roman" w:eastAsia="Times New Roman" w:hAnsi="Times New Roman"/>
          <w:sz w:val="28"/>
          <w:szCs w:val="28"/>
          <w:lang w:eastAsia="ru-RU"/>
        </w:rPr>
        <w:t xml:space="preserve"> году с обучающимися общеобразовательных организаций проведены тематические дни «В будущее без риска» со специалистами КДН и ЗП, АНК, ГДН.</w:t>
      </w:r>
    </w:p>
    <w:p w:rsidR="004471F7" w:rsidRDefault="004471F7" w:rsidP="004471F7">
      <w:pPr>
        <w:spacing w:after="0" w:line="0" w:lineRule="atLeast"/>
        <w:ind w:firstLine="709"/>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В образовательных организациях во внеурочной деятельности через внеклассные мероприятия реализуются превентивные программы. Количество обучающихся, охваченных программами</w:t>
      </w:r>
      <w:r>
        <w:rPr>
          <w:rFonts w:ascii="Times New Roman" w:eastAsia="Times New Roman" w:hAnsi="Times New Roman"/>
          <w:sz w:val="28"/>
          <w:szCs w:val="28"/>
          <w:lang w:eastAsia="ru-RU"/>
        </w:rPr>
        <w:t>:</w:t>
      </w:r>
    </w:p>
    <w:p w:rsidR="004471F7"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xml:space="preserve"> «Все цвета, кроме черного» – 890,</w:t>
      </w:r>
    </w:p>
    <w:p w:rsidR="004471F7"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xml:space="preserve">«Полезные привычки» - 471, </w:t>
      </w:r>
    </w:p>
    <w:p w:rsidR="004471F7"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«Полезные навыки» - 684,</w:t>
      </w:r>
    </w:p>
    <w:p w:rsidR="004471F7"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xml:space="preserve"> «Все, что тебя касается» - 369. </w:t>
      </w:r>
    </w:p>
    <w:p w:rsidR="004471F7" w:rsidRPr="006E2BFE"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xml:space="preserve">В ОО работает детско-юношеский клуб «Все цвета, кроме черного», в МБОУ Кутуликская СОШ </w:t>
      </w:r>
      <w:r>
        <w:rPr>
          <w:rFonts w:ascii="Times New Roman" w:eastAsia="Times New Roman" w:hAnsi="Times New Roman"/>
          <w:sz w:val="28"/>
          <w:szCs w:val="28"/>
          <w:lang w:eastAsia="ru-RU"/>
        </w:rPr>
        <w:t xml:space="preserve">продолжает работу </w:t>
      </w:r>
      <w:r w:rsidRPr="006E2BFE">
        <w:rPr>
          <w:rFonts w:ascii="Times New Roman" w:eastAsia="Times New Roman" w:hAnsi="Times New Roman"/>
          <w:sz w:val="28"/>
          <w:szCs w:val="28"/>
          <w:lang w:eastAsia="ru-RU"/>
        </w:rPr>
        <w:t xml:space="preserve">волонтерский отряд, в  МБОУ </w:t>
      </w:r>
      <w:r w:rsidRPr="006E2BFE">
        <w:rPr>
          <w:rFonts w:ascii="Times New Roman" w:eastAsia="Times New Roman" w:hAnsi="Times New Roman"/>
          <w:sz w:val="28"/>
          <w:szCs w:val="28"/>
          <w:lang w:eastAsia="ru-RU"/>
        </w:rPr>
        <w:lastRenderedPageBreak/>
        <w:t>Аларская СОШ реализуется элек</w:t>
      </w:r>
      <w:r>
        <w:rPr>
          <w:rFonts w:ascii="Times New Roman" w:eastAsia="Times New Roman" w:hAnsi="Times New Roman"/>
          <w:sz w:val="28"/>
          <w:szCs w:val="28"/>
          <w:lang w:eastAsia="ru-RU"/>
        </w:rPr>
        <w:t xml:space="preserve">тивный курс «Я принимаю вызов». </w:t>
      </w:r>
      <w:r w:rsidRPr="006E2BFE">
        <w:rPr>
          <w:rFonts w:ascii="Times New Roman" w:eastAsia="Times New Roman" w:hAnsi="Times New Roman"/>
          <w:sz w:val="28"/>
          <w:szCs w:val="28"/>
          <w:lang w:eastAsia="ru-RU"/>
        </w:rPr>
        <w:t>В МО «Аларский район» функционирует районное общешкольное родительское собрание, на котором регулярно рассматриваются вопросы, связанные с профилактикой социально-негативных явлений.</w:t>
      </w:r>
      <w:r>
        <w:rPr>
          <w:rFonts w:ascii="Times New Roman" w:eastAsia="Times New Roman" w:hAnsi="Times New Roman"/>
          <w:sz w:val="28"/>
          <w:szCs w:val="28"/>
          <w:lang w:eastAsia="ru-RU"/>
        </w:rPr>
        <w:t xml:space="preserve"> В 202</w:t>
      </w:r>
      <w:r w:rsidR="00BC08D8">
        <w:rPr>
          <w:rFonts w:ascii="Times New Roman" w:eastAsia="Times New Roman" w:hAnsi="Times New Roman"/>
          <w:sz w:val="28"/>
          <w:szCs w:val="28"/>
          <w:lang w:eastAsia="ru-RU"/>
        </w:rPr>
        <w:t>1</w:t>
      </w:r>
      <w:r w:rsidRPr="006E2BFE">
        <w:rPr>
          <w:rFonts w:ascii="Times New Roman" w:eastAsia="Times New Roman" w:hAnsi="Times New Roman"/>
          <w:sz w:val="28"/>
          <w:szCs w:val="28"/>
          <w:lang w:eastAsia="ru-RU"/>
        </w:rPr>
        <w:t xml:space="preserve">году в общеобразовательных организациях реализованы годовые планы мероприятий по профилактике правонарушений, по профилактике употребления психоактивных веществ в молодежной среде, план мероприятий по профилактике безнадзорности и беспризорности, предупреждению правонарушений среди подростков. Работа велась по следующим направлениям: </w:t>
      </w:r>
    </w:p>
    <w:p w:rsidR="004471F7" w:rsidRPr="006E2BFE"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организация массовых мероприятий, организация внеурочной занятости;</w:t>
      </w:r>
    </w:p>
    <w:p w:rsidR="004471F7" w:rsidRPr="006E2BFE"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xml:space="preserve"> -  индивидуальная профилактическая работа с детьми и семьями, находящимися в социально-опасном положении;</w:t>
      </w:r>
    </w:p>
    <w:p w:rsidR="004471F7" w:rsidRPr="006E2BFE"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работа с педагогическим коллективом;</w:t>
      </w:r>
    </w:p>
    <w:p w:rsidR="004471F7" w:rsidRPr="006E2BFE" w:rsidRDefault="004471F7" w:rsidP="004471F7">
      <w:pPr>
        <w:spacing w:after="0" w:line="0" w:lineRule="atLeast"/>
        <w:jc w:val="both"/>
        <w:rPr>
          <w:rFonts w:ascii="Times New Roman" w:eastAsia="Times New Roman" w:hAnsi="Times New Roman"/>
          <w:sz w:val="28"/>
          <w:szCs w:val="28"/>
          <w:lang w:eastAsia="ru-RU"/>
        </w:rPr>
      </w:pPr>
      <w:r w:rsidRPr="006E2BFE">
        <w:rPr>
          <w:rFonts w:ascii="Times New Roman" w:eastAsia="Times New Roman" w:hAnsi="Times New Roman"/>
          <w:sz w:val="28"/>
          <w:szCs w:val="28"/>
          <w:lang w:eastAsia="ru-RU"/>
        </w:rPr>
        <w:t>- организация участия в районных и областных мероприятиях антинаркотической направленности.</w:t>
      </w:r>
    </w:p>
    <w:p w:rsidR="004471F7" w:rsidRDefault="004471F7" w:rsidP="004471F7">
      <w:pPr>
        <w:spacing w:after="0" w:line="0" w:lineRule="atLeast"/>
        <w:jc w:val="both"/>
        <w:rPr>
          <w:rFonts w:ascii="Times New Roman" w:eastAsia="Times New Roman" w:hAnsi="Times New Roman"/>
          <w:color w:val="000000" w:themeColor="text1"/>
          <w:sz w:val="28"/>
          <w:szCs w:val="28"/>
          <w:lang w:eastAsia="ru-RU"/>
        </w:rPr>
      </w:pPr>
      <w:r w:rsidRPr="006E2BFE">
        <w:rPr>
          <w:rFonts w:ascii="Times New Roman" w:eastAsia="Times New Roman" w:hAnsi="Times New Roman"/>
          <w:color w:val="000000" w:themeColor="text1"/>
          <w:sz w:val="28"/>
          <w:szCs w:val="28"/>
          <w:lang w:eastAsia="ru-RU"/>
        </w:rPr>
        <w:t>Акция «Нет наркотикам»</w:t>
      </w:r>
      <w:r>
        <w:rPr>
          <w:rFonts w:ascii="Times New Roman" w:eastAsia="Times New Roman" w:hAnsi="Times New Roman"/>
          <w:color w:val="000000" w:themeColor="text1"/>
          <w:sz w:val="28"/>
          <w:szCs w:val="28"/>
          <w:lang w:eastAsia="ru-RU"/>
        </w:rPr>
        <w:t>.</w:t>
      </w:r>
    </w:p>
    <w:p w:rsidR="004471F7" w:rsidRDefault="004471F7" w:rsidP="00E82B67">
      <w:pPr>
        <w:spacing w:after="0" w:line="0" w:lineRule="atLeast"/>
        <w:ind w:firstLine="709"/>
        <w:contextualSpacing/>
        <w:jc w:val="both"/>
        <w:rPr>
          <w:rFonts w:ascii="Times New Roman" w:eastAsia="Times New Roman" w:hAnsi="Times New Roman"/>
          <w:color w:val="000000" w:themeColor="text1"/>
          <w:sz w:val="28"/>
          <w:szCs w:val="28"/>
          <w:lang w:eastAsia="ru-RU"/>
        </w:rPr>
      </w:pPr>
      <w:r w:rsidRPr="006E2BFE">
        <w:rPr>
          <w:rFonts w:ascii="Times New Roman" w:eastAsia="Times New Roman" w:hAnsi="Times New Roman"/>
          <w:sz w:val="28"/>
          <w:szCs w:val="28"/>
          <w:lang w:eastAsia="ru-RU"/>
        </w:rPr>
        <w:t xml:space="preserve">Особое внимание в 18 общеобразовательных организациях муниципального образования Аларского района уделяется организации предоставления качественного и доступного образования детям с ограниченными возможностями здоровья. За время работы специалистами ПМПК было обследовано </w:t>
      </w:r>
      <w:r>
        <w:rPr>
          <w:rFonts w:ascii="Times New Roman" w:eastAsia="Times New Roman" w:hAnsi="Times New Roman"/>
          <w:sz w:val="28"/>
          <w:szCs w:val="28"/>
          <w:lang w:eastAsia="ru-RU"/>
        </w:rPr>
        <w:t>114</w:t>
      </w:r>
      <w:r w:rsidRPr="006E2BFE">
        <w:rPr>
          <w:rFonts w:ascii="Times New Roman" w:eastAsia="Times New Roman" w:hAnsi="Times New Roman"/>
          <w:sz w:val="28"/>
          <w:szCs w:val="28"/>
          <w:lang w:eastAsia="ru-RU"/>
        </w:rPr>
        <w:t xml:space="preserve"> детей Аларского района из них </w:t>
      </w:r>
      <w:r>
        <w:rPr>
          <w:rFonts w:ascii="Times New Roman" w:eastAsia="Times New Roman" w:hAnsi="Times New Roman"/>
          <w:color w:val="000000" w:themeColor="text1"/>
          <w:sz w:val="28"/>
          <w:szCs w:val="28"/>
          <w:lang w:eastAsia="ru-RU"/>
        </w:rPr>
        <w:t>4</w:t>
      </w:r>
      <w:r w:rsidRPr="006E2BFE">
        <w:rPr>
          <w:rFonts w:ascii="Times New Roman" w:eastAsia="Times New Roman" w:hAnsi="Times New Roman"/>
          <w:color w:val="000000" w:themeColor="text1"/>
          <w:sz w:val="28"/>
          <w:szCs w:val="28"/>
          <w:lang w:eastAsia="ru-RU"/>
        </w:rPr>
        <w:t xml:space="preserve"> человек</w:t>
      </w:r>
      <w:r>
        <w:rPr>
          <w:rFonts w:ascii="Times New Roman" w:eastAsia="Times New Roman" w:hAnsi="Times New Roman"/>
          <w:color w:val="000000" w:themeColor="text1"/>
          <w:sz w:val="28"/>
          <w:szCs w:val="28"/>
          <w:lang w:eastAsia="ru-RU"/>
        </w:rPr>
        <w:t>а</w:t>
      </w:r>
      <w:r w:rsidRPr="006E2BFE">
        <w:rPr>
          <w:rFonts w:ascii="Times New Roman" w:eastAsia="Times New Roman" w:hAnsi="Times New Roman"/>
          <w:color w:val="000000" w:themeColor="text1"/>
          <w:sz w:val="28"/>
          <w:szCs w:val="28"/>
          <w:lang w:eastAsia="ru-RU"/>
        </w:rPr>
        <w:t xml:space="preserve"> состоят на ВШК, ГДН.</w:t>
      </w:r>
    </w:p>
    <w:p w:rsidR="00E82B67" w:rsidRPr="0038304A" w:rsidRDefault="00E82B67" w:rsidP="00E82B67">
      <w:pPr>
        <w:ind w:firstLine="709"/>
        <w:contextualSpacing/>
        <w:jc w:val="both"/>
        <w:rPr>
          <w:rFonts w:ascii="Times New Roman" w:hAnsi="Times New Roman" w:cs="Times New Roman"/>
          <w:sz w:val="28"/>
          <w:szCs w:val="28"/>
        </w:rPr>
      </w:pPr>
      <w:r w:rsidRPr="0038304A">
        <w:rPr>
          <w:rFonts w:ascii="Times New Roman" w:hAnsi="Times New Roman" w:cs="Times New Roman"/>
          <w:color w:val="000000"/>
          <w:sz w:val="28"/>
          <w:szCs w:val="28"/>
        </w:rPr>
        <w:t>Отдел по спорту и делам молодежи  МО «Аларский район» использует различные формы работы по  патриотическому воспитанию: конкурсно-игровые программы, встречи с интересными людьми, уроки мужества, чествование ветеранов войны и труда, митинги у памятников, спортивно-оздоровительные мероприятия, поздравления ветеранов на дому, выпуск стенгазет, просветительная работа, работа по увековечиванию памяти защитников Отечества, участие в облагораживании памятников воинской славы, проведение мероприятий, связанных с памятными (победными) днями, допризывная работа с молодежью, профилактическая работа, направленная на не допущение несовершеннолетними правонарушений и преступлений.</w:t>
      </w:r>
    </w:p>
    <w:p w:rsidR="00E82B67" w:rsidRPr="0038304A" w:rsidRDefault="00E82B67" w:rsidP="00E82B67">
      <w:pPr>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За период </w:t>
      </w:r>
      <w:r w:rsidRPr="0038304A">
        <w:rPr>
          <w:rFonts w:ascii="Times New Roman" w:hAnsi="Times New Roman" w:cs="Times New Roman"/>
          <w:color w:val="000000"/>
          <w:sz w:val="28"/>
          <w:szCs w:val="28"/>
        </w:rPr>
        <w:t>2021 года проведено более 50 мероприятий патриотической направленности.</w:t>
      </w:r>
    </w:p>
    <w:p w:rsidR="00E82B67" w:rsidRPr="0038304A" w:rsidRDefault="00E82B67" w:rsidP="00E82B67">
      <w:pPr>
        <w:ind w:firstLine="709"/>
        <w:contextualSpacing/>
        <w:jc w:val="both"/>
        <w:rPr>
          <w:rFonts w:ascii="Times New Roman" w:eastAsia="Calibri" w:hAnsi="Times New Roman" w:cs="Times New Roman"/>
          <w:sz w:val="28"/>
          <w:szCs w:val="28"/>
        </w:rPr>
      </w:pPr>
      <w:r w:rsidRPr="0038304A">
        <w:rPr>
          <w:rFonts w:ascii="Times New Roman" w:hAnsi="Times New Roman" w:cs="Times New Roman"/>
          <w:color w:val="000000"/>
          <w:sz w:val="28"/>
          <w:szCs w:val="28"/>
        </w:rPr>
        <w:t xml:space="preserve">Наиболее актуальные мероприятия, проведенные за данный период, это  </w:t>
      </w:r>
      <w:r w:rsidRPr="0038304A">
        <w:rPr>
          <w:rFonts w:ascii="Times New Roman" w:hAnsi="Times New Roman" w:cs="Times New Roman"/>
          <w:sz w:val="28"/>
          <w:szCs w:val="28"/>
        </w:rPr>
        <w:t xml:space="preserve">направление молодежи и руководителей патриотических клубов, центров для участия в  соревнованиях патриотической направленности, семинарах, конференциях; участие в областном слете организаций, занимающихся военно-патриотическим и гражданско-патриотическим воспитанием молодежи; очный слет мальчишек и девчонок «Чтоб защитником стать», посвященный 76-летию Победы в ВОВ; проведение  месячника  защитников </w:t>
      </w:r>
      <w:r w:rsidRPr="0038304A">
        <w:rPr>
          <w:rFonts w:ascii="Times New Roman" w:hAnsi="Times New Roman" w:cs="Times New Roman"/>
          <w:sz w:val="28"/>
          <w:szCs w:val="28"/>
        </w:rPr>
        <w:lastRenderedPageBreak/>
        <w:t xml:space="preserve">Отечества; инсценированный конкурс - спартакиада к Дню защитника Отечества; спартакиада студентов, посвященная Дню защитников Отечества; </w:t>
      </w:r>
      <w:r w:rsidRPr="0038304A">
        <w:rPr>
          <w:rFonts w:ascii="Times New Roman" w:hAnsi="Times New Roman" w:cs="Times New Roman"/>
          <w:color w:val="000000"/>
          <w:sz w:val="28"/>
          <w:szCs w:val="28"/>
        </w:rPr>
        <w:t>организация и проведение мероприятий, посвященных: дням воинской славы (победные дни) России в ознаменование славных побед российских войск, которые сыграли решающую роль в истории России; памятным датам в истории Отечества, связанным с важнейшими историческими событиями в жизни государства и общества: знаменательным датам в истории Иркутской области, юбилейным датам знаменитых земляков и государственным праздникам: День России и День Государственного флага РФ; проведение тематических встреч молодежи с представителями общественных организаций, ветеранами войн и вооружённых конфликтов;</w:t>
      </w:r>
      <w:r w:rsidRPr="0038304A">
        <w:rPr>
          <w:rFonts w:ascii="Times New Roman" w:eastAsia="Calibri" w:hAnsi="Times New Roman" w:cs="Times New Roman"/>
          <w:sz w:val="28"/>
          <w:szCs w:val="28"/>
        </w:rPr>
        <w:t xml:space="preserve"> проведение акции «Снежный десант»; уроки мужества на базе муниципальных образовательных организаций; создание общественного движения «Юнармия»; торжественное посвящение учащихся в ряды общественного движения «Юнармия»; создание школьных отрядов «Волонтеры победы»; акция «Бессмертный полк»; организация и проведение на территории Аларского района Всероссийской акции «Георгиевская ленточка»; организация и проведение   мероприятий, посвященных празднованию Дня Победы; проведение тематических встреч молодежи с представителями общественных организаций, ветеранами войн и вооружённых конфликтов; участие в областной военно-спортивной игре «Зарница»; приобщение к волонтерской деятельности детей и подростков, состоящих на профилактических видах учета; районный конкурс «Доброволец 2021»; проведение серии просветительских лекций направленных на патриотическое воспитание молодежи.</w:t>
      </w:r>
    </w:p>
    <w:p w:rsidR="00E82B67" w:rsidRPr="0038304A" w:rsidRDefault="00E82B67" w:rsidP="00E82B67">
      <w:pPr>
        <w:ind w:firstLine="709"/>
        <w:contextualSpacing/>
        <w:jc w:val="both"/>
        <w:rPr>
          <w:rFonts w:ascii="Times New Roman" w:eastAsia="Calibri" w:hAnsi="Times New Roman" w:cs="Times New Roman"/>
          <w:sz w:val="28"/>
          <w:szCs w:val="28"/>
        </w:rPr>
      </w:pPr>
      <w:r w:rsidRPr="0038304A">
        <w:rPr>
          <w:rFonts w:ascii="Times New Roman" w:eastAsia="Calibri" w:hAnsi="Times New Roman" w:cs="Times New Roman"/>
          <w:sz w:val="28"/>
          <w:szCs w:val="28"/>
        </w:rPr>
        <w:t>В 2021 году было два посв</w:t>
      </w:r>
      <w:r>
        <w:rPr>
          <w:rFonts w:ascii="Times New Roman" w:eastAsia="Calibri" w:hAnsi="Times New Roman" w:cs="Times New Roman"/>
          <w:sz w:val="28"/>
          <w:szCs w:val="28"/>
        </w:rPr>
        <w:t>я</w:t>
      </w:r>
      <w:r w:rsidRPr="0038304A">
        <w:rPr>
          <w:rFonts w:ascii="Times New Roman" w:eastAsia="Calibri" w:hAnsi="Times New Roman" w:cs="Times New Roman"/>
          <w:sz w:val="28"/>
          <w:szCs w:val="28"/>
        </w:rPr>
        <w:t xml:space="preserve">щения в ряды «Юнармии». Первое посвящение провели на площадке МБОУ Бахтайская СОШ, второе на площадке МБОУ Зонская СОШ. Посвящение проводил начальник штаба Иркутского регионального отделения ВВПОД «Юнармия». </w:t>
      </w:r>
    </w:p>
    <w:p w:rsidR="00E82B67" w:rsidRPr="0038304A" w:rsidRDefault="00E82B67" w:rsidP="00E82B67">
      <w:pPr>
        <w:ind w:firstLine="709"/>
        <w:contextualSpacing/>
        <w:jc w:val="both"/>
        <w:rPr>
          <w:rFonts w:ascii="Times New Roman" w:hAnsi="Times New Roman" w:cs="Times New Roman"/>
          <w:sz w:val="28"/>
          <w:szCs w:val="28"/>
        </w:rPr>
      </w:pPr>
      <w:r w:rsidRPr="0038304A">
        <w:rPr>
          <w:rFonts w:ascii="Times New Roman" w:hAnsi="Times New Roman" w:cs="Times New Roman"/>
          <w:bCs/>
          <w:spacing w:val="7"/>
          <w:kern w:val="36"/>
          <w:sz w:val="28"/>
          <w:szCs w:val="28"/>
        </w:rPr>
        <w:t>На территории района действует 5 военно-патриотических отрядов:</w:t>
      </w:r>
    </w:p>
    <w:p w:rsidR="00E82B67" w:rsidRPr="0038304A" w:rsidRDefault="00E82B67" w:rsidP="00E82B67">
      <w:pPr>
        <w:ind w:firstLine="709"/>
        <w:contextualSpacing/>
        <w:jc w:val="both"/>
        <w:rPr>
          <w:rFonts w:ascii="Times New Roman" w:hAnsi="Times New Roman" w:cs="Times New Roman"/>
          <w:sz w:val="28"/>
          <w:szCs w:val="28"/>
        </w:rPr>
      </w:pPr>
      <w:r w:rsidRPr="0038304A">
        <w:rPr>
          <w:rFonts w:ascii="Times New Roman" w:hAnsi="Times New Roman" w:cs="Times New Roman"/>
          <w:bCs/>
          <w:spacing w:val="7"/>
          <w:kern w:val="36"/>
          <w:sz w:val="28"/>
          <w:szCs w:val="28"/>
        </w:rPr>
        <w:t>- МБОУ Бахтайская СОШ создан юнармейский отряд «Мы патриоты» им. Героя Советского союза Егора Ивановича Быкова, включающий в себя 40 обучающихся 3-11 классов;</w:t>
      </w:r>
    </w:p>
    <w:p w:rsidR="00E82B67" w:rsidRPr="0038304A" w:rsidRDefault="00E82B67" w:rsidP="00E82B67">
      <w:pPr>
        <w:ind w:firstLine="709"/>
        <w:contextualSpacing/>
        <w:jc w:val="both"/>
        <w:rPr>
          <w:rFonts w:ascii="Times New Roman" w:hAnsi="Times New Roman" w:cs="Times New Roman"/>
          <w:kern w:val="28"/>
          <w:sz w:val="28"/>
          <w:szCs w:val="28"/>
        </w:rPr>
      </w:pPr>
      <w:r w:rsidRPr="0038304A">
        <w:rPr>
          <w:rFonts w:ascii="Times New Roman" w:hAnsi="Times New Roman" w:cs="Times New Roman"/>
          <w:kern w:val="28"/>
          <w:sz w:val="28"/>
          <w:szCs w:val="28"/>
        </w:rPr>
        <w:t>- МБОУ Зонская СОШ организованно три общественных объединения:</w:t>
      </w:r>
    </w:p>
    <w:p w:rsidR="00E82B67" w:rsidRPr="0038304A" w:rsidRDefault="00E82B67" w:rsidP="00E82B67">
      <w:pPr>
        <w:ind w:firstLine="709"/>
        <w:contextualSpacing/>
        <w:jc w:val="both"/>
        <w:rPr>
          <w:rFonts w:ascii="Times New Roman" w:hAnsi="Times New Roman" w:cs="Times New Roman"/>
          <w:sz w:val="28"/>
          <w:szCs w:val="28"/>
        </w:rPr>
      </w:pPr>
      <w:r w:rsidRPr="0038304A">
        <w:rPr>
          <w:rFonts w:ascii="Times New Roman" w:hAnsi="Times New Roman" w:cs="Times New Roman"/>
          <w:kern w:val="28"/>
          <w:sz w:val="28"/>
          <w:szCs w:val="28"/>
        </w:rPr>
        <w:t>- Военно – патриотическое объединение начальных классов «Беркуты»</w:t>
      </w:r>
      <w:r w:rsidRPr="0038304A">
        <w:rPr>
          <w:rFonts w:ascii="Times New Roman" w:hAnsi="Times New Roman" w:cs="Times New Roman"/>
          <w:sz w:val="28"/>
          <w:szCs w:val="28"/>
        </w:rPr>
        <w:t>;</w:t>
      </w:r>
    </w:p>
    <w:p w:rsidR="00E82B67" w:rsidRPr="0038304A" w:rsidRDefault="00E82B67" w:rsidP="00E82B67">
      <w:pPr>
        <w:ind w:firstLine="709"/>
        <w:contextualSpacing/>
        <w:jc w:val="both"/>
        <w:rPr>
          <w:rFonts w:ascii="Times New Roman" w:hAnsi="Times New Roman" w:cs="Times New Roman"/>
          <w:kern w:val="28"/>
          <w:sz w:val="28"/>
          <w:szCs w:val="28"/>
        </w:rPr>
      </w:pPr>
      <w:r w:rsidRPr="0038304A">
        <w:rPr>
          <w:rFonts w:ascii="Times New Roman" w:hAnsi="Times New Roman" w:cs="Times New Roman"/>
          <w:kern w:val="28"/>
          <w:sz w:val="28"/>
          <w:szCs w:val="28"/>
        </w:rPr>
        <w:t>- Пионерская организация имени Героя социалистического труда, ветерана ВОВ С.И.Шумика;</w:t>
      </w:r>
    </w:p>
    <w:p w:rsidR="00E82B67" w:rsidRPr="0038304A" w:rsidRDefault="00E82B67" w:rsidP="00E82B67">
      <w:pPr>
        <w:ind w:firstLine="709"/>
        <w:contextualSpacing/>
        <w:jc w:val="both"/>
        <w:rPr>
          <w:rFonts w:ascii="Times New Roman" w:hAnsi="Times New Roman" w:cs="Times New Roman"/>
          <w:kern w:val="28"/>
          <w:sz w:val="28"/>
          <w:szCs w:val="28"/>
        </w:rPr>
      </w:pPr>
      <w:r w:rsidRPr="0038304A">
        <w:rPr>
          <w:rFonts w:ascii="Times New Roman" w:hAnsi="Times New Roman" w:cs="Times New Roman"/>
          <w:kern w:val="28"/>
          <w:sz w:val="28"/>
          <w:szCs w:val="28"/>
        </w:rPr>
        <w:t>- Юнармейский отряд имени Героя социалистического труда, ветерана ВОВ С.И.Шумика. Общий охват 86 человек;</w:t>
      </w:r>
    </w:p>
    <w:p w:rsidR="00E82B67" w:rsidRPr="0038304A" w:rsidRDefault="00E82B67" w:rsidP="00E82B67">
      <w:pPr>
        <w:ind w:firstLine="709"/>
        <w:contextualSpacing/>
        <w:jc w:val="both"/>
        <w:rPr>
          <w:rFonts w:ascii="Times New Roman" w:hAnsi="Times New Roman" w:cs="Times New Roman"/>
          <w:sz w:val="28"/>
          <w:szCs w:val="28"/>
        </w:rPr>
      </w:pPr>
      <w:r w:rsidRPr="0038304A">
        <w:rPr>
          <w:rFonts w:ascii="Times New Roman" w:hAnsi="Times New Roman" w:cs="Times New Roman"/>
          <w:kern w:val="28"/>
          <w:sz w:val="28"/>
          <w:szCs w:val="28"/>
        </w:rPr>
        <w:t>- МБОУ Кутуликская СОШ организован ВПК «Факел». Общий обхват 40 человек.</w:t>
      </w:r>
    </w:p>
    <w:p w:rsidR="00E82B67" w:rsidRPr="0038304A" w:rsidRDefault="00E82B67" w:rsidP="00E82B67">
      <w:pPr>
        <w:ind w:firstLine="709"/>
        <w:contextualSpacing/>
        <w:jc w:val="both"/>
        <w:rPr>
          <w:rFonts w:ascii="Times New Roman" w:hAnsi="Times New Roman" w:cs="Times New Roman"/>
          <w:kern w:val="28"/>
          <w:sz w:val="28"/>
          <w:szCs w:val="28"/>
        </w:rPr>
      </w:pPr>
      <w:r w:rsidRPr="0038304A">
        <w:rPr>
          <w:rFonts w:ascii="Times New Roman" w:hAnsi="Times New Roman" w:cs="Times New Roman"/>
          <w:kern w:val="28"/>
          <w:sz w:val="28"/>
          <w:szCs w:val="28"/>
        </w:rPr>
        <w:lastRenderedPageBreak/>
        <w:t xml:space="preserve">Оснащение материально-технической базы отрядов «Юнармии» осуществляется из финансовых средств местного бюджета. На данный момент приобретены  комплекты формы (брюки, толстовки, береты, поло, берцы) для отрядов «Юнармии». </w:t>
      </w:r>
    </w:p>
    <w:p w:rsidR="00E82B67" w:rsidRDefault="00E82B67" w:rsidP="00E82B67">
      <w:pPr>
        <w:ind w:firstLine="709"/>
        <w:contextualSpacing/>
        <w:jc w:val="both"/>
        <w:rPr>
          <w:rFonts w:ascii="Times New Roman" w:hAnsi="Times New Roman" w:cs="Times New Roman"/>
          <w:kern w:val="28"/>
          <w:sz w:val="28"/>
          <w:szCs w:val="28"/>
        </w:rPr>
      </w:pPr>
      <w:r w:rsidRPr="0038304A">
        <w:rPr>
          <w:rFonts w:ascii="Times New Roman" w:hAnsi="Times New Roman" w:cs="Times New Roman"/>
          <w:kern w:val="28"/>
          <w:sz w:val="28"/>
          <w:szCs w:val="28"/>
        </w:rPr>
        <w:t xml:space="preserve">Созданы условия, для посещения подростками воспитывающихся в малообеспеченных семьях. Семьям, не имеющим средств для самостоятельного приобретения инвентаря и необходимого оборудования, для детей оказывается помощь в приобретении за счет средств районной программы. </w:t>
      </w:r>
    </w:p>
    <w:p w:rsidR="00E82B67" w:rsidRDefault="00E82B67" w:rsidP="00E82B67">
      <w:pPr>
        <w:ind w:firstLine="709"/>
        <w:contextualSpacing/>
        <w:jc w:val="both"/>
        <w:rPr>
          <w:rFonts w:ascii="Times New Roman" w:hAnsi="Times New Roman" w:cs="Times New Roman"/>
          <w:kern w:val="28"/>
          <w:sz w:val="28"/>
          <w:szCs w:val="28"/>
        </w:rPr>
      </w:pPr>
      <w:r w:rsidRPr="0038304A">
        <w:rPr>
          <w:rFonts w:ascii="Times New Roman" w:eastAsia="Times New Roman" w:hAnsi="Times New Roman" w:cs="Times New Roman"/>
          <w:color w:val="000000"/>
          <w:sz w:val="28"/>
          <w:szCs w:val="28"/>
          <w:lang w:eastAsia="ru-RU"/>
        </w:rPr>
        <w:t>В рамках профилактического мероприятия «Безопасные каникулы» сотрудники Госавтоинспекции приняли участие в совместном профилактическом мероприятии с старшим инспектором (по делам несовершеннолетних) отделения полиции №2 п.Кутулик участковым уполномоченным полиции ОП-2 младшим лейтенантом полиции</w:t>
      </w:r>
      <w:r>
        <w:rPr>
          <w:rFonts w:ascii="Times New Roman" w:eastAsia="Times New Roman" w:hAnsi="Times New Roman" w:cs="Times New Roman"/>
          <w:color w:val="000000"/>
          <w:sz w:val="28"/>
          <w:szCs w:val="28"/>
          <w:lang w:eastAsia="ru-RU"/>
        </w:rPr>
        <w:t>,</w:t>
      </w:r>
      <w:r w:rsidRPr="0038304A">
        <w:rPr>
          <w:rFonts w:ascii="Times New Roman" w:eastAsia="Times New Roman" w:hAnsi="Times New Roman" w:cs="Times New Roman"/>
          <w:color w:val="000000"/>
          <w:sz w:val="28"/>
          <w:szCs w:val="28"/>
          <w:lang w:eastAsia="ru-RU"/>
        </w:rPr>
        <w:t xml:space="preserve"> заместителем начальника отдела по спорту и делам молодежи  направлено прежде всего на профилактику дорожно-транспортных происшествий, соблюдение правил дорожного движения и законности, поддержанию спортивного духа юных участников дорожного движения среди многодетных семей, состоящих в СОП и ТЖС на территории п.Кутулик.</w:t>
      </w:r>
    </w:p>
    <w:p w:rsidR="00E82B67" w:rsidRDefault="00E82B67" w:rsidP="00E82B67">
      <w:pPr>
        <w:ind w:firstLine="709"/>
        <w:contextualSpacing/>
        <w:jc w:val="both"/>
        <w:rPr>
          <w:rFonts w:ascii="Times New Roman" w:hAnsi="Times New Roman" w:cs="Times New Roman"/>
          <w:kern w:val="28"/>
          <w:sz w:val="28"/>
          <w:szCs w:val="28"/>
        </w:rPr>
      </w:pPr>
      <w:r w:rsidRPr="0038304A">
        <w:rPr>
          <w:rFonts w:ascii="Times New Roman" w:eastAsia="Times New Roman" w:hAnsi="Times New Roman" w:cs="Times New Roman"/>
          <w:color w:val="000000"/>
          <w:sz w:val="28"/>
          <w:szCs w:val="28"/>
          <w:lang w:eastAsia="ru-RU"/>
        </w:rPr>
        <w:t>Инспектор по пропаганде безопасности дорожного движения, провела с родителями и детьми профилактические беседы по тематике соблюдения правил дорожного движения, вручив тематические листовки и памятки для изучения и закрепления правил в своей повседневной жизнедеятельности. Ребятам рассказали о правилах управления велосипедами, самокатами и различными современными видами передвижения.</w:t>
      </w:r>
    </w:p>
    <w:p w:rsidR="00E82B67" w:rsidRPr="00E82B67" w:rsidRDefault="00E82B67" w:rsidP="00E82B67">
      <w:pPr>
        <w:ind w:firstLine="709"/>
        <w:contextualSpacing/>
        <w:jc w:val="both"/>
        <w:rPr>
          <w:rFonts w:ascii="Times New Roman" w:hAnsi="Times New Roman" w:cs="Times New Roman"/>
          <w:kern w:val="28"/>
          <w:sz w:val="28"/>
          <w:szCs w:val="28"/>
        </w:rPr>
      </w:pPr>
      <w:r w:rsidRPr="0038304A">
        <w:rPr>
          <w:rFonts w:ascii="Times New Roman" w:eastAsia="Times New Roman" w:hAnsi="Times New Roman" w:cs="Times New Roman"/>
          <w:color w:val="000000"/>
          <w:sz w:val="28"/>
          <w:szCs w:val="28"/>
          <w:lang w:eastAsia="ru-RU"/>
        </w:rPr>
        <w:t>В п.Забитуй совместно с «Центром социальной помощи семьи и детям», отделом по спорту и делам молодежи, старшим лейтенантом полиции, инспектор по пропаганде безопасности дорожного движения, в рамках акции «Безопасное детство» провели мероприятие «Я соблюдаю правила дорожного движения». В акции приняли участие дети и родители, состоящие в СОП и ТЖС. В Завершении акции дети нанесли на асфальте агитационную разметку «Возьми ребенка за руку», «Слезь с велосипеда», «Сними наушники».</w:t>
      </w:r>
      <w:r w:rsidRPr="0038304A">
        <w:rPr>
          <w:rFonts w:ascii="Times New Roman" w:hAnsi="Times New Roman" w:cs="Times New Roman"/>
          <w:sz w:val="28"/>
          <w:szCs w:val="28"/>
        </w:rPr>
        <w:t xml:space="preserve">Ежегодно на территории района проводится спортивно-патриотическая игра «Зарница», общий обхват составляет 130 чел. Победившая команда представляет район на областном этапе. С 2020 года, согласно санитарно-эпидемиологической обстановки региональный этап проводится в онлайн-режиме. </w:t>
      </w:r>
      <w:r w:rsidRPr="0038304A">
        <w:rPr>
          <w:rFonts w:ascii="Times New Roman" w:hAnsi="Times New Roman" w:cs="Times New Roman"/>
          <w:color w:val="333333"/>
          <w:sz w:val="28"/>
          <w:szCs w:val="28"/>
        </w:rPr>
        <w:t xml:space="preserve"> Приняли участие в проекте Региональный тур «Область молодых». Приняли участи в этом мероприятии 45 чело</w:t>
      </w:r>
      <w:r>
        <w:rPr>
          <w:rFonts w:ascii="Times New Roman" w:hAnsi="Times New Roman" w:cs="Times New Roman"/>
          <w:color w:val="333333"/>
          <w:sz w:val="28"/>
          <w:szCs w:val="28"/>
        </w:rPr>
        <w:t>ве</w:t>
      </w:r>
      <w:r w:rsidRPr="0038304A">
        <w:rPr>
          <w:rFonts w:ascii="Times New Roman" w:hAnsi="Times New Roman" w:cs="Times New Roman"/>
          <w:color w:val="333333"/>
          <w:sz w:val="28"/>
          <w:szCs w:val="28"/>
        </w:rPr>
        <w:t>к, в том числе дети СОП и ТЖС.</w:t>
      </w:r>
    </w:p>
    <w:p w:rsidR="003275D5" w:rsidRDefault="00EE1EE4" w:rsidP="00607BA4">
      <w:pPr>
        <w:spacing w:after="0" w:line="240" w:lineRule="auto"/>
        <w:ind w:firstLine="708"/>
        <w:contextualSpacing/>
        <w:jc w:val="both"/>
        <w:rPr>
          <w:rFonts w:ascii="Times New Roman" w:eastAsia="Times New Roman" w:hAnsi="Times New Roman" w:cs="Times New Roman"/>
          <w:b/>
          <w:bCs/>
          <w:iCs/>
          <w:sz w:val="28"/>
          <w:szCs w:val="28"/>
        </w:rPr>
      </w:pPr>
      <w:r w:rsidRPr="00492959">
        <w:rPr>
          <w:rFonts w:ascii="Times New Roman" w:eastAsia="Times New Roman" w:hAnsi="Times New Roman" w:cs="Times New Roman"/>
          <w:b/>
          <w:bCs/>
          <w:iCs/>
          <w:sz w:val="28"/>
          <w:szCs w:val="28"/>
        </w:rPr>
        <w:t xml:space="preserve">Глава 4. О реализации на территории муниципального образования Аларского района Иркутской области муниципальных программ и проектов, направленных на защиту прав и законных </w:t>
      </w:r>
      <w:r w:rsidRPr="00492959">
        <w:rPr>
          <w:rFonts w:ascii="Times New Roman" w:eastAsia="Times New Roman" w:hAnsi="Times New Roman" w:cs="Times New Roman"/>
          <w:b/>
          <w:bCs/>
          <w:iCs/>
          <w:sz w:val="28"/>
          <w:szCs w:val="28"/>
        </w:rPr>
        <w:lastRenderedPageBreak/>
        <w:t xml:space="preserve">интересов, улучшение условий жизни, воспитания, обучения, труда и отдыха, профилактику безнадзорности и правонарушений несовершеннолетних.  </w:t>
      </w:r>
    </w:p>
    <w:p w:rsidR="003275D5" w:rsidRPr="00BC08D8" w:rsidRDefault="003275D5" w:rsidP="003275D5">
      <w:pPr>
        <w:spacing w:after="0" w:line="240" w:lineRule="auto"/>
        <w:ind w:firstLine="708"/>
        <w:contextualSpacing/>
        <w:jc w:val="both"/>
        <w:rPr>
          <w:rFonts w:ascii="Times New Roman" w:eastAsia="Times New Roman" w:hAnsi="Times New Roman" w:cs="Times New Roman"/>
          <w:b/>
          <w:bCs/>
          <w:iCs/>
          <w:sz w:val="28"/>
          <w:szCs w:val="28"/>
        </w:rPr>
      </w:pPr>
      <w:r w:rsidRPr="003275D5">
        <w:rPr>
          <w:rFonts w:ascii="Times New Roman" w:hAnsi="Times New Roman" w:cs="Times New Roman"/>
          <w:sz w:val="28"/>
          <w:szCs w:val="28"/>
        </w:rPr>
        <w:t xml:space="preserve">Органами профилактики Аларского района в рамках муниципальной подпрограммы «Профилактика безнадзорности и правонарушений </w:t>
      </w:r>
      <w:r w:rsidRPr="00BC08D8">
        <w:rPr>
          <w:rFonts w:ascii="Times New Roman" w:hAnsi="Times New Roman" w:cs="Times New Roman"/>
          <w:sz w:val="28"/>
          <w:szCs w:val="28"/>
        </w:rPr>
        <w:t xml:space="preserve">несовершеннолетних </w:t>
      </w:r>
      <w:r w:rsidR="00E82B67">
        <w:rPr>
          <w:rFonts w:ascii="Times New Roman" w:hAnsi="Times New Roman" w:cs="Times New Roman"/>
          <w:sz w:val="28"/>
          <w:szCs w:val="28"/>
        </w:rPr>
        <w:t xml:space="preserve">в Аларском районе </w:t>
      </w:r>
      <w:r w:rsidRPr="00BC08D8">
        <w:rPr>
          <w:rFonts w:ascii="Times New Roman" w:hAnsi="Times New Roman" w:cs="Times New Roman"/>
          <w:sz w:val="28"/>
          <w:szCs w:val="28"/>
        </w:rPr>
        <w:t>на 2019-2023г.г.» за период 202</w:t>
      </w:r>
      <w:r w:rsidR="00E82B67">
        <w:rPr>
          <w:rFonts w:ascii="Times New Roman" w:hAnsi="Times New Roman" w:cs="Times New Roman"/>
          <w:sz w:val="28"/>
          <w:szCs w:val="28"/>
        </w:rPr>
        <w:t>1</w:t>
      </w:r>
      <w:r w:rsidRPr="00BC08D8">
        <w:rPr>
          <w:rFonts w:ascii="Times New Roman" w:hAnsi="Times New Roman" w:cs="Times New Roman"/>
          <w:sz w:val="28"/>
          <w:szCs w:val="28"/>
        </w:rPr>
        <w:t xml:space="preserve"> года проведены следующие профилактические мероприятия:</w:t>
      </w:r>
    </w:p>
    <w:p w:rsid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08D8">
        <w:rPr>
          <w:rFonts w:ascii="Times New Roman" w:eastAsia="Times New Roman" w:hAnsi="Times New Roman" w:cs="Times New Roman"/>
          <w:sz w:val="28"/>
          <w:szCs w:val="28"/>
          <w:lang w:eastAsia="ru-RU"/>
        </w:rPr>
        <w:t>профилактическое мероприятие Экскурсия несовершеннолетних, состоящих на учете в БД СОП, из семей СОП в выездной музей Робототехники. Музей посетили учащиеся МКОУ Головинская ООШ, МБОУ Забитуйская СОШ, МБОУ Ангарская СОШ</w:t>
      </w:r>
      <w:r>
        <w:rPr>
          <w:rFonts w:ascii="Times New Roman" w:eastAsia="Times New Roman" w:hAnsi="Times New Roman" w:cs="Times New Roman"/>
          <w:sz w:val="28"/>
          <w:szCs w:val="28"/>
          <w:lang w:eastAsia="ru-RU"/>
        </w:rPr>
        <w:t>;</w:t>
      </w:r>
    </w:p>
    <w:p w:rsidR="00BC08D8" w:rsidRP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профилактическое мероприятие экскурсия для несовершеннолетних, из семей СОП, состоящих на профилактических учетах в выездной музей Динозавров,  музей посетили учащиеся МБОУ Идеальская СОШ, Зонская СОШ, Бахтайская</w:t>
      </w:r>
      <w:r>
        <w:rPr>
          <w:rFonts w:ascii="Times New Roman" w:eastAsia="Times New Roman" w:hAnsi="Times New Roman" w:cs="Times New Roman"/>
          <w:sz w:val="28"/>
          <w:szCs w:val="28"/>
          <w:lang w:eastAsia="ru-RU"/>
        </w:rPr>
        <w:t xml:space="preserve"> СОШ, Александровская СОШ;</w:t>
      </w:r>
    </w:p>
    <w:p w:rsid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профилактическое мероприятие экскурсия в выездной музей восковых фигур, организован для учащихся школ района</w:t>
      </w:r>
      <w:r>
        <w:rPr>
          <w:rFonts w:ascii="Times New Roman" w:eastAsia="Times New Roman" w:hAnsi="Times New Roman" w:cs="Times New Roman"/>
          <w:sz w:val="28"/>
          <w:szCs w:val="28"/>
          <w:lang w:eastAsia="ru-RU"/>
        </w:rPr>
        <w:t>;</w:t>
      </w:r>
    </w:p>
    <w:p w:rsid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профилактическое мероприятие с осужденными к условной мере наказания «Веселая эстафета», в котором приняло участие 10 человек в команде 5 осужденных с женами. Мероприятие проходило на базе ИКЦ п.Забитуй. Приняли участие жители МО «Кутулик», МО «Маниловск», МО «Забитуй», МО «Куйта»; ответственные за проведение мероприятия секретарь КДН, начальник УИИ, ЦСПСиД</w:t>
      </w:r>
      <w:r>
        <w:rPr>
          <w:rFonts w:ascii="Times New Roman" w:eastAsia="Times New Roman" w:hAnsi="Times New Roman" w:cs="Times New Roman"/>
          <w:sz w:val="28"/>
          <w:szCs w:val="28"/>
          <w:lang w:eastAsia="ru-RU"/>
        </w:rPr>
        <w:t>;</w:t>
      </w:r>
    </w:p>
    <w:p w:rsidR="00BC08D8" w:rsidRP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C08D8">
        <w:rPr>
          <w:rFonts w:ascii="Times New Roman" w:eastAsia="Times New Roman" w:hAnsi="Times New Roman" w:cs="Times New Roman"/>
          <w:sz w:val="28"/>
          <w:szCs w:val="28"/>
          <w:lang w:eastAsia="ru-RU"/>
        </w:rPr>
        <w:t>раздничное мероприятие ко Дню защиты детей, который проходил в МБУК ИКЦ п.Забитуй, в актовом зале, охват боле</w:t>
      </w:r>
      <w:r>
        <w:rPr>
          <w:rFonts w:ascii="Times New Roman" w:eastAsia="Times New Roman" w:hAnsi="Times New Roman" w:cs="Times New Roman"/>
          <w:sz w:val="28"/>
          <w:szCs w:val="28"/>
          <w:lang w:eastAsia="ru-RU"/>
        </w:rPr>
        <w:t>е 150 детей из семей СОП, ТЖС;</w:t>
      </w:r>
    </w:p>
    <w:p w:rsid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приобретены светоотражающие ленточки, для учащихся школ района в количестве 163 штук, на сумму 9444,74 рубля, которые переданы в  МБОУ Кутуликская СОШ</w:t>
      </w:r>
      <w:r>
        <w:rPr>
          <w:rFonts w:ascii="Times New Roman" w:eastAsia="Times New Roman" w:hAnsi="Times New Roman" w:cs="Times New Roman"/>
          <w:sz w:val="28"/>
          <w:szCs w:val="28"/>
          <w:lang w:eastAsia="ru-RU"/>
        </w:rPr>
        <w:t>;</w:t>
      </w:r>
    </w:p>
    <w:p w:rsidR="00BC08D8" w:rsidRP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xml:space="preserve">- приобретение мультитестов на сумму 38019,69 рублей, которые переданы в ОГБУЗ «Аларская РБ», для тестирования несовершеннолетних, с целью выявления употребления несовершеннолетних наркотических средств. </w:t>
      </w:r>
    </w:p>
    <w:p w:rsidR="007671AD"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Операция «Школа 2021», в рамках операции выявлен и устроен в образовательное учреждение района 1 подросток, после окончания 9 классов (гр.З., с.Апхульта)</w:t>
      </w:r>
      <w:r w:rsidR="007671AD">
        <w:rPr>
          <w:rFonts w:ascii="Times New Roman" w:eastAsia="Times New Roman" w:hAnsi="Times New Roman" w:cs="Times New Roman"/>
          <w:sz w:val="28"/>
          <w:szCs w:val="28"/>
          <w:lang w:eastAsia="ru-RU"/>
        </w:rPr>
        <w:t>;</w:t>
      </w:r>
    </w:p>
    <w:p w:rsidR="007671AD"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районное профилактическое мероприятие «Семья», ОМПМ «Сохрани ребенку жизнь» проведена проверка семей СОП с 01.05.2021г. по 15.05.2021г.</w:t>
      </w:r>
      <w:r w:rsidR="007671AD">
        <w:rPr>
          <w:rFonts w:ascii="Times New Roman" w:eastAsia="Times New Roman" w:hAnsi="Times New Roman" w:cs="Times New Roman"/>
          <w:sz w:val="28"/>
          <w:szCs w:val="28"/>
          <w:lang w:eastAsia="ru-RU"/>
        </w:rPr>
        <w:t>;</w:t>
      </w:r>
    </w:p>
    <w:p w:rsidR="00BC08D8" w:rsidRP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профилактическое мероприятие с опекаемыми семьями Квест-игра с замещающими семьями, посвященная «Дню России». Всего приняло участие 5 семей</w:t>
      </w:r>
      <w:r w:rsidR="007671AD">
        <w:rPr>
          <w:rFonts w:ascii="Times New Roman" w:eastAsia="Times New Roman" w:hAnsi="Times New Roman" w:cs="Times New Roman"/>
          <w:sz w:val="28"/>
          <w:szCs w:val="28"/>
          <w:lang w:eastAsia="ru-RU"/>
        </w:rPr>
        <w:t>;</w:t>
      </w:r>
    </w:p>
    <w:p w:rsidR="00BC08D8" w:rsidRP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профилактическое мероприятие семьями СОП</w:t>
      </w:r>
      <w:r w:rsidR="007671AD">
        <w:rPr>
          <w:rFonts w:ascii="Times New Roman" w:eastAsia="Times New Roman" w:hAnsi="Times New Roman" w:cs="Times New Roman"/>
          <w:sz w:val="28"/>
          <w:szCs w:val="28"/>
          <w:lang w:eastAsia="ru-RU"/>
        </w:rPr>
        <w:t xml:space="preserve"> творческий конкурс</w:t>
      </w:r>
      <w:r w:rsidRPr="00BC08D8">
        <w:rPr>
          <w:rFonts w:ascii="Times New Roman" w:eastAsia="Times New Roman" w:hAnsi="Times New Roman" w:cs="Times New Roman"/>
          <w:sz w:val="28"/>
          <w:szCs w:val="28"/>
          <w:lang w:eastAsia="ru-RU"/>
        </w:rPr>
        <w:t xml:space="preserve">; </w:t>
      </w:r>
    </w:p>
    <w:p w:rsidR="007671AD"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конкурс «Огород у нас хорош, все, что хочешь там сорвешь». Конкурс проходил среди семей, состоящих на учете в БД СОП</w:t>
      </w:r>
      <w:r w:rsidR="007671AD">
        <w:rPr>
          <w:rFonts w:ascii="Times New Roman" w:eastAsia="Times New Roman" w:hAnsi="Times New Roman" w:cs="Times New Roman"/>
          <w:sz w:val="28"/>
          <w:szCs w:val="28"/>
          <w:lang w:eastAsia="ru-RU"/>
        </w:rPr>
        <w:t>;</w:t>
      </w:r>
    </w:p>
    <w:p w:rsidR="00BC08D8" w:rsidRP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lastRenderedPageBreak/>
        <w:t xml:space="preserve"> - поездка несовершеннолетних, состоящих на учете в БД СОП в музей г.Иркутска: музей ТБО, Краеведческий музей, музей МВД, музей МЧС; </w:t>
      </w:r>
    </w:p>
    <w:p w:rsidR="007671AD"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приобретение санитарных книжек для 2 несовершеннолетних, трудоустроенных на квотируемые рабочие места в О</w:t>
      </w:r>
      <w:r w:rsidR="007671AD">
        <w:rPr>
          <w:rFonts w:ascii="Times New Roman" w:eastAsia="Times New Roman" w:hAnsi="Times New Roman" w:cs="Times New Roman"/>
          <w:sz w:val="28"/>
          <w:szCs w:val="28"/>
          <w:lang w:eastAsia="ru-RU"/>
        </w:rPr>
        <w:t>ГБУЗ «Аларская РБ»;</w:t>
      </w:r>
    </w:p>
    <w:p w:rsidR="007671AD"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xml:space="preserve"> - приобрели 6 баннеров по профилактике безопасности на железной дороге 3 штуки, по «комендантскому часу» -1, пять правил купания «Сделайте отдых безопасным» -1, телефон Доверия</w:t>
      </w:r>
      <w:r w:rsidR="007671AD">
        <w:rPr>
          <w:rFonts w:ascii="Times New Roman" w:eastAsia="Times New Roman" w:hAnsi="Times New Roman" w:cs="Times New Roman"/>
          <w:sz w:val="28"/>
          <w:szCs w:val="28"/>
          <w:lang w:eastAsia="ru-RU"/>
        </w:rPr>
        <w:t xml:space="preserve"> -1;</w:t>
      </w:r>
    </w:p>
    <w:p w:rsidR="007671AD" w:rsidRDefault="00BC08D8" w:rsidP="007671AD">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оказана материальная помощь семьям СОП в ремонте печного отопления (приобретены колосники, плиты, дверцы для печи)</w:t>
      </w:r>
      <w:r w:rsidR="007671AD">
        <w:rPr>
          <w:rFonts w:ascii="Times New Roman" w:eastAsia="Times New Roman" w:hAnsi="Times New Roman" w:cs="Times New Roman"/>
          <w:sz w:val="28"/>
          <w:szCs w:val="28"/>
          <w:lang w:eastAsia="ru-RU"/>
        </w:rPr>
        <w:t>;</w:t>
      </w:r>
    </w:p>
    <w:p w:rsidR="00BC08D8" w:rsidRPr="007671AD" w:rsidRDefault="007671AD" w:rsidP="007671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C08D8" w:rsidRPr="00BC08D8">
        <w:rPr>
          <w:rFonts w:ascii="Times New Roman" w:hAnsi="Times New Roman" w:cs="Times New Roman"/>
          <w:sz w:val="28"/>
          <w:szCs w:val="28"/>
          <w:lang w:eastAsia="ru-RU"/>
        </w:rPr>
        <w:t xml:space="preserve">риобретены противопожарные извещатели на сумму 18966 рублей. </w:t>
      </w:r>
    </w:p>
    <w:p w:rsidR="00BC08D8" w:rsidRPr="00BC08D8" w:rsidRDefault="00BC08D8" w:rsidP="00BC08D8">
      <w:pPr>
        <w:spacing w:after="0" w:line="240" w:lineRule="auto"/>
        <w:ind w:firstLine="709"/>
        <w:jc w:val="both"/>
        <w:rPr>
          <w:rFonts w:ascii="Times New Roman" w:eastAsia="Times New Roman" w:hAnsi="Times New Roman" w:cs="Times New Roman"/>
          <w:sz w:val="28"/>
          <w:szCs w:val="28"/>
          <w:lang w:eastAsia="ru-RU"/>
        </w:rPr>
      </w:pPr>
      <w:r w:rsidRPr="00BC08D8">
        <w:rPr>
          <w:rFonts w:ascii="Times New Roman" w:eastAsia="Times New Roman" w:hAnsi="Times New Roman" w:cs="Times New Roman"/>
          <w:sz w:val="28"/>
          <w:szCs w:val="28"/>
          <w:lang w:eastAsia="ru-RU"/>
        </w:rPr>
        <w:t xml:space="preserve">   Мероприятия проведены на </w:t>
      </w:r>
      <w:r w:rsidR="007671AD">
        <w:rPr>
          <w:rFonts w:ascii="Times New Roman" w:eastAsia="Times New Roman" w:hAnsi="Times New Roman" w:cs="Times New Roman"/>
          <w:sz w:val="28"/>
          <w:szCs w:val="28"/>
          <w:lang w:eastAsia="ru-RU"/>
        </w:rPr>
        <w:t>всю запланированную сумму,</w:t>
      </w:r>
      <w:r w:rsidRPr="00BC08D8">
        <w:rPr>
          <w:rFonts w:ascii="Times New Roman" w:eastAsia="Times New Roman" w:hAnsi="Times New Roman" w:cs="Times New Roman"/>
          <w:sz w:val="28"/>
          <w:szCs w:val="28"/>
          <w:lang w:eastAsia="ru-RU"/>
        </w:rPr>
        <w:t xml:space="preserve"> 100 % освоение денежных средств. </w:t>
      </w:r>
    </w:p>
    <w:p w:rsidR="007671AD" w:rsidRDefault="007671AD" w:rsidP="007671AD">
      <w:pPr>
        <w:ind w:firstLine="709"/>
        <w:contextualSpacing/>
        <w:jc w:val="both"/>
        <w:rPr>
          <w:rFonts w:ascii="Times New Roman" w:hAnsi="Times New Roman" w:cs="Times New Roman"/>
          <w:sz w:val="28"/>
          <w:szCs w:val="28"/>
        </w:rPr>
      </w:pPr>
      <w:r w:rsidRPr="00C3342F">
        <w:rPr>
          <w:rFonts w:ascii="Times New Roman" w:hAnsi="Times New Roman" w:cs="Times New Roman"/>
          <w:sz w:val="28"/>
          <w:szCs w:val="28"/>
        </w:rPr>
        <w:t>В рамках деятельности молодежной политики действует муниципальная подпрограмма «Молодежная политика в Аларском районе на 2020 - 2024 годы», где основное мероприятие - создание условий для духовно - нравственного воспитания, творческого развития, гражданского и патриотического становления молодежи</w:t>
      </w:r>
      <w:r w:rsidRPr="0038304A">
        <w:rPr>
          <w:rFonts w:ascii="Times New Roman" w:hAnsi="Times New Roman" w:cs="Times New Roman"/>
          <w:sz w:val="28"/>
          <w:szCs w:val="28"/>
        </w:rPr>
        <w:t xml:space="preserve">, поддержка молодых семей, формирование позитивного отношения к институту семьи. </w:t>
      </w:r>
    </w:p>
    <w:p w:rsidR="007671AD" w:rsidRPr="007671AD" w:rsidRDefault="007671AD" w:rsidP="007671AD">
      <w:pPr>
        <w:ind w:firstLine="709"/>
        <w:contextualSpacing/>
        <w:jc w:val="both"/>
        <w:rPr>
          <w:rFonts w:ascii="Times New Roman" w:hAnsi="Times New Roman" w:cs="Times New Roman"/>
          <w:sz w:val="28"/>
          <w:szCs w:val="28"/>
        </w:rPr>
      </w:pPr>
      <w:r w:rsidRPr="0038304A">
        <w:rPr>
          <w:rFonts w:ascii="Times New Roman" w:hAnsi="Times New Roman"/>
          <w:sz w:val="28"/>
          <w:szCs w:val="28"/>
        </w:rPr>
        <w:t>Работа отдела направ</w:t>
      </w:r>
      <w:r>
        <w:rPr>
          <w:rFonts w:ascii="Times New Roman" w:hAnsi="Times New Roman"/>
          <w:sz w:val="28"/>
          <w:szCs w:val="28"/>
        </w:rPr>
        <w:t>лена на увеличение численности детей и молодежи з</w:t>
      </w:r>
      <w:r w:rsidRPr="0038304A">
        <w:rPr>
          <w:rFonts w:ascii="Times New Roman" w:hAnsi="Times New Roman"/>
          <w:sz w:val="28"/>
          <w:szCs w:val="28"/>
        </w:rPr>
        <w:t>анимающихся физической культурой и спортом, вовлечение молодежи в социально-экономическую и культурную жизнь района.</w:t>
      </w:r>
    </w:p>
    <w:p w:rsidR="00BC08D8" w:rsidRDefault="007671AD" w:rsidP="007671AD">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Запланировано и и</w:t>
      </w:r>
      <w:r w:rsidRPr="0038304A">
        <w:rPr>
          <w:rFonts w:ascii="Times New Roman" w:hAnsi="Times New Roman" w:cs="Times New Roman"/>
          <w:sz w:val="28"/>
          <w:szCs w:val="28"/>
        </w:rPr>
        <w:t>зрасходовано в 2021 год</w:t>
      </w:r>
      <w:r>
        <w:rPr>
          <w:rFonts w:ascii="Times New Roman" w:hAnsi="Times New Roman" w:cs="Times New Roman"/>
          <w:sz w:val="28"/>
          <w:szCs w:val="28"/>
        </w:rPr>
        <w:t>у</w:t>
      </w:r>
      <w:r w:rsidRPr="0038304A">
        <w:rPr>
          <w:rFonts w:ascii="Times New Roman" w:hAnsi="Times New Roman" w:cs="Times New Roman"/>
          <w:sz w:val="28"/>
          <w:szCs w:val="28"/>
        </w:rPr>
        <w:t xml:space="preserve"> 3900 руб. на проведение мероприятия патриотической  направленности, 20 000 руб. на проведение мероприятия с молодежью, приуроченное к Всероссийской патриотической акции «Снежный десант РСО», 2400 руб. на приобретение памятных подарков, 108</w:t>
      </w:r>
      <w:r>
        <w:rPr>
          <w:rFonts w:ascii="Times New Roman" w:hAnsi="Times New Roman" w:cs="Times New Roman"/>
          <w:sz w:val="28"/>
          <w:szCs w:val="28"/>
        </w:rPr>
        <w:t>0 руб. на проведение мероприятия</w:t>
      </w:r>
      <w:r w:rsidRPr="0038304A">
        <w:rPr>
          <w:rFonts w:ascii="Times New Roman" w:hAnsi="Times New Roman" w:cs="Times New Roman"/>
          <w:sz w:val="28"/>
          <w:szCs w:val="28"/>
        </w:rPr>
        <w:t xml:space="preserve">, приуроченного  к 76 годовщине ВОВ (цветы), 1920 руб.  приобретение  билетов в ВПП «Патриот», 49987.50 </w:t>
      </w:r>
      <w:r w:rsidR="004C7286">
        <w:rPr>
          <w:rFonts w:ascii="Times New Roman" w:hAnsi="Times New Roman" w:cs="Times New Roman"/>
          <w:sz w:val="28"/>
          <w:szCs w:val="28"/>
        </w:rPr>
        <w:t xml:space="preserve">руб. </w:t>
      </w:r>
      <w:r w:rsidRPr="0038304A">
        <w:rPr>
          <w:rFonts w:ascii="Times New Roman" w:hAnsi="Times New Roman" w:cs="Times New Roman"/>
          <w:sz w:val="28"/>
          <w:szCs w:val="28"/>
        </w:rPr>
        <w:t>на приобретение обуви для Юнармейцев,</w:t>
      </w:r>
      <w:r w:rsidR="004C7286">
        <w:rPr>
          <w:rFonts w:ascii="Times New Roman" w:hAnsi="Times New Roman" w:cs="Times New Roman"/>
          <w:sz w:val="28"/>
          <w:szCs w:val="28"/>
        </w:rPr>
        <w:t xml:space="preserve"> </w:t>
      </w:r>
      <w:r w:rsidRPr="0038304A">
        <w:rPr>
          <w:rFonts w:ascii="Times New Roman" w:hAnsi="Times New Roman" w:cs="Times New Roman"/>
          <w:sz w:val="28"/>
          <w:szCs w:val="28"/>
        </w:rPr>
        <w:t xml:space="preserve">136 414,50  </w:t>
      </w:r>
      <w:r w:rsidR="004C7286">
        <w:rPr>
          <w:rFonts w:ascii="Times New Roman" w:hAnsi="Times New Roman" w:cs="Times New Roman"/>
          <w:sz w:val="28"/>
          <w:szCs w:val="28"/>
        </w:rPr>
        <w:t xml:space="preserve">рублей </w:t>
      </w:r>
      <w:r w:rsidRPr="0038304A">
        <w:rPr>
          <w:rFonts w:ascii="Times New Roman" w:hAnsi="Times New Roman" w:cs="Times New Roman"/>
          <w:sz w:val="28"/>
          <w:szCs w:val="28"/>
        </w:rPr>
        <w:t>приобретена форма для «Юнармии»</w:t>
      </w:r>
      <w:r w:rsidR="004C7286">
        <w:rPr>
          <w:rFonts w:ascii="Times New Roman" w:hAnsi="Times New Roman" w:cs="Times New Roman"/>
          <w:sz w:val="28"/>
          <w:szCs w:val="28"/>
        </w:rPr>
        <w:t xml:space="preserve"> </w:t>
      </w:r>
      <w:r w:rsidRPr="0038304A">
        <w:rPr>
          <w:rFonts w:ascii="Times New Roman" w:hAnsi="Times New Roman" w:cs="Times New Roman"/>
          <w:sz w:val="28"/>
          <w:szCs w:val="28"/>
        </w:rPr>
        <w:t>(берцы 20 пар по 3150,00 руб., Береты 10шт. по 811,45 руб.,</w:t>
      </w:r>
      <w:r w:rsidR="004C7286">
        <w:rPr>
          <w:rFonts w:ascii="Times New Roman" w:hAnsi="Times New Roman" w:cs="Times New Roman"/>
          <w:sz w:val="28"/>
          <w:szCs w:val="28"/>
        </w:rPr>
        <w:t xml:space="preserve"> </w:t>
      </w:r>
      <w:r w:rsidRPr="0038304A">
        <w:rPr>
          <w:rFonts w:ascii="Times New Roman" w:hAnsi="Times New Roman" w:cs="Times New Roman"/>
          <w:sz w:val="28"/>
          <w:szCs w:val="28"/>
        </w:rPr>
        <w:t>брюки 20 шт</w:t>
      </w:r>
      <w:r w:rsidR="004C7286">
        <w:rPr>
          <w:rFonts w:ascii="Times New Roman" w:hAnsi="Times New Roman" w:cs="Times New Roman"/>
          <w:sz w:val="28"/>
          <w:szCs w:val="28"/>
        </w:rPr>
        <w:t>.</w:t>
      </w:r>
      <w:r w:rsidRPr="0038304A">
        <w:rPr>
          <w:rFonts w:ascii="Times New Roman" w:hAnsi="Times New Roman" w:cs="Times New Roman"/>
          <w:sz w:val="28"/>
          <w:szCs w:val="28"/>
        </w:rPr>
        <w:t xml:space="preserve"> по 1350,00 руб., толстовки 20 шт. по 1450,00 руб., поло 10 шт. по 820,00 руб., значки 10 шт. по 110,00 руб</w:t>
      </w:r>
      <w:r>
        <w:rPr>
          <w:rFonts w:ascii="Times New Roman" w:hAnsi="Times New Roman" w:cs="Times New Roman"/>
          <w:sz w:val="28"/>
          <w:szCs w:val="28"/>
        </w:rPr>
        <w:t>.</w:t>
      </w:r>
      <w:r w:rsidRPr="0038304A">
        <w:rPr>
          <w:rFonts w:ascii="Times New Roman" w:hAnsi="Times New Roman" w:cs="Times New Roman"/>
          <w:sz w:val="28"/>
          <w:szCs w:val="28"/>
        </w:rPr>
        <w:t>)</w:t>
      </w:r>
      <w:r>
        <w:rPr>
          <w:rFonts w:ascii="Times New Roman" w:hAnsi="Times New Roman" w:cs="Times New Roman"/>
          <w:sz w:val="28"/>
          <w:szCs w:val="28"/>
        </w:rPr>
        <w:t>.</w:t>
      </w:r>
    </w:p>
    <w:p w:rsidR="007671AD" w:rsidRPr="007671AD" w:rsidRDefault="007671AD" w:rsidP="007671AD">
      <w:pPr>
        <w:ind w:firstLine="720"/>
        <w:contextualSpacing/>
        <w:jc w:val="both"/>
        <w:rPr>
          <w:rFonts w:ascii="Times New Roman" w:hAnsi="Times New Roman" w:cs="Times New Roman"/>
          <w:sz w:val="28"/>
          <w:szCs w:val="28"/>
        </w:rPr>
      </w:pPr>
      <w:r w:rsidRPr="007671AD">
        <w:rPr>
          <w:rFonts w:ascii="Times New Roman" w:hAnsi="Times New Roman" w:cs="Times New Roman"/>
          <w:sz w:val="28"/>
          <w:szCs w:val="28"/>
        </w:rPr>
        <w:t xml:space="preserve">В 2021 году  в соответствии с показателями постановления мэра района </w:t>
      </w:r>
      <w:r>
        <w:rPr>
          <w:rFonts w:ascii="Times New Roman" w:hAnsi="Times New Roman" w:cs="Times New Roman"/>
          <w:sz w:val="28"/>
          <w:szCs w:val="28"/>
        </w:rPr>
        <w:t>м</w:t>
      </w:r>
      <w:r w:rsidRPr="007671AD">
        <w:rPr>
          <w:rFonts w:ascii="Times New Roman" w:hAnsi="Times New Roman" w:cs="Times New Roman"/>
          <w:sz w:val="28"/>
          <w:szCs w:val="28"/>
        </w:rPr>
        <w:t>униципальной программы развития системы образования в Аларском районе на 2019-2021 гг.» утвержденной Постановлением администрации МО "Аларский район" от 10.11.2020 года № 796-П, "Об утверждении муниципальной программы "Развитие системы образования в Аларском районе на 2020-2024 годы", предусмотрено финансирование  муниципальных образовательных учреждений района для организации временных рабочих мест в сумме 294,5 т.р. на 105 человек.</w:t>
      </w:r>
    </w:p>
    <w:p w:rsidR="007671AD" w:rsidRPr="007671AD" w:rsidRDefault="007671AD" w:rsidP="007671AD">
      <w:pPr>
        <w:ind w:firstLine="720"/>
        <w:contextualSpacing/>
        <w:jc w:val="both"/>
        <w:rPr>
          <w:rFonts w:ascii="Times New Roman" w:hAnsi="Times New Roman" w:cs="Times New Roman"/>
          <w:sz w:val="28"/>
          <w:szCs w:val="28"/>
        </w:rPr>
      </w:pPr>
      <w:r w:rsidRPr="007671AD">
        <w:rPr>
          <w:rFonts w:ascii="Times New Roman" w:hAnsi="Times New Roman" w:cs="Times New Roman"/>
          <w:sz w:val="28"/>
          <w:szCs w:val="28"/>
        </w:rPr>
        <w:lastRenderedPageBreak/>
        <w:t xml:space="preserve">За 2021 г. в соответствии с показателями настоящей программы была организована занятость несовершеннолетних граждан в свободное от учебы время в количестве 59 чел. </w:t>
      </w:r>
    </w:p>
    <w:p w:rsidR="007671AD" w:rsidRDefault="007671AD" w:rsidP="007671AD">
      <w:pPr>
        <w:ind w:firstLine="720"/>
        <w:contextualSpacing/>
        <w:jc w:val="both"/>
        <w:rPr>
          <w:rFonts w:ascii="Times New Roman" w:hAnsi="Times New Roman" w:cs="Times New Roman"/>
          <w:sz w:val="28"/>
          <w:szCs w:val="28"/>
        </w:rPr>
      </w:pPr>
      <w:r w:rsidRPr="007671AD">
        <w:rPr>
          <w:rFonts w:ascii="Times New Roman" w:hAnsi="Times New Roman" w:cs="Times New Roman"/>
          <w:sz w:val="28"/>
          <w:szCs w:val="28"/>
        </w:rPr>
        <w:t xml:space="preserve">Основное направление деятельности для организации временного трудоустройства несовершеннолетних граждан в возрасте от 14 до 18 лет в свободное от учебы время, как показывает практика, это уборка, озеленение населенных пунктов, благоустройство пришкольных участков.  Подростки выполняют работу, посильную для их возраста: расчищают и облагораживают спортивные и игровые площадки, воинские мемориалы, памятники, обелиски воинской славы. Ухаживают  за клумбами и грядами  на пришкольных участках, работают в библиотеках, музеях, оказывают тимуровскую помощь ветеранам ВОВ, тыла, младшим школьникам. </w:t>
      </w:r>
    </w:p>
    <w:p w:rsidR="007671AD" w:rsidRDefault="007671AD" w:rsidP="007671AD">
      <w:pPr>
        <w:ind w:firstLine="720"/>
        <w:contextualSpacing/>
        <w:jc w:val="both"/>
        <w:rPr>
          <w:rFonts w:ascii="Times New Roman" w:hAnsi="Times New Roman" w:cs="Times New Roman"/>
          <w:sz w:val="28"/>
          <w:szCs w:val="28"/>
        </w:rPr>
      </w:pPr>
      <w:r w:rsidRPr="007671AD">
        <w:rPr>
          <w:rFonts w:ascii="Times New Roman" w:hAnsi="Times New Roman" w:cs="Times New Roman"/>
          <w:sz w:val="28"/>
          <w:szCs w:val="28"/>
        </w:rPr>
        <w:t>За отчетный период 2021 года,  мероприятия по профилактике незаконного потребления наркотических  средств и психотропных веществ, наркомании, медико-социальной помощи населению проводились в рамках  муниципальной подпрограммы «Комплексные меры по противодействию незаконного распространения и потребления наркотических средств и психотропных веществ в  Аларском районе  на 2019-2023 годы»,  муниципальной программы «Об утверждении муниципальной программы «Комплексные меры профилактики правонарушений в Аларском районе на 2019-2023 гг.», утвержденной  постановлением мэра  Аларского района  от 31.10.2018г. №790-п.</w:t>
      </w:r>
    </w:p>
    <w:p w:rsidR="005C7748" w:rsidRDefault="007671AD" w:rsidP="005C7748">
      <w:pPr>
        <w:spacing w:after="0" w:line="240" w:lineRule="auto"/>
        <w:ind w:firstLine="709"/>
        <w:jc w:val="both"/>
        <w:rPr>
          <w:rFonts w:ascii="Times New Roman" w:hAnsi="Times New Roman"/>
          <w:sz w:val="28"/>
          <w:szCs w:val="28"/>
        </w:rPr>
      </w:pPr>
      <w:r w:rsidRPr="007671AD">
        <w:rPr>
          <w:rFonts w:ascii="Times New Roman" w:hAnsi="Times New Roman" w:cs="Times New Roman"/>
          <w:sz w:val="28"/>
          <w:szCs w:val="28"/>
        </w:rPr>
        <w:t>Профилактика немедицинского потребления наркотических средств и психотропных веществ среди несовершеннолетних и молодежи,</w:t>
      </w:r>
      <w:r w:rsidRPr="007671AD">
        <w:rPr>
          <w:rFonts w:ascii="Times New Roman" w:hAnsi="Times New Roman"/>
          <w:sz w:val="28"/>
          <w:szCs w:val="28"/>
        </w:rPr>
        <w:t xml:space="preserve"> осуществлялась в муниципальном образовании в соответствии с соглашением о сотрудничестве, заключенными между Министерством по молодежной политике Иркутской области, областным государственным казенным учреждением «Центр профилактики наркомании» и администрацией  муниципального образования «Аларский район», в рамках региональной системы профилактики незаконного потребления наркотических средств и психотропных веществ и токсикомании. </w:t>
      </w:r>
    </w:p>
    <w:p w:rsidR="005C7748" w:rsidRPr="005C7748" w:rsidRDefault="005C7748" w:rsidP="005C7748">
      <w:pPr>
        <w:spacing w:after="0" w:line="240" w:lineRule="auto"/>
        <w:ind w:firstLine="709"/>
        <w:jc w:val="both"/>
        <w:rPr>
          <w:rFonts w:ascii="Times New Roman" w:hAnsi="Times New Roman"/>
          <w:sz w:val="28"/>
          <w:szCs w:val="28"/>
        </w:rPr>
      </w:pPr>
      <w:r w:rsidRPr="005C7748">
        <w:rPr>
          <w:rFonts w:ascii="Times New Roman" w:eastAsia="Times New Roman" w:hAnsi="Times New Roman"/>
          <w:sz w:val="28"/>
          <w:szCs w:val="28"/>
          <w:lang w:eastAsia="ru-RU"/>
        </w:rPr>
        <w:t>В МО «Аларский район» функционирует районное общешкольное родительское собрание, на котором регулярно рассматриваются вопросы, связанные с профилактикой социально-негативных явлений.</w:t>
      </w:r>
    </w:p>
    <w:p w:rsidR="005C7748" w:rsidRPr="005C7748" w:rsidRDefault="005C7748" w:rsidP="005C7748">
      <w:pPr>
        <w:spacing w:after="0" w:line="0" w:lineRule="atLeast"/>
        <w:jc w:val="both"/>
        <w:rPr>
          <w:rFonts w:ascii="Times New Roman" w:eastAsia="Times New Roman" w:hAnsi="Times New Roman"/>
          <w:sz w:val="28"/>
          <w:szCs w:val="28"/>
          <w:lang w:eastAsia="ru-RU"/>
        </w:rPr>
      </w:pPr>
      <w:r w:rsidRPr="005C7748">
        <w:rPr>
          <w:rFonts w:ascii="Times New Roman" w:eastAsia="Times New Roman" w:hAnsi="Times New Roman"/>
          <w:sz w:val="28"/>
          <w:szCs w:val="28"/>
          <w:lang w:eastAsia="ru-RU"/>
        </w:rPr>
        <w:tab/>
        <w:t xml:space="preserve">В 2021 году в общеобразовательных организациях реализованы годовые планы мероприятий по профилактике правонарушений, по профилактике употребления психоактивных веществ в молодежной среде, план мероприятий по профилактике безнадзорности и беспризорности, предупреждению правонарушений среди подростков. </w:t>
      </w:r>
    </w:p>
    <w:p w:rsidR="00EE1EE4" w:rsidRPr="00492959" w:rsidRDefault="006C0F72" w:rsidP="00187456">
      <w:pPr>
        <w:spacing w:line="240" w:lineRule="auto"/>
        <w:ind w:firstLine="709"/>
        <w:contextualSpacing/>
        <w:jc w:val="both"/>
        <w:rPr>
          <w:rFonts w:ascii="Times New Roman" w:hAnsi="Times New Roman" w:cs="Times New Roman"/>
          <w:b/>
          <w:sz w:val="28"/>
          <w:szCs w:val="28"/>
        </w:rPr>
      </w:pPr>
      <w:r w:rsidRPr="00492959">
        <w:rPr>
          <w:rFonts w:ascii="Times New Roman" w:hAnsi="Times New Roman" w:cs="Times New Roman"/>
          <w:b/>
          <w:sz w:val="28"/>
          <w:szCs w:val="28"/>
        </w:rPr>
        <w:t xml:space="preserve">Раздел </w:t>
      </w:r>
      <w:r w:rsidRPr="00492959">
        <w:rPr>
          <w:rFonts w:ascii="Times New Roman" w:hAnsi="Times New Roman" w:cs="Times New Roman"/>
          <w:b/>
          <w:sz w:val="28"/>
          <w:szCs w:val="28"/>
          <w:lang w:val="en-US"/>
        </w:rPr>
        <w:t>III</w:t>
      </w:r>
      <w:r w:rsidR="00802186" w:rsidRPr="00492959">
        <w:rPr>
          <w:rFonts w:ascii="Times New Roman" w:hAnsi="Times New Roman" w:cs="Times New Roman"/>
          <w:b/>
          <w:sz w:val="28"/>
          <w:szCs w:val="28"/>
        </w:rPr>
        <w:t>«</w:t>
      </w:r>
      <w:r w:rsidRPr="00492959">
        <w:rPr>
          <w:rFonts w:ascii="Times New Roman" w:hAnsi="Times New Roman" w:cs="Times New Roman"/>
          <w:b/>
          <w:sz w:val="28"/>
          <w:szCs w:val="28"/>
        </w:rPr>
        <w:t xml:space="preserve">О деятельности районной комиссии по координации субъектов системы профилактики, в рамках полномочий предусмотренных нормативно правовыми актами Российской </w:t>
      </w:r>
      <w:r w:rsidRPr="00492959">
        <w:rPr>
          <w:rFonts w:ascii="Times New Roman" w:hAnsi="Times New Roman" w:cs="Times New Roman"/>
          <w:b/>
          <w:sz w:val="28"/>
          <w:szCs w:val="28"/>
        </w:rPr>
        <w:lastRenderedPageBreak/>
        <w:t>Федерации нормативными правовыми актами Иркутской области, в отчетный период</w:t>
      </w:r>
      <w:r w:rsidR="00802186" w:rsidRPr="00492959">
        <w:rPr>
          <w:rFonts w:ascii="Times New Roman" w:hAnsi="Times New Roman" w:cs="Times New Roman"/>
          <w:b/>
          <w:sz w:val="28"/>
          <w:szCs w:val="28"/>
        </w:rPr>
        <w:t>»</w:t>
      </w:r>
      <w:r w:rsidRPr="00492959">
        <w:rPr>
          <w:rFonts w:ascii="Times New Roman" w:hAnsi="Times New Roman" w:cs="Times New Roman"/>
          <w:b/>
          <w:sz w:val="28"/>
          <w:szCs w:val="28"/>
        </w:rPr>
        <w:t xml:space="preserve">. </w:t>
      </w:r>
    </w:p>
    <w:p w:rsidR="00C23D18" w:rsidRPr="006246C7" w:rsidRDefault="00C23D18" w:rsidP="00C23D18">
      <w:pPr>
        <w:ind w:firstLine="709"/>
        <w:contextualSpacing/>
        <w:jc w:val="both"/>
        <w:rPr>
          <w:rFonts w:ascii="Times New Roman" w:hAnsi="Times New Roman" w:cs="Times New Roman"/>
          <w:sz w:val="28"/>
          <w:szCs w:val="28"/>
        </w:rPr>
      </w:pPr>
      <w:r w:rsidRPr="006246C7">
        <w:rPr>
          <w:rFonts w:ascii="Times New Roman" w:hAnsi="Times New Roman" w:cs="Times New Roman"/>
          <w:sz w:val="28"/>
          <w:szCs w:val="28"/>
        </w:rPr>
        <w:t>В соответствии со статьёй 4 Федерального закона от 24 июня 1999 года № 120-ФЗ "Об основах системы профилактики безнадзорности и правонарушений несовершеннолетних"в систему профилактики безнадзорности и правонарушений несовершеннолетних на территории муниципального образования «Аларский район» входят: комиссия по делам несовершеннолетних и защите их прав муниципального образования «Аларский район» (далее-комиссия), областное казенное учреждение «Управление социальной защиты населения по Аларскому району», межрайонное управлениеминистерства социального развития, опеки и попечительства Иркутской области №3, МКУ «Комитет по образованию», отдел по спорту и делам молодежи администрации муниципального образования "Аларский район", областное государственное бюджетное учреждение здравоохранения "Аларская районная больница", областное государственное казённое учреждение "Центр занятости населения Аларского района", отдел полиции №2 (д.п.Кутулик) МО МВД России "Черемховский", филиал УИИ ГУФСИН России по Иркутской области по Аларскому району, МКУ «Комитет по культуре».</w:t>
      </w:r>
    </w:p>
    <w:p w:rsidR="00C23D18" w:rsidRPr="006246C7" w:rsidRDefault="00C23D18" w:rsidP="00C23D18">
      <w:pPr>
        <w:ind w:firstLine="709"/>
        <w:contextualSpacing/>
        <w:jc w:val="both"/>
        <w:rPr>
          <w:rFonts w:ascii="Times New Roman" w:hAnsi="Times New Roman" w:cs="Times New Roman"/>
          <w:sz w:val="28"/>
          <w:szCs w:val="28"/>
        </w:rPr>
      </w:pPr>
      <w:r w:rsidRPr="006246C7">
        <w:rPr>
          <w:rFonts w:ascii="Times New Roman" w:hAnsi="Times New Roman" w:cs="Times New Roman"/>
          <w:sz w:val="28"/>
          <w:szCs w:val="28"/>
        </w:rPr>
        <w:t xml:space="preserve">На территории муниципального образования «Аларский район»» проживает 6007 </w:t>
      </w:r>
      <w:r w:rsidRPr="006246C7">
        <w:rPr>
          <w:rFonts w:ascii="Times New Roman" w:hAnsi="Times New Roman" w:cs="Times New Roman"/>
          <w:bCs/>
          <w:sz w:val="28"/>
          <w:szCs w:val="28"/>
        </w:rPr>
        <w:t>несовершеннолетних, что на уровне АППГ 6007.</w:t>
      </w:r>
    </w:p>
    <w:p w:rsidR="007671AD" w:rsidRDefault="007671AD" w:rsidP="007671AD">
      <w:pPr>
        <w:ind w:firstLine="709"/>
        <w:contextualSpacing/>
        <w:jc w:val="both"/>
        <w:rPr>
          <w:rFonts w:ascii="Times New Roman" w:hAnsi="Times New Roman" w:cs="Times New Roman"/>
          <w:sz w:val="28"/>
          <w:szCs w:val="28"/>
        </w:rPr>
      </w:pPr>
      <w:r w:rsidRPr="007671AD">
        <w:rPr>
          <w:rFonts w:ascii="Times New Roman" w:hAnsi="Times New Roman" w:cs="Times New Roman"/>
          <w:sz w:val="28"/>
          <w:szCs w:val="28"/>
        </w:rPr>
        <w:t>Комиссия по делам несовершеннолетних и защите их прав МО «Аларский район» осуществляет свою деятельность в соответствие с Федеральным законодательством РФ, законами Иркутской области, муниципальными нормативно - правовыми актами. Состав комиссии состоит из 14 человек. Заседания комиссии проводятся в соответствии с утверждённым графиком - 2 раза в месяц, при необходимости проводятся внеплановые за</w:t>
      </w:r>
      <w:r>
        <w:rPr>
          <w:rFonts w:ascii="Times New Roman" w:hAnsi="Times New Roman" w:cs="Times New Roman"/>
          <w:sz w:val="28"/>
          <w:szCs w:val="28"/>
        </w:rPr>
        <w:t>седания (в том числе выездные).</w:t>
      </w:r>
    </w:p>
    <w:p w:rsidR="007671AD" w:rsidRPr="007671AD" w:rsidRDefault="007671AD" w:rsidP="007671AD">
      <w:pPr>
        <w:ind w:firstLine="709"/>
        <w:contextualSpacing/>
        <w:jc w:val="both"/>
        <w:rPr>
          <w:rFonts w:ascii="Times New Roman" w:hAnsi="Times New Roman" w:cs="Times New Roman"/>
          <w:sz w:val="28"/>
          <w:szCs w:val="28"/>
        </w:rPr>
      </w:pPr>
      <w:r w:rsidRPr="007671AD">
        <w:rPr>
          <w:rFonts w:ascii="Times New Roman" w:hAnsi="Times New Roman" w:cs="Times New Roman"/>
          <w:sz w:val="28"/>
          <w:szCs w:val="28"/>
        </w:rPr>
        <w:t xml:space="preserve">Для стабилизации подростковой преступности на территории Аларского района органами профилактики проведена следующая профилактическая работа.   </w:t>
      </w:r>
    </w:p>
    <w:p w:rsidR="007671AD" w:rsidRPr="007671AD" w:rsidRDefault="007671AD" w:rsidP="007671AD">
      <w:pPr>
        <w:ind w:firstLine="709"/>
        <w:contextualSpacing/>
        <w:jc w:val="both"/>
        <w:rPr>
          <w:rFonts w:ascii="Times New Roman" w:hAnsi="Times New Roman" w:cs="Times New Roman"/>
          <w:sz w:val="28"/>
          <w:szCs w:val="28"/>
        </w:rPr>
      </w:pPr>
      <w:r w:rsidRPr="007671AD">
        <w:rPr>
          <w:rFonts w:ascii="Times New Roman" w:hAnsi="Times New Roman" w:cs="Times New Roman"/>
          <w:sz w:val="28"/>
          <w:szCs w:val="28"/>
        </w:rPr>
        <w:t xml:space="preserve">За период 12 месяцев 2021 года КДН и ЗП в МО «Аларский район» проведено 33 заседания комиссии, в том числе 4 выездных заседания. АППГ 32 заседания, 2 выездных. </w:t>
      </w:r>
    </w:p>
    <w:p w:rsidR="007671AD" w:rsidRPr="007671AD" w:rsidRDefault="007671AD" w:rsidP="007671AD">
      <w:pPr>
        <w:ind w:firstLine="708"/>
        <w:contextualSpacing/>
        <w:jc w:val="both"/>
        <w:rPr>
          <w:rFonts w:ascii="Times New Roman" w:hAnsi="Times New Roman" w:cs="Times New Roman"/>
          <w:sz w:val="28"/>
          <w:szCs w:val="28"/>
        </w:rPr>
      </w:pPr>
      <w:r w:rsidRPr="007671AD">
        <w:rPr>
          <w:rFonts w:ascii="Times New Roman" w:hAnsi="Times New Roman" w:cs="Times New Roman"/>
          <w:sz w:val="28"/>
          <w:szCs w:val="28"/>
        </w:rPr>
        <w:t xml:space="preserve">За отчётный период в комиссию </w:t>
      </w:r>
      <w:r w:rsidRPr="007671AD">
        <w:rPr>
          <w:rFonts w:ascii="Times New Roman" w:hAnsi="Times New Roman" w:cs="Times New Roman"/>
          <w:iCs/>
          <w:sz w:val="28"/>
          <w:szCs w:val="28"/>
        </w:rPr>
        <w:t xml:space="preserve">поступило – 1010 документов, </w:t>
      </w:r>
      <w:r w:rsidRPr="007671AD">
        <w:rPr>
          <w:rFonts w:ascii="Times New Roman" w:hAnsi="Times New Roman" w:cs="Times New Roman"/>
          <w:sz w:val="28"/>
          <w:szCs w:val="28"/>
        </w:rPr>
        <w:t xml:space="preserve">АППГ (991 документа), на 1.6%  больше АППГ. </w:t>
      </w:r>
    </w:p>
    <w:p w:rsidR="007671AD" w:rsidRPr="007671AD" w:rsidRDefault="007671AD" w:rsidP="007671AD">
      <w:pPr>
        <w:ind w:firstLine="708"/>
        <w:contextualSpacing/>
        <w:jc w:val="both"/>
        <w:rPr>
          <w:rFonts w:ascii="Times New Roman" w:hAnsi="Times New Roman" w:cs="Times New Roman"/>
          <w:i/>
          <w:sz w:val="28"/>
          <w:szCs w:val="28"/>
        </w:rPr>
      </w:pPr>
      <w:r w:rsidRPr="007671AD">
        <w:rPr>
          <w:rFonts w:ascii="Times New Roman" w:hAnsi="Times New Roman" w:cs="Times New Roman"/>
          <w:i/>
          <w:sz w:val="28"/>
          <w:szCs w:val="28"/>
        </w:rPr>
        <w:t xml:space="preserve">Из поступивших документов: </w:t>
      </w:r>
    </w:p>
    <w:p w:rsidR="007671AD" w:rsidRPr="007671AD" w:rsidRDefault="007671AD" w:rsidP="007671AD">
      <w:pPr>
        <w:ind w:firstLine="708"/>
        <w:contextualSpacing/>
        <w:jc w:val="both"/>
        <w:rPr>
          <w:rFonts w:ascii="Times New Roman" w:hAnsi="Times New Roman" w:cs="Times New Roman"/>
          <w:sz w:val="28"/>
          <w:szCs w:val="28"/>
        </w:rPr>
      </w:pPr>
      <w:r w:rsidRPr="007671AD">
        <w:rPr>
          <w:rFonts w:ascii="Times New Roman" w:hAnsi="Times New Roman" w:cs="Times New Roman"/>
          <w:sz w:val="28"/>
          <w:szCs w:val="28"/>
        </w:rPr>
        <w:t xml:space="preserve">317 протоколов об административном правонарушении, АППГ 357, в текущем году наблюдается снижение составленных и направленных протоколов, что составляет уменьшение на 11,2 %. </w:t>
      </w:r>
    </w:p>
    <w:p w:rsidR="007671AD" w:rsidRPr="007671AD" w:rsidRDefault="007671AD" w:rsidP="007671AD">
      <w:pPr>
        <w:ind w:firstLine="708"/>
        <w:contextualSpacing/>
        <w:jc w:val="both"/>
        <w:rPr>
          <w:rFonts w:ascii="Times New Roman" w:hAnsi="Times New Roman" w:cs="Times New Roman"/>
          <w:sz w:val="28"/>
          <w:szCs w:val="28"/>
        </w:rPr>
      </w:pPr>
      <w:r w:rsidRPr="007671AD">
        <w:rPr>
          <w:rFonts w:ascii="Times New Roman" w:hAnsi="Times New Roman" w:cs="Times New Roman"/>
          <w:sz w:val="28"/>
          <w:szCs w:val="28"/>
        </w:rPr>
        <w:t xml:space="preserve">295 материала о применении мер воспитательного воздействия, в отношении несовершеннолетних и их родителей, (АППГ – 245), увеличение </w:t>
      </w:r>
      <w:r w:rsidRPr="007671AD">
        <w:rPr>
          <w:rFonts w:ascii="Times New Roman" w:hAnsi="Times New Roman" w:cs="Times New Roman"/>
          <w:sz w:val="28"/>
          <w:szCs w:val="28"/>
        </w:rPr>
        <w:lastRenderedPageBreak/>
        <w:t xml:space="preserve">на 16,9 %. Все родители, имеющие малолетних детей, после привлечения к административной ответственности, незамедлительно ставятся на учет в Банк данных семей и несовершеннолетних, находящихся в социально опасном положении, далее проводится с ними индивидуально профилактическая работа в соответствии с межведомственным планом.   </w:t>
      </w:r>
    </w:p>
    <w:p w:rsidR="007671AD" w:rsidRPr="007671AD" w:rsidRDefault="007671AD" w:rsidP="007671AD">
      <w:pPr>
        <w:ind w:firstLine="708"/>
        <w:contextualSpacing/>
        <w:jc w:val="both"/>
        <w:rPr>
          <w:rFonts w:ascii="Times New Roman" w:hAnsi="Times New Roman" w:cs="Times New Roman"/>
          <w:sz w:val="28"/>
          <w:szCs w:val="28"/>
        </w:rPr>
      </w:pPr>
      <w:r w:rsidRPr="007671AD">
        <w:rPr>
          <w:rFonts w:ascii="Times New Roman" w:hAnsi="Times New Roman" w:cs="Times New Roman"/>
          <w:sz w:val="28"/>
          <w:szCs w:val="28"/>
        </w:rPr>
        <w:t>398 иных документов поступило в адрес КДН (информации, запросы, сверки и др.)</w:t>
      </w:r>
    </w:p>
    <w:p w:rsidR="007671AD" w:rsidRPr="007671AD" w:rsidRDefault="007671AD" w:rsidP="007671AD">
      <w:pPr>
        <w:ind w:firstLine="709"/>
        <w:contextualSpacing/>
        <w:jc w:val="both"/>
        <w:rPr>
          <w:rFonts w:ascii="Times New Roman" w:hAnsi="Times New Roman" w:cs="Times New Roman"/>
          <w:sz w:val="28"/>
          <w:szCs w:val="28"/>
        </w:rPr>
      </w:pPr>
      <w:r w:rsidRPr="007671AD">
        <w:rPr>
          <w:rFonts w:ascii="Times New Roman" w:hAnsi="Times New Roman" w:cs="Times New Roman"/>
          <w:sz w:val="28"/>
          <w:szCs w:val="28"/>
        </w:rPr>
        <w:t>В отчётном периоде представлений оботчислений, об оставлении, об уклонении из органов управления образования материалы не поступали, АППГ 2 материала.</w:t>
      </w:r>
    </w:p>
    <w:p w:rsidR="007671AD" w:rsidRPr="007671AD" w:rsidRDefault="007671AD" w:rsidP="007671AD">
      <w:pPr>
        <w:ind w:firstLine="709"/>
        <w:contextualSpacing/>
        <w:jc w:val="both"/>
        <w:rPr>
          <w:rFonts w:ascii="Times New Roman" w:hAnsi="Times New Roman" w:cs="Times New Roman"/>
          <w:sz w:val="28"/>
          <w:szCs w:val="28"/>
        </w:rPr>
      </w:pPr>
      <w:r w:rsidRPr="007671AD">
        <w:rPr>
          <w:rFonts w:ascii="Times New Roman" w:hAnsi="Times New Roman" w:cs="Times New Roman"/>
          <w:sz w:val="28"/>
          <w:szCs w:val="28"/>
        </w:rPr>
        <w:t>Поступило протоколов об административных правонарушениях</w:t>
      </w:r>
      <w:r w:rsidRPr="007671AD">
        <w:rPr>
          <w:rFonts w:ascii="Times New Roman" w:hAnsi="Times New Roman" w:cs="Times New Roman"/>
          <w:color w:val="000000"/>
          <w:sz w:val="28"/>
          <w:szCs w:val="28"/>
        </w:rPr>
        <w:t xml:space="preserve"> в соответствии с КоАП РФ и Законами Иркутской области</w:t>
      </w:r>
      <w:r w:rsidRPr="007671AD">
        <w:rPr>
          <w:rFonts w:ascii="Times New Roman" w:hAnsi="Times New Roman" w:cs="Times New Roman"/>
          <w:sz w:val="28"/>
          <w:szCs w:val="28"/>
        </w:rPr>
        <w:t xml:space="preserve"> за отчетный период, в сравнении с АППГ </w:t>
      </w:r>
    </w:p>
    <w:p w:rsidR="007671AD" w:rsidRPr="007671AD" w:rsidRDefault="007671AD" w:rsidP="007671AD">
      <w:pPr>
        <w:ind w:firstLine="709"/>
        <w:contextualSpacing/>
        <w:jc w:val="both"/>
        <w:rPr>
          <w:rFonts w:ascii="Times New Roman" w:hAnsi="Times New Roman" w:cs="Times New Roman"/>
          <w:sz w:val="20"/>
          <w:szCs w:val="20"/>
        </w:rPr>
      </w:pPr>
    </w:p>
    <w:tbl>
      <w:tblPr>
        <w:tblStyle w:val="a3"/>
        <w:tblW w:w="0" w:type="auto"/>
        <w:tblInd w:w="-289" w:type="dxa"/>
        <w:tblLook w:val="04A0"/>
      </w:tblPr>
      <w:tblGrid>
        <w:gridCol w:w="2593"/>
        <w:gridCol w:w="2930"/>
        <w:gridCol w:w="2558"/>
        <w:gridCol w:w="1553"/>
      </w:tblGrid>
      <w:tr w:rsidR="007671AD" w:rsidRPr="007671AD" w:rsidTr="007671AD">
        <w:trPr>
          <w:trHeight w:val="306"/>
        </w:trPr>
        <w:tc>
          <w:tcPr>
            <w:tcW w:w="9634" w:type="dxa"/>
            <w:gridSpan w:val="4"/>
          </w:tcPr>
          <w:p w:rsidR="007671AD" w:rsidRPr="007671AD" w:rsidRDefault="007671AD" w:rsidP="007671AD">
            <w:pPr>
              <w:contextualSpacing/>
              <w:jc w:val="center"/>
              <w:rPr>
                <w:rFonts w:ascii="Times New Roman" w:hAnsi="Times New Roman" w:cs="Times New Roman"/>
                <w:b/>
                <w:sz w:val="20"/>
                <w:szCs w:val="20"/>
              </w:rPr>
            </w:pPr>
            <w:r w:rsidRPr="007671AD">
              <w:rPr>
                <w:rFonts w:ascii="Times New Roman" w:hAnsi="Times New Roman" w:cs="Times New Roman"/>
                <w:b/>
                <w:sz w:val="20"/>
                <w:szCs w:val="20"/>
              </w:rPr>
              <w:t>Поступило протоколов всего</w:t>
            </w:r>
          </w:p>
        </w:tc>
      </w:tr>
      <w:tr w:rsidR="007671AD" w:rsidRPr="007671AD" w:rsidTr="007671AD">
        <w:trPr>
          <w:trHeight w:val="410"/>
        </w:trPr>
        <w:tc>
          <w:tcPr>
            <w:tcW w:w="2593" w:type="dxa"/>
          </w:tcPr>
          <w:p w:rsidR="007671AD" w:rsidRPr="007671AD" w:rsidRDefault="007671AD" w:rsidP="007671AD">
            <w:pPr>
              <w:contextualSpacing/>
              <w:jc w:val="center"/>
              <w:rPr>
                <w:rFonts w:ascii="Times New Roman" w:hAnsi="Times New Roman" w:cs="Times New Roman"/>
                <w:b/>
                <w:sz w:val="20"/>
                <w:szCs w:val="20"/>
              </w:rPr>
            </w:pPr>
          </w:p>
        </w:tc>
        <w:tc>
          <w:tcPr>
            <w:tcW w:w="2930" w:type="dxa"/>
          </w:tcPr>
          <w:p w:rsidR="007671AD" w:rsidRPr="007671AD" w:rsidRDefault="007671AD" w:rsidP="007671AD">
            <w:pPr>
              <w:contextualSpacing/>
              <w:jc w:val="both"/>
              <w:rPr>
                <w:rFonts w:ascii="Times New Roman" w:hAnsi="Times New Roman" w:cs="Times New Roman"/>
                <w:b/>
                <w:sz w:val="20"/>
                <w:szCs w:val="20"/>
              </w:rPr>
            </w:pPr>
            <w:r w:rsidRPr="007671AD">
              <w:rPr>
                <w:rFonts w:ascii="Times New Roman" w:hAnsi="Times New Roman" w:cs="Times New Roman"/>
                <w:b/>
                <w:sz w:val="20"/>
                <w:szCs w:val="20"/>
              </w:rPr>
              <w:t>2021г.</w:t>
            </w:r>
          </w:p>
        </w:tc>
        <w:tc>
          <w:tcPr>
            <w:tcW w:w="2558" w:type="dxa"/>
          </w:tcPr>
          <w:p w:rsidR="007671AD" w:rsidRPr="007671AD" w:rsidRDefault="007671AD" w:rsidP="007671AD">
            <w:pPr>
              <w:contextualSpacing/>
              <w:jc w:val="both"/>
              <w:rPr>
                <w:rFonts w:ascii="Times New Roman" w:hAnsi="Times New Roman" w:cs="Times New Roman"/>
                <w:b/>
                <w:sz w:val="20"/>
                <w:szCs w:val="20"/>
              </w:rPr>
            </w:pPr>
            <w:r w:rsidRPr="007671AD">
              <w:rPr>
                <w:rFonts w:ascii="Times New Roman" w:hAnsi="Times New Roman" w:cs="Times New Roman"/>
                <w:b/>
                <w:sz w:val="20"/>
                <w:szCs w:val="20"/>
              </w:rPr>
              <w:t>2020г.</w:t>
            </w:r>
          </w:p>
        </w:tc>
        <w:tc>
          <w:tcPr>
            <w:tcW w:w="1553" w:type="dxa"/>
          </w:tcPr>
          <w:p w:rsidR="007671AD" w:rsidRPr="007671AD" w:rsidRDefault="007671AD" w:rsidP="007671AD">
            <w:pPr>
              <w:contextualSpacing/>
              <w:jc w:val="both"/>
              <w:rPr>
                <w:rFonts w:ascii="Times New Roman" w:hAnsi="Times New Roman" w:cs="Times New Roman"/>
                <w:sz w:val="20"/>
                <w:szCs w:val="20"/>
                <w:lang w:val="en-US"/>
              </w:rPr>
            </w:pPr>
          </w:p>
        </w:tc>
      </w:tr>
      <w:tr w:rsidR="007671AD" w:rsidRPr="007671AD" w:rsidTr="007671AD">
        <w:trPr>
          <w:trHeight w:val="415"/>
        </w:trPr>
        <w:tc>
          <w:tcPr>
            <w:tcW w:w="2593" w:type="dxa"/>
          </w:tcPr>
          <w:p w:rsidR="007671AD" w:rsidRPr="007671AD" w:rsidRDefault="007671AD" w:rsidP="007671AD">
            <w:pPr>
              <w:contextualSpacing/>
              <w:rPr>
                <w:rFonts w:ascii="Times New Roman" w:hAnsi="Times New Roman" w:cs="Times New Roman"/>
                <w:b/>
                <w:sz w:val="20"/>
                <w:szCs w:val="20"/>
              </w:rPr>
            </w:pPr>
            <w:r w:rsidRPr="007671AD">
              <w:rPr>
                <w:rFonts w:ascii="Times New Roman" w:hAnsi="Times New Roman" w:cs="Times New Roman"/>
                <w:b/>
                <w:sz w:val="20"/>
                <w:szCs w:val="20"/>
              </w:rPr>
              <w:t>Всего</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317</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357</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-11,2</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В отношении родителей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286</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336</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-14,8</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Несовершеннолетних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30</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19</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+30,6</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Иных лиц</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-50</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p>
        </w:tc>
        <w:tc>
          <w:tcPr>
            <w:tcW w:w="2930" w:type="dxa"/>
          </w:tcPr>
          <w:p w:rsidR="007671AD" w:rsidRPr="007671AD" w:rsidRDefault="007671AD" w:rsidP="007671AD">
            <w:pPr>
              <w:contextualSpacing/>
              <w:jc w:val="both"/>
              <w:rPr>
                <w:rFonts w:ascii="Times New Roman" w:hAnsi="Times New Roman" w:cs="Times New Roman"/>
                <w:sz w:val="20"/>
                <w:szCs w:val="20"/>
              </w:rPr>
            </w:pPr>
          </w:p>
        </w:tc>
        <w:tc>
          <w:tcPr>
            <w:tcW w:w="2558" w:type="dxa"/>
          </w:tcPr>
          <w:p w:rsidR="007671AD" w:rsidRPr="007671AD" w:rsidRDefault="007671AD" w:rsidP="007671AD">
            <w:pPr>
              <w:contextualSpacing/>
              <w:jc w:val="both"/>
              <w:rPr>
                <w:rFonts w:ascii="Times New Roman" w:hAnsi="Times New Roman" w:cs="Times New Roman"/>
                <w:sz w:val="20"/>
                <w:szCs w:val="20"/>
              </w:rPr>
            </w:pPr>
          </w:p>
        </w:tc>
        <w:tc>
          <w:tcPr>
            <w:tcW w:w="1553" w:type="dxa"/>
          </w:tcPr>
          <w:p w:rsidR="007671AD" w:rsidRPr="007671AD" w:rsidRDefault="007671AD" w:rsidP="007671AD">
            <w:pPr>
              <w:contextualSpacing/>
              <w:jc w:val="both"/>
              <w:rPr>
                <w:rFonts w:ascii="Times New Roman" w:hAnsi="Times New Roman" w:cs="Times New Roman"/>
                <w:sz w:val="20"/>
                <w:szCs w:val="20"/>
              </w:rPr>
            </w:pPr>
          </w:p>
        </w:tc>
      </w:tr>
      <w:tr w:rsidR="007671AD" w:rsidRPr="007671AD" w:rsidTr="007671AD">
        <w:tc>
          <w:tcPr>
            <w:tcW w:w="9634" w:type="dxa"/>
            <w:gridSpan w:val="4"/>
          </w:tcPr>
          <w:p w:rsidR="007671AD" w:rsidRPr="007671AD" w:rsidRDefault="007671AD" w:rsidP="007671AD">
            <w:pPr>
              <w:contextualSpacing/>
              <w:jc w:val="center"/>
              <w:rPr>
                <w:rFonts w:ascii="Times New Roman" w:hAnsi="Times New Roman" w:cs="Times New Roman"/>
                <w:b/>
                <w:sz w:val="20"/>
                <w:szCs w:val="20"/>
              </w:rPr>
            </w:pPr>
            <w:r w:rsidRPr="007671AD">
              <w:rPr>
                <w:rFonts w:ascii="Times New Roman" w:hAnsi="Times New Roman" w:cs="Times New Roman"/>
                <w:b/>
                <w:sz w:val="20"/>
                <w:szCs w:val="20"/>
              </w:rPr>
              <w:t>Рассмотрено протоколов</w:t>
            </w:r>
          </w:p>
          <w:p w:rsidR="007671AD" w:rsidRPr="007671AD" w:rsidRDefault="007671AD" w:rsidP="007671AD">
            <w:pPr>
              <w:contextualSpacing/>
              <w:jc w:val="both"/>
              <w:rPr>
                <w:rFonts w:ascii="Times New Roman" w:hAnsi="Times New Roman" w:cs="Times New Roman"/>
                <w:sz w:val="20"/>
                <w:szCs w:val="20"/>
              </w:rPr>
            </w:pPr>
          </w:p>
        </w:tc>
      </w:tr>
      <w:tr w:rsidR="007671AD" w:rsidRPr="007671AD" w:rsidTr="007671AD">
        <w:tc>
          <w:tcPr>
            <w:tcW w:w="2593" w:type="dxa"/>
          </w:tcPr>
          <w:p w:rsidR="007671AD" w:rsidRPr="007671AD" w:rsidRDefault="007671AD" w:rsidP="007671AD">
            <w:pPr>
              <w:contextualSpacing/>
              <w:rPr>
                <w:rFonts w:ascii="Times New Roman" w:hAnsi="Times New Roman" w:cs="Times New Roman"/>
                <w:b/>
                <w:sz w:val="20"/>
                <w:szCs w:val="20"/>
              </w:rPr>
            </w:pPr>
            <w:r w:rsidRPr="007671AD">
              <w:rPr>
                <w:rFonts w:ascii="Times New Roman" w:hAnsi="Times New Roman" w:cs="Times New Roman"/>
                <w:b/>
                <w:sz w:val="20"/>
                <w:szCs w:val="20"/>
              </w:rPr>
              <w:t>Всего</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318</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366</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-13,1</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В отношении родителей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288</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345</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-16,5</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Несовершеннолетних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29</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19</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+34,4</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Иных лиц</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-50</w:t>
            </w:r>
          </w:p>
        </w:tc>
      </w:tr>
      <w:tr w:rsidR="007671AD" w:rsidRPr="007671AD" w:rsidTr="007671AD">
        <w:trPr>
          <w:trHeight w:val="451"/>
        </w:trPr>
        <w:tc>
          <w:tcPr>
            <w:tcW w:w="9634" w:type="dxa"/>
            <w:gridSpan w:val="4"/>
          </w:tcPr>
          <w:p w:rsidR="007671AD" w:rsidRPr="007671AD" w:rsidRDefault="007671AD" w:rsidP="007671AD">
            <w:pPr>
              <w:contextualSpacing/>
              <w:jc w:val="center"/>
              <w:rPr>
                <w:rFonts w:ascii="Times New Roman" w:hAnsi="Times New Roman" w:cs="Times New Roman"/>
                <w:b/>
                <w:sz w:val="20"/>
                <w:szCs w:val="20"/>
              </w:rPr>
            </w:pPr>
            <w:r w:rsidRPr="007671AD">
              <w:rPr>
                <w:rFonts w:ascii="Times New Roman" w:hAnsi="Times New Roman" w:cs="Times New Roman"/>
                <w:b/>
                <w:sz w:val="20"/>
                <w:szCs w:val="20"/>
              </w:rPr>
              <w:t xml:space="preserve">Меры воздействия принятые к родителям </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Предупреждение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83</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116</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-28,4</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Штраф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185</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207</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-10,6</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Сумма</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62500</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48800</w:t>
            </w:r>
          </w:p>
        </w:tc>
        <w:tc>
          <w:tcPr>
            <w:tcW w:w="1553" w:type="dxa"/>
          </w:tcPr>
          <w:p w:rsidR="007671AD" w:rsidRPr="007671AD" w:rsidRDefault="007671AD" w:rsidP="007671AD">
            <w:pPr>
              <w:contextualSpacing/>
              <w:jc w:val="both"/>
              <w:rPr>
                <w:rFonts w:ascii="Times New Roman" w:hAnsi="Times New Roman" w:cs="Times New Roman"/>
                <w:sz w:val="20"/>
                <w:szCs w:val="20"/>
              </w:rPr>
            </w:pP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Взыскано с родителей и иных лиц</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111 на сумму 35000</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118 на сумму 27500</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-5,9</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Не оплачено, направлено в ССП</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74 на сумму 27500</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89 на сумму 14600</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-16,8</w:t>
            </w:r>
          </w:p>
        </w:tc>
      </w:tr>
      <w:tr w:rsidR="007671AD" w:rsidRPr="007671AD" w:rsidTr="007671AD">
        <w:tc>
          <w:tcPr>
            <w:tcW w:w="9634" w:type="dxa"/>
            <w:gridSpan w:val="4"/>
          </w:tcPr>
          <w:p w:rsidR="007671AD" w:rsidRPr="007671AD" w:rsidRDefault="007671AD" w:rsidP="007671AD">
            <w:pPr>
              <w:contextualSpacing/>
              <w:jc w:val="center"/>
              <w:rPr>
                <w:rFonts w:ascii="Times New Roman" w:hAnsi="Times New Roman" w:cs="Times New Roman"/>
                <w:b/>
                <w:sz w:val="20"/>
                <w:szCs w:val="20"/>
              </w:rPr>
            </w:pPr>
            <w:r w:rsidRPr="007671AD">
              <w:rPr>
                <w:rFonts w:ascii="Times New Roman" w:hAnsi="Times New Roman" w:cs="Times New Roman"/>
                <w:b/>
                <w:sz w:val="20"/>
                <w:szCs w:val="20"/>
              </w:rPr>
              <w:t xml:space="preserve">Меры воздействия принятые к несовершеннолетним </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Предупреждение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6</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+50</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Штраф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18</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13</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+27,7</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Сумма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28800</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44300</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-34,9</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Взыскано с несовершеннолетних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13 на сумму 20250</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5 на сумму 8000</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+61.5</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Не оплачено, направлено в ССП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 на сумму 500</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8 на сумму 36300</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-87,5</w:t>
            </w:r>
          </w:p>
        </w:tc>
      </w:tr>
      <w:tr w:rsidR="007671AD" w:rsidRPr="007671AD" w:rsidTr="007671AD">
        <w:tc>
          <w:tcPr>
            <w:tcW w:w="9634" w:type="dxa"/>
            <w:gridSpan w:val="4"/>
          </w:tcPr>
          <w:p w:rsidR="007671AD" w:rsidRPr="007671AD" w:rsidRDefault="007671AD" w:rsidP="007671AD">
            <w:pPr>
              <w:contextualSpacing/>
              <w:jc w:val="center"/>
              <w:rPr>
                <w:rFonts w:ascii="Times New Roman" w:hAnsi="Times New Roman" w:cs="Times New Roman"/>
                <w:sz w:val="20"/>
                <w:szCs w:val="20"/>
              </w:rPr>
            </w:pPr>
            <w:r w:rsidRPr="007671AD">
              <w:rPr>
                <w:rFonts w:ascii="Times New Roman" w:hAnsi="Times New Roman" w:cs="Times New Roman"/>
                <w:b/>
                <w:sz w:val="20"/>
                <w:szCs w:val="20"/>
              </w:rPr>
              <w:t>Меры воздействия принятые к иным лицам</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Штраф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Сумма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1500</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3000</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Оплачено </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Не оплачено, направлены в ССП</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0</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1 на сумму 1500 </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w:t>
            </w:r>
          </w:p>
        </w:tc>
      </w:tr>
      <w:tr w:rsidR="007671AD" w:rsidRPr="007671AD" w:rsidTr="007671AD">
        <w:tc>
          <w:tcPr>
            <w:tcW w:w="9634" w:type="dxa"/>
            <w:gridSpan w:val="4"/>
          </w:tcPr>
          <w:p w:rsidR="007671AD" w:rsidRPr="007671AD" w:rsidRDefault="007671AD" w:rsidP="007671AD">
            <w:pPr>
              <w:contextualSpacing/>
              <w:jc w:val="center"/>
              <w:rPr>
                <w:rFonts w:ascii="Times New Roman" w:hAnsi="Times New Roman" w:cs="Times New Roman"/>
                <w:b/>
                <w:sz w:val="20"/>
                <w:szCs w:val="20"/>
              </w:rPr>
            </w:pPr>
            <w:r w:rsidRPr="007671AD">
              <w:rPr>
                <w:rFonts w:ascii="Times New Roman" w:hAnsi="Times New Roman" w:cs="Times New Roman"/>
                <w:b/>
                <w:sz w:val="20"/>
                <w:szCs w:val="20"/>
              </w:rPr>
              <w:t>Прекращено протоколов об административном правонарушении</w:t>
            </w:r>
          </w:p>
        </w:tc>
      </w:tr>
      <w:tr w:rsidR="007671AD" w:rsidRPr="007671AD" w:rsidTr="007671AD">
        <w:tc>
          <w:tcPr>
            <w:tcW w:w="9634" w:type="dxa"/>
            <w:gridSpan w:val="4"/>
          </w:tcPr>
          <w:p w:rsidR="007671AD" w:rsidRPr="007671AD" w:rsidRDefault="007671AD" w:rsidP="007671AD">
            <w:pPr>
              <w:contextualSpacing/>
              <w:jc w:val="center"/>
              <w:rPr>
                <w:rFonts w:ascii="Times New Roman" w:hAnsi="Times New Roman" w:cs="Times New Roman"/>
                <w:b/>
                <w:sz w:val="20"/>
                <w:szCs w:val="20"/>
              </w:rPr>
            </w:pP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Всего:</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24</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21</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-53,1</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lastRenderedPageBreak/>
              <w:t>На родителей</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19</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18</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-53,6</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Из них</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 xml:space="preserve">17 за истечением срока давности </w:t>
            </w:r>
          </w:p>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 за отсутствием состава адм. правонарушения</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13 за истечением срока давности</w:t>
            </w:r>
          </w:p>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5 за отсутствием состава адм.правонарушения</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-65,7</w:t>
            </w:r>
          </w:p>
          <w:p w:rsidR="007671AD" w:rsidRPr="007671AD" w:rsidRDefault="007671AD" w:rsidP="007671AD">
            <w:pPr>
              <w:contextualSpacing/>
              <w:jc w:val="both"/>
              <w:rPr>
                <w:rFonts w:ascii="Times New Roman" w:hAnsi="Times New Roman" w:cs="Times New Roman"/>
                <w:sz w:val="20"/>
                <w:szCs w:val="20"/>
              </w:rPr>
            </w:pPr>
          </w:p>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+16,6</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На несовершеннолетних</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5</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w:t>
            </w:r>
          </w:p>
        </w:tc>
        <w:tc>
          <w:tcPr>
            <w:tcW w:w="155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-50</w:t>
            </w:r>
          </w:p>
        </w:tc>
      </w:tr>
      <w:tr w:rsidR="007671AD" w:rsidRPr="007671AD" w:rsidTr="007671AD">
        <w:tc>
          <w:tcPr>
            <w:tcW w:w="2593"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Из них</w:t>
            </w:r>
          </w:p>
        </w:tc>
        <w:tc>
          <w:tcPr>
            <w:tcW w:w="2930"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 истекли сроки</w:t>
            </w:r>
          </w:p>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2отсут.состава</w:t>
            </w:r>
          </w:p>
        </w:tc>
        <w:tc>
          <w:tcPr>
            <w:tcW w:w="2558" w:type="dxa"/>
          </w:tcPr>
          <w:p w:rsidR="007671AD" w:rsidRPr="007671AD" w:rsidRDefault="007671AD" w:rsidP="007671AD">
            <w:pPr>
              <w:contextualSpacing/>
              <w:jc w:val="both"/>
              <w:rPr>
                <w:rFonts w:ascii="Times New Roman" w:hAnsi="Times New Roman" w:cs="Times New Roman"/>
                <w:sz w:val="20"/>
                <w:szCs w:val="20"/>
              </w:rPr>
            </w:pPr>
            <w:r w:rsidRPr="007671AD">
              <w:rPr>
                <w:rFonts w:ascii="Times New Roman" w:hAnsi="Times New Roman" w:cs="Times New Roman"/>
                <w:sz w:val="20"/>
                <w:szCs w:val="20"/>
              </w:rPr>
              <w:t>3 истечением срока давности</w:t>
            </w:r>
          </w:p>
          <w:p w:rsidR="007671AD" w:rsidRPr="007671AD" w:rsidRDefault="007671AD" w:rsidP="007671AD">
            <w:pPr>
              <w:contextualSpacing/>
              <w:jc w:val="both"/>
              <w:rPr>
                <w:rFonts w:ascii="Times New Roman" w:hAnsi="Times New Roman" w:cs="Times New Roman"/>
                <w:sz w:val="20"/>
                <w:szCs w:val="20"/>
              </w:rPr>
            </w:pPr>
          </w:p>
        </w:tc>
        <w:tc>
          <w:tcPr>
            <w:tcW w:w="1553" w:type="dxa"/>
          </w:tcPr>
          <w:p w:rsidR="007671AD" w:rsidRPr="007671AD" w:rsidRDefault="007671AD" w:rsidP="007671AD">
            <w:pPr>
              <w:contextualSpacing/>
              <w:jc w:val="both"/>
              <w:rPr>
                <w:rFonts w:ascii="Times New Roman" w:hAnsi="Times New Roman" w:cs="Times New Roman"/>
                <w:sz w:val="20"/>
                <w:szCs w:val="20"/>
              </w:rPr>
            </w:pPr>
          </w:p>
        </w:tc>
      </w:tr>
    </w:tbl>
    <w:p w:rsidR="004A52F4" w:rsidRDefault="004A52F4" w:rsidP="00C23D18">
      <w:pPr>
        <w:spacing w:line="240" w:lineRule="auto"/>
        <w:contextualSpacing/>
        <w:jc w:val="both"/>
        <w:rPr>
          <w:rFonts w:ascii="Times New Roman" w:hAnsi="Times New Roman" w:cs="Times New Roman"/>
          <w:sz w:val="28"/>
          <w:szCs w:val="28"/>
        </w:rPr>
      </w:pPr>
    </w:p>
    <w:p w:rsidR="004A52F4" w:rsidRDefault="004A52F4" w:rsidP="00187456">
      <w:pPr>
        <w:spacing w:line="240" w:lineRule="auto"/>
        <w:ind w:firstLine="709"/>
        <w:contextualSpacing/>
        <w:jc w:val="both"/>
        <w:rPr>
          <w:rFonts w:ascii="Times New Roman" w:hAnsi="Times New Roman" w:cs="Times New Roman"/>
          <w:sz w:val="28"/>
          <w:szCs w:val="28"/>
        </w:rPr>
      </w:pPr>
    </w:p>
    <w:p w:rsidR="00EC395F" w:rsidRPr="00E82B67" w:rsidRDefault="00EC395F" w:rsidP="00187456">
      <w:pPr>
        <w:spacing w:line="240" w:lineRule="auto"/>
        <w:ind w:firstLine="709"/>
        <w:contextualSpacing/>
        <w:jc w:val="both"/>
        <w:rPr>
          <w:rFonts w:ascii="Times New Roman" w:hAnsi="Times New Roman" w:cs="Times New Roman"/>
          <w:bCs/>
          <w:sz w:val="28"/>
          <w:szCs w:val="28"/>
        </w:rPr>
      </w:pPr>
      <w:r w:rsidRPr="00E82B67">
        <w:rPr>
          <w:rFonts w:ascii="Times New Roman" w:hAnsi="Times New Roman" w:cs="Times New Roman"/>
          <w:sz w:val="28"/>
          <w:szCs w:val="28"/>
        </w:rPr>
        <w:t xml:space="preserve">В отчётном периоде КДН и ЗП совместно с органами системы профилактики </w:t>
      </w:r>
      <w:r w:rsidR="004A52F4" w:rsidRPr="00E82B67">
        <w:rPr>
          <w:rFonts w:ascii="Times New Roman" w:hAnsi="Times New Roman" w:cs="Times New Roman"/>
          <w:bCs/>
          <w:sz w:val="28"/>
          <w:szCs w:val="28"/>
        </w:rPr>
        <w:t xml:space="preserve">проведено </w:t>
      </w:r>
      <w:r w:rsidR="005C7748" w:rsidRPr="00E82B67">
        <w:rPr>
          <w:rFonts w:ascii="Times New Roman" w:hAnsi="Times New Roman" w:cs="Times New Roman"/>
          <w:bCs/>
          <w:sz w:val="28"/>
          <w:szCs w:val="28"/>
        </w:rPr>
        <w:t>87</w:t>
      </w:r>
      <w:r w:rsidRPr="00E82B67">
        <w:rPr>
          <w:rFonts w:ascii="Times New Roman" w:hAnsi="Times New Roman" w:cs="Times New Roman"/>
          <w:bCs/>
          <w:sz w:val="28"/>
          <w:szCs w:val="28"/>
        </w:rPr>
        <w:t xml:space="preserve"> профилактических рейдовых мероприятий, АППГ </w:t>
      </w:r>
      <w:r w:rsidR="005C7748" w:rsidRPr="00E82B67">
        <w:rPr>
          <w:rFonts w:ascii="Times New Roman" w:hAnsi="Times New Roman" w:cs="Times New Roman"/>
          <w:bCs/>
          <w:sz w:val="28"/>
          <w:szCs w:val="28"/>
        </w:rPr>
        <w:t>108</w:t>
      </w:r>
      <w:r w:rsidRPr="00E82B67">
        <w:rPr>
          <w:rFonts w:ascii="Times New Roman" w:hAnsi="Times New Roman" w:cs="Times New Roman"/>
          <w:bCs/>
          <w:sz w:val="28"/>
          <w:szCs w:val="28"/>
        </w:rPr>
        <w:t>, что на</w:t>
      </w:r>
      <w:r w:rsidR="00E82B67" w:rsidRPr="00E82B67">
        <w:rPr>
          <w:rFonts w:ascii="Times New Roman" w:hAnsi="Times New Roman" w:cs="Times New Roman"/>
          <w:bCs/>
          <w:sz w:val="28"/>
          <w:szCs w:val="28"/>
        </w:rPr>
        <w:t xml:space="preserve"> 20 % меньше АППГ</w:t>
      </w:r>
      <w:r w:rsidRPr="00E82B67">
        <w:rPr>
          <w:rFonts w:ascii="Times New Roman" w:hAnsi="Times New Roman" w:cs="Times New Roman"/>
          <w:bCs/>
          <w:sz w:val="28"/>
          <w:szCs w:val="28"/>
        </w:rPr>
        <w:t>. Рейды проводились по семьям и несовершеннолетним, предположительно находящимся в СОП, по семьям и несовершеннолетним состоящих на учете в Банке данных СОП, по соблюдению «Комендантского часа»</w:t>
      </w:r>
      <w:r w:rsidR="00E82B67" w:rsidRPr="00E82B67">
        <w:rPr>
          <w:rFonts w:ascii="Times New Roman" w:hAnsi="Times New Roman" w:cs="Times New Roman"/>
          <w:bCs/>
          <w:sz w:val="28"/>
          <w:szCs w:val="28"/>
        </w:rPr>
        <w:t>, по водным объектам, по опасным местам и т.д.</w:t>
      </w:r>
    </w:p>
    <w:p w:rsidR="00E82B67" w:rsidRDefault="00634C1B" w:rsidP="00E82B67">
      <w:pPr>
        <w:spacing w:line="240" w:lineRule="auto"/>
        <w:ind w:firstLine="709"/>
        <w:contextualSpacing/>
        <w:jc w:val="both"/>
        <w:rPr>
          <w:rFonts w:ascii="Times New Roman" w:hAnsi="Times New Roman" w:cs="Times New Roman"/>
          <w:sz w:val="28"/>
          <w:szCs w:val="28"/>
        </w:rPr>
      </w:pPr>
      <w:r w:rsidRPr="00E82B67">
        <w:rPr>
          <w:rFonts w:ascii="Times New Roman" w:hAnsi="Times New Roman" w:cs="Times New Roman"/>
          <w:bCs/>
          <w:sz w:val="28"/>
          <w:szCs w:val="28"/>
        </w:rPr>
        <w:t xml:space="preserve">За отчетный период комиссией по делам несовершеннолетних направлено </w:t>
      </w:r>
      <w:r w:rsidR="00E82B67" w:rsidRPr="00E82B67">
        <w:rPr>
          <w:rFonts w:ascii="Times New Roman" w:hAnsi="Times New Roman" w:cs="Times New Roman"/>
          <w:bCs/>
          <w:sz w:val="28"/>
          <w:szCs w:val="28"/>
        </w:rPr>
        <w:t>31</w:t>
      </w:r>
      <w:r w:rsidRPr="00E82B67">
        <w:rPr>
          <w:rFonts w:ascii="Times New Roman" w:hAnsi="Times New Roman" w:cs="Times New Roman"/>
          <w:bCs/>
          <w:sz w:val="28"/>
          <w:szCs w:val="28"/>
        </w:rPr>
        <w:t xml:space="preserve"> информаци</w:t>
      </w:r>
      <w:r w:rsidR="00E82B67" w:rsidRPr="00E82B67">
        <w:rPr>
          <w:rFonts w:ascii="Times New Roman" w:hAnsi="Times New Roman" w:cs="Times New Roman"/>
          <w:bCs/>
          <w:sz w:val="28"/>
          <w:szCs w:val="28"/>
        </w:rPr>
        <w:t>я</w:t>
      </w:r>
      <w:r w:rsidRPr="00E82B67">
        <w:rPr>
          <w:rFonts w:ascii="Times New Roman" w:hAnsi="Times New Roman" w:cs="Times New Roman"/>
          <w:bCs/>
          <w:sz w:val="28"/>
          <w:szCs w:val="28"/>
        </w:rPr>
        <w:t xml:space="preserve"> в органы профилактики</w:t>
      </w:r>
      <w:r w:rsidR="00E82B67" w:rsidRPr="00E82B67">
        <w:rPr>
          <w:rFonts w:ascii="Times New Roman" w:hAnsi="Times New Roman" w:cs="Times New Roman"/>
          <w:bCs/>
          <w:sz w:val="28"/>
          <w:szCs w:val="28"/>
        </w:rPr>
        <w:t>, АППГ 43</w:t>
      </w:r>
      <w:r w:rsidRPr="00E82B67">
        <w:rPr>
          <w:rFonts w:ascii="Times New Roman" w:hAnsi="Times New Roman" w:cs="Times New Roman"/>
          <w:bCs/>
          <w:sz w:val="28"/>
          <w:szCs w:val="28"/>
        </w:rPr>
        <w:t xml:space="preserve">.  Рассмотрены на заседаниях комиссии </w:t>
      </w:r>
      <w:r w:rsidR="00E82B67" w:rsidRPr="00E82B67">
        <w:rPr>
          <w:rFonts w:ascii="Times New Roman" w:hAnsi="Times New Roman" w:cs="Times New Roman"/>
          <w:bCs/>
          <w:sz w:val="28"/>
          <w:szCs w:val="28"/>
        </w:rPr>
        <w:t>44</w:t>
      </w:r>
      <w:r w:rsidRPr="00E82B67">
        <w:rPr>
          <w:rFonts w:ascii="Times New Roman" w:hAnsi="Times New Roman" w:cs="Times New Roman"/>
          <w:bCs/>
          <w:sz w:val="28"/>
          <w:szCs w:val="28"/>
        </w:rPr>
        <w:t xml:space="preserve"> вопроса защиты прав </w:t>
      </w:r>
      <w:r w:rsidR="00E82B67" w:rsidRPr="00E82B67">
        <w:rPr>
          <w:rFonts w:ascii="Times New Roman" w:hAnsi="Times New Roman" w:cs="Times New Roman"/>
          <w:bCs/>
          <w:sz w:val="28"/>
          <w:szCs w:val="28"/>
        </w:rPr>
        <w:t>несовершеннолетних и вынесено 70</w:t>
      </w:r>
      <w:r w:rsidRPr="00E82B67">
        <w:rPr>
          <w:rFonts w:ascii="Times New Roman" w:hAnsi="Times New Roman" w:cs="Times New Roman"/>
          <w:bCs/>
          <w:sz w:val="28"/>
          <w:szCs w:val="28"/>
        </w:rPr>
        <w:t xml:space="preserve"> поручения (рекомендации) в адрес руководителей органов профилактики Аларского района. Рассмотрено </w:t>
      </w:r>
      <w:r w:rsidR="00E82B67" w:rsidRPr="00E82B67">
        <w:rPr>
          <w:rFonts w:ascii="Times New Roman" w:hAnsi="Times New Roman" w:cs="Times New Roman"/>
          <w:bCs/>
          <w:sz w:val="28"/>
          <w:szCs w:val="28"/>
        </w:rPr>
        <w:t>327</w:t>
      </w:r>
      <w:r w:rsidRPr="00E82B67">
        <w:rPr>
          <w:rFonts w:ascii="Times New Roman" w:hAnsi="Times New Roman" w:cs="Times New Roman"/>
          <w:bCs/>
          <w:sz w:val="28"/>
          <w:szCs w:val="28"/>
        </w:rPr>
        <w:t xml:space="preserve"> вопросов о деятельности  субъектов профилактики, из них </w:t>
      </w:r>
      <w:r w:rsidR="00E82B67" w:rsidRPr="00E82B67">
        <w:rPr>
          <w:rFonts w:ascii="Times New Roman" w:hAnsi="Times New Roman" w:cs="Times New Roman"/>
          <w:bCs/>
          <w:sz w:val="28"/>
          <w:szCs w:val="28"/>
        </w:rPr>
        <w:t>292</w:t>
      </w:r>
      <w:r w:rsidRPr="00E82B67">
        <w:rPr>
          <w:rFonts w:ascii="Times New Roman" w:hAnsi="Times New Roman" w:cs="Times New Roman"/>
          <w:bCs/>
          <w:sz w:val="28"/>
          <w:szCs w:val="28"/>
        </w:rPr>
        <w:t xml:space="preserve"> по организации и проведению ИПР в отношении несовершеннолетних и семей, состоящи</w:t>
      </w:r>
      <w:r w:rsidR="00E82B67" w:rsidRPr="00E82B67">
        <w:rPr>
          <w:rFonts w:ascii="Times New Roman" w:hAnsi="Times New Roman" w:cs="Times New Roman"/>
          <w:bCs/>
          <w:sz w:val="28"/>
          <w:szCs w:val="28"/>
        </w:rPr>
        <w:t>х на учете в Банке данных СОП, 15</w:t>
      </w:r>
      <w:r w:rsidRPr="00E82B67">
        <w:rPr>
          <w:rFonts w:ascii="Times New Roman" w:hAnsi="Times New Roman" w:cs="Times New Roman"/>
          <w:bCs/>
          <w:sz w:val="28"/>
          <w:szCs w:val="28"/>
        </w:rPr>
        <w:t xml:space="preserve"> вопроса по защите прав несовершеннолетних, </w:t>
      </w:r>
      <w:r w:rsidR="00E82B67" w:rsidRPr="00E82B67">
        <w:rPr>
          <w:rFonts w:ascii="Times New Roman" w:hAnsi="Times New Roman" w:cs="Times New Roman"/>
          <w:bCs/>
          <w:sz w:val="28"/>
          <w:szCs w:val="28"/>
        </w:rPr>
        <w:t>20</w:t>
      </w:r>
      <w:r w:rsidRPr="00E82B67">
        <w:rPr>
          <w:rFonts w:ascii="Times New Roman" w:hAnsi="Times New Roman" w:cs="Times New Roman"/>
          <w:bCs/>
          <w:sz w:val="28"/>
          <w:szCs w:val="28"/>
        </w:rPr>
        <w:t xml:space="preserve"> иных вопросов.    </w:t>
      </w:r>
    </w:p>
    <w:p w:rsidR="00EC395F" w:rsidRPr="00492959" w:rsidRDefault="00634C1B" w:rsidP="00E82B67">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Между к</w:t>
      </w:r>
      <w:r w:rsidR="00EC395F" w:rsidRPr="00492959">
        <w:rPr>
          <w:rFonts w:ascii="Times New Roman" w:hAnsi="Times New Roman" w:cs="Times New Roman"/>
          <w:sz w:val="28"/>
          <w:szCs w:val="28"/>
        </w:rPr>
        <w:t>омиссией и субъектами профилактики проведены сверки</w:t>
      </w:r>
      <w:r w:rsidR="00E82B67">
        <w:rPr>
          <w:rFonts w:ascii="Times New Roman" w:hAnsi="Times New Roman" w:cs="Times New Roman"/>
          <w:sz w:val="28"/>
          <w:szCs w:val="28"/>
        </w:rPr>
        <w:t>, всего 26, АППГ 30</w:t>
      </w:r>
      <w:r w:rsidR="00EC395F" w:rsidRPr="00492959">
        <w:rPr>
          <w:rFonts w:ascii="Times New Roman" w:hAnsi="Times New Roman" w:cs="Times New Roman"/>
          <w:sz w:val="28"/>
          <w:szCs w:val="28"/>
        </w:rPr>
        <w:t>:</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КДН и ЗП Аларскогот района с ГДН ОП, Комитетом по образованию по учету несовершеннолетних состоящих ГДН ОП-2 МО МВД России «Черемховский», Комитетом по образованию (ВШУ), КДН (БД СОП)</w:t>
      </w:r>
      <w:r w:rsidR="00E82B67">
        <w:rPr>
          <w:rFonts w:ascii="Times New Roman" w:hAnsi="Times New Roman" w:cs="Times New Roman"/>
          <w:sz w:val="28"/>
          <w:szCs w:val="28"/>
        </w:rPr>
        <w:t xml:space="preserve"> 4</w:t>
      </w:r>
      <w:r w:rsidRPr="00492959">
        <w:rPr>
          <w:rFonts w:ascii="Times New Roman" w:hAnsi="Times New Roman" w:cs="Times New Roman"/>
          <w:sz w:val="28"/>
          <w:szCs w:val="28"/>
        </w:rPr>
        <w:t xml:space="preserve">; </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КДН и ЗП Аларского района с ОП МВД России "Черемховский по поступившим протоколам об административных правонарушениях, отказным материалам и прекращенным уголовным делам</w:t>
      </w:r>
      <w:r w:rsidR="00E82B67">
        <w:rPr>
          <w:rFonts w:ascii="Times New Roman" w:hAnsi="Times New Roman" w:cs="Times New Roman"/>
          <w:sz w:val="28"/>
          <w:szCs w:val="28"/>
        </w:rPr>
        <w:t xml:space="preserve"> -4</w:t>
      </w:r>
      <w:r w:rsidRPr="00492959">
        <w:rPr>
          <w:rFonts w:ascii="Times New Roman" w:hAnsi="Times New Roman" w:cs="Times New Roman"/>
          <w:sz w:val="28"/>
          <w:szCs w:val="28"/>
        </w:rPr>
        <w:t xml:space="preserve">; </w:t>
      </w:r>
    </w:p>
    <w:p w:rsidR="00E82B67"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КДН и ЗП с ОГКУ СО «ЦСПСиД по Аларскому району» по учету несовершеннолетних и семей, находящихся в социально опасном положении</w:t>
      </w:r>
      <w:r w:rsidR="00E82B67">
        <w:rPr>
          <w:rFonts w:ascii="Times New Roman" w:hAnsi="Times New Roman" w:cs="Times New Roman"/>
          <w:sz w:val="28"/>
          <w:szCs w:val="28"/>
        </w:rPr>
        <w:t xml:space="preserve"> -4</w:t>
      </w:r>
      <w:r w:rsidRPr="00492959">
        <w:rPr>
          <w:rFonts w:ascii="Times New Roman" w:hAnsi="Times New Roman" w:cs="Times New Roman"/>
          <w:sz w:val="28"/>
          <w:szCs w:val="28"/>
        </w:rPr>
        <w:t>,</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 - КДН и ЗП и Службы судебных приставов по наложенным и взысканным штрафам</w:t>
      </w:r>
      <w:r w:rsidR="00E82B67">
        <w:rPr>
          <w:rFonts w:ascii="Times New Roman" w:hAnsi="Times New Roman" w:cs="Times New Roman"/>
          <w:sz w:val="28"/>
          <w:szCs w:val="28"/>
        </w:rPr>
        <w:t xml:space="preserve"> -2</w:t>
      </w:r>
      <w:r w:rsidRPr="00492959">
        <w:rPr>
          <w:rFonts w:ascii="Times New Roman" w:hAnsi="Times New Roman" w:cs="Times New Roman"/>
          <w:sz w:val="28"/>
          <w:szCs w:val="28"/>
        </w:rPr>
        <w:t>.</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КДН и ЗП с УИИ по несовершеннолетним, осужденным к условной мере наказания</w:t>
      </w:r>
      <w:r w:rsidR="00E82B67">
        <w:rPr>
          <w:rFonts w:ascii="Times New Roman" w:hAnsi="Times New Roman" w:cs="Times New Roman"/>
          <w:sz w:val="28"/>
          <w:szCs w:val="28"/>
        </w:rPr>
        <w:t xml:space="preserve"> -4</w:t>
      </w:r>
      <w:r w:rsidRPr="00492959">
        <w:rPr>
          <w:rFonts w:ascii="Times New Roman" w:hAnsi="Times New Roman" w:cs="Times New Roman"/>
          <w:sz w:val="28"/>
          <w:szCs w:val="28"/>
        </w:rPr>
        <w:t>.</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КДН и ЗП с Межрайонным следственным комитетом по отказным и прекращенным уголовным делам в отношении несовершеннолетних</w:t>
      </w:r>
      <w:r w:rsidR="00E82B67">
        <w:rPr>
          <w:rFonts w:ascii="Times New Roman" w:hAnsi="Times New Roman" w:cs="Times New Roman"/>
          <w:sz w:val="28"/>
          <w:szCs w:val="28"/>
        </w:rPr>
        <w:t xml:space="preserve"> - 4</w:t>
      </w:r>
      <w:r w:rsidRPr="00492959">
        <w:rPr>
          <w:rFonts w:ascii="Times New Roman" w:hAnsi="Times New Roman" w:cs="Times New Roman"/>
          <w:sz w:val="28"/>
          <w:szCs w:val="28"/>
        </w:rPr>
        <w:t xml:space="preserve">. </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КДН и ЗП с образовательными учреждениями района об учащихся, состоящих на учетах в органах системы профилактики Аларского района</w:t>
      </w:r>
      <w:r w:rsidR="00E82B67">
        <w:rPr>
          <w:rFonts w:ascii="Times New Roman" w:hAnsi="Times New Roman" w:cs="Times New Roman"/>
          <w:sz w:val="28"/>
          <w:szCs w:val="28"/>
        </w:rPr>
        <w:t xml:space="preserve"> -4</w:t>
      </w:r>
      <w:r w:rsidRPr="00492959">
        <w:rPr>
          <w:rFonts w:ascii="Times New Roman" w:hAnsi="Times New Roman" w:cs="Times New Roman"/>
          <w:sz w:val="28"/>
          <w:szCs w:val="28"/>
        </w:rPr>
        <w:t xml:space="preserve">.    </w:t>
      </w:r>
    </w:p>
    <w:p w:rsidR="00EC395F" w:rsidRPr="00492959" w:rsidRDefault="00EC395F"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lastRenderedPageBreak/>
        <w:t xml:space="preserve">           Вопрос «О состоянии преступлений и правонарушений среди несовершеннолетних, рассматривается ежемесячно на заседании комиссии. </w:t>
      </w:r>
    </w:p>
    <w:p w:rsidR="00EC395F" w:rsidRPr="00492959" w:rsidRDefault="00EC395F"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За период 20</w:t>
      </w:r>
      <w:r w:rsidR="004A52F4">
        <w:rPr>
          <w:rFonts w:ascii="Times New Roman" w:hAnsi="Times New Roman" w:cs="Times New Roman"/>
          <w:sz w:val="28"/>
          <w:szCs w:val="28"/>
        </w:rPr>
        <w:t>2</w:t>
      </w:r>
      <w:r w:rsidR="00E82B67">
        <w:rPr>
          <w:rFonts w:ascii="Times New Roman" w:hAnsi="Times New Roman" w:cs="Times New Roman"/>
          <w:sz w:val="28"/>
          <w:szCs w:val="28"/>
        </w:rPr>
        <w:t>1</w:t>
      </w:r>
      <w:r w:rsidRPr="00492959">
        <w:rPr>
          <w:rFonts w:ascii="Times New Roman" w:hAnsi="Times New Roman" w:cs="Times New Roman"/>
          <w:sz w:val="28"/>
          <w:szCs w:val="28"/>
        </w:rPr>
        <w:t xml:space="preserve"> года органами системы профилактики проводились </w:t>
      </w:r>
      <w:r w:rsidR="00634C1B" w:rsidRPr="00492959">
        <w:rPr>
          <w:rFonts w:ascii="Times New Roman" w:hAnsi="Times New Roman" w:cs="Times New Roman"/>
          <w:sz w:val="28"/>
          <w:szCs w:val="28"/>
        </w:rPr>
        <w:t xml:space="preserve">профилактические мероприятия </w:t>
      </w:r>
      <w:r w:rsidRPr="00492959">
        <w:rPr>
          <w:rFonts w:ascii="Times New Roman" w:hAnsi="Times New Roman" w:cs="Times New Roman"/>
          <w:sz w:val="28"/>
          <w:szCs w:val="28"/>
        </w:rPr>
        <w:t>в рамках муниципальной подпрограммы «Профилактика безнадзорности и правонарушений несовершеннолетних на 2019-2023г.г.»</w:t>
      </w:r>
      <w:r w:rsidR="00634C1B" w:rsidRPr="00492959">
        <w:rPr>
          <w:rFonts w:ascii="Times New Roman" w:hAnsi="Times New Roman" w:cs="Times New Roman"/>
          <w:sz w:val="28"/>
          <w:szCs w:val="28"/>
        </w:rPr>
        <w:t>.</w:t>
      </w:r>
    </w:p>
    <w:p w:rsidR="00EC395F" w:rsidRPr="00492959" w:rsidRDefault="00EC395F" w:rsidP="00187456">
      <w:pPr>
        <w:tabs>
          <w:tab w:val="left" w:pos="0"/>
          <w:tab w:val="left" w:pos="142"/>
        </w:tabs>
        <w:spacing w:line="240" w:lineRule="auto"/>
        <w:ind w:right="20" w:firstLine="708"/>
        <w:contextualSpacing/>
        <w:jc w:val="both"/>
        <w:rPr>
          <w:rFonts w:ascii="Times New Roman" w:hAnsi="Times New Roman" w:cs="Times New Roman"/>
          <w:b/>
          <w:sz w:val="28"/>
          <w:szCs w:val="28"/>
        </w:rPr>
      </w:pPr>
      <w:r w:rsidRPr="00492959">
        <w:rPr>
          <w:rFonts w:ascii="Times New Roman" w:hAnsi="Times New Roman" w:cs="Times New Roman"/>
          <w:sz w:val="28"/>
          <w:szCs w:val="28"/>
        </w:rPr>
        <w:t xml:space="preserve">Основное направление учреждений системы профилактики безнадзорности правонарушений несовершеннолетних в работе с семьями высокого социального риска - это сохранение биологической семьи для ребёнка и оказание всесторонней помощи семье для создания благоприятных условий проживания, воспитания и развития ребёнка. С целью оказания помощи родителям, все семьи приняты на социальный патронаж отделением помощи семьи и детям, а также ежемесячно посещаются членами КДНиЗП.  Все семьи, состоящие на учете, находятся под постоянным контролем специалистов учреждений системы профилактики, в соответствии с комплексным планом мероприятий им оказывается необходимая социальная, психологическая, юридическая помощь. </w:t>
      </w:r>
    </w:p>
    <w:p w:rsidR="004C7286" w:rsidRDefault="00FC40B4" w:rsidP="004C7286">
      <w:pPr>
        <w:tabs>
          <w:tab w:val="left" w:pos="0"/>
          <w:tab w:val="left" w:pos="142"/>
        </w:tabs>
        <w:spacing w:line="240" w:lineRule="auto"/>
        <w:ind w:right="20" w:firstLine="708"/>
        <w:contextualSpacing/>
        <w:jc w:val="both"/>
        <w:rPr>
          <w:rFonts w:ascii="Times New Roman" w:hAnsi="Times New Roman" w:cs="Times New Roman"/>
          <w:b/>
          <w:sz w:val="28"/>
          <w:szCs w:val="28"/>
        </w:rPr>
      </w:pPr>
      <w:r w:rsidRPr="00492959">
        <w:rPr>
          <w:rFonts w:ascii="Times New Roman" w:hAnsi="Times New Roman" w:cs="Times New Roman"/>
          <w:b/>
          <w:sz w:val="28"/>
          <w:szCs w:val="28"/>
        </w:rPr>
        <w:t>Глава 1. Меры принимаемые районной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w:t>
      </w:r>
      <w:r w:rsidR="00CE7944" w:rsidRPr="00492959">
        <w:rPr>
          <w:rFonts w:ascii="Times New Roman" w:hAnsi="Times New Roman" w:cs="Times New Roman"/>
          <w:b/>
          <w:sz w:val="28"/>
          <w:szCs w:val="28"/>
        </w:rPr>
        <w:t>в</w:t>
      </w:r>
      <w:r w:rsidRPr="00492959">
        <w:rPr>
          <w:rFonts w:ascii="Times New Roman" w:hAnsi="Times New Roman" w:cs="Times New Roman"/>
          <w:b/>
          <w:sz w:val="28"/>
          <w:szCs w:val="28"/>
        </w:rPr>
        <w:t>ий, способствующих этому, обеспечение защиты прав и законных интересов несовершеннолетних</w:t>
      </w:r>
      <w:r w:rsidR="006C2F69" w:rsidRPr="00492959">
        <w:rPr>
          <w:rFonts w:ascii="Times New Roman" w:hAnsi="Times New Roman" w:cs="Times New Roman"/>
          <w:b/>
          <w:sz w:val="28"/>
          <w:szCs w:val="28"/>
        </w:rPr>
        <w:t xml:space="preserve">, социально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антиобщественных действий, а также случаев склонения их к суицидальным действиям, в том числе в рамках исполнения </w:t>
      </w:r>
      <w:r w:rsidR="00857502" w:rsidRPr="00492959">
        <w:rPr>
          <w:rFonts w:ascii="Times New Roman" w:hAnsi="Times New Roman" w:cs="Times New Roman"/>
          <w:b/>
          <w:sz w:val="28"/>
          <w:szCs w:val="28"/>
        </w:rPr>
        <w:t>постановления районной комиссии по</w:t>
      </w:r>
      <w:r w:rsidRPr="00492959">
        <w:rPr>
          <w:rFonts w:ascii="Times New Roman" w:hAnsi="Times New Roman" w:cs="Times New Roman"/>
          <w:b/>
          <w:sz w:val="28"/>
          <w:szCs w:val="28"/>
        </w:rPr>
        <w:t xml:space="preserve">   делам несовершеннолетних</w:t>
      </w:r>
      <w:r w:rsidR="006C2F69" w:rsidRPr="00492959">
        <w:rPr>
          <w:rFonts w:ascii="Times New Roman" w:hAnsi="Times New Roman" w:cs="Times New Roman"/>
          <w:b/>
          <w:sz w:val="28"/>
          <w:szCs w:val="28"/>
        </w:rPr>
        <w:t>.</w:t>
      </w:r>
    </w:p>
    <w:p w:rsidR="00E82B67" w:rsidRPr="004C7286" w:rsidRDefault="004A52F4" w:rsidP="004C7286">
      <w:pPr>
        <w:tabs>
          <w:tab w:val="left" w:pos="0"/>
          <w:tab w:val="left" w:pos="142"/>
        </w:tabs>
        <w:spacing w:line="240" w:lineRule="auto"/>
        <w:ind w:right="20" w:firstLine="708"/>
        <w:contextualSpacing/>
        <w:jc w:val="both"/>
        <w:rPr>
          <w:rFonts w:ascii="Times New Roman" w:hAnsi="Times New Roman" w:cs="Times New Roman"/>
          <w:b/>
          <w:sz w:val="28"/>
          <w:szCs w:val="28"/>
        </w:rPr>
      </w:pPr>
      <w:r w:rsidRPr="00E82B67">
        <w:rPr>
          <w:rFonts w:ascii="Times New Roman" w:hAnsi="Times New Roman" w:cs="Times New Roman"/>
          <w:sz w:val="28"/>
          <w:szCs w:val="28"/>
        </w:rPr>
        <w:t>За период 12 месяцев 202</w:t>
      </w:r>
      <w:r w:rsidR="00E82B67" w:rsidRPr="00E82B67">
        <w:rPr>
          <w:rFonts w:ascii="Times New Roman" w:hAnsi="Times New Roman" w:cs="Times New Roman"/>
          <w:sz w:val="28"/>
          <w:szCs w:val="28"/>
        </w:rPr>
        <w:t>1</w:t>
      </w:r>
      <w:r w:rsidR="00857502" w:rsidRPr="00E82B67">
        <w:rPr>
          <w:rFonts w:ascii="Times New Roman" w:hAnsi="Times New Roman" w:cs="Times New Roman"/>
          <w:sz w:val="28"/>
          <w:szCs w:val="28"/>
        </w:rPr>
        <w:t xml:space="preserve"> года проведено 3</w:t>
      </w:r>
      <w:r w:rsidR="00E82B67" w:rsidRPr="00E82B67">
        <w:rPr>
          <w:rFonts w:ascii="Times New Roman" w:hAnsi="Times New Roman" w:cs="Times New Roman"/>
          <w:sz w:val="28"/>
          <w:szCs w:val="28"/>
        </w:rPr>
        <w:t>3</w:t>
      </w:r>
      <w:r w:rsidR="00857502" w:rsidRPr="00E82B67">
        <w:rPr>
          <w:rFonts w:ascii="Times New Roman" w:hAnsi="Times New Roman" w:cs="Times New Roman"/>
          <w:sz w:val="28"/>
          <w:szCs w:val="28"/>
        </w:rPr>
        <w:t xml:space="preserve"> заседания комиссии, в том числе </w:t>
      </w:r>
      <w:r w:rsidR="00E82B67" w:rsidRPr="00E82B67">
        <w:rPr>
          <w:rFonts w:ascii="Times New Roman" w:hAnsi="Times New Roman" w:cs="Times New Roman"/>
          <w:sz w:val="28"/>
          <w:szCs w:val="28"/>
        </w:rPr>
        <w:t>4</w:t>
      </w:r>
      <w:r w:rsidR="00857502" w:rsidRPr="00E82B67">
        <w:rPr>
          <w:rFonts w:ascii="Times New Roman" w:hAnsi="Times New Roman" w:cs="Times New Roman"/>
          <w:sz w:val="28"/>
          <w:szCs w:val="28"/>
        </w:rPr>
        <w:t xml:space="preserve"> выездных заседания, </w:t>
      </w:r>
      <w:r w:rsidR="00E82B67" w:rsidRPr="00E82B67">
        <w:rPr>
          <w:rFonts w:ascii="Times New Roman" w:hAnsi="Times New Roman" w:cs="Times New Roman"/>
          <w:sz w:val="28"/>
          <w:szCs w:val="28"/>
        </w:rPr>
        <w:t xml:space="preserve">заседания проводятся </w:t>
      </w:r>
      <w:r w:rsidR="00857502" w:rsidRPr="00E82B67">
        <w:rPr>
          <w:rFonts w:ascii="Times New Roman" w:hAnsi="Times New Roman" w:cs="Times New Roman"/>
          <w:sz w:val="28"/>
          <w:szCs w:val="28"/>
        </w:rPr>
        <w:t>с участием помощника прокурора</w:t>
      </w:r>
      <w:r w:rsidR="00E82B67" w:rsidRPr="00E82B67">
        <w:rPr>
          <w:rFonts w:ascii="Times New Roman" w:hAnsi="Times New Roman" w:cs="Times New Roman"/>
          <w:sz w:val="28"/>
          <w:szCs w:val="28"/>
        </w:rPr>
        <w:t>.</w:t>
      </w:r>
    </w:p>
    <w:p w:rsidR="00857502" w:rsidRPr="00E82B67" w:rsidRDefault="00E82B67" w:rsidP="00E82B67">
      <w:pPr>
        <w:spacing w:line="240" w:lineRule="auto"/>
        <w:ind w:firstLine="709"/>
        <w:contextualSpacing/>
        <w:jc w:val="both"/>
        <w:rPr>
          <w:rFonts w:ascii="Times New Roman" w:hAnsi="Times New Roman" w:cs="Times New Roman"/>
          <w:sz w:val="28"/>
          <w:szCs w:val="28"/>
        </w:rPr>
      </w:pPr>
      <w:r w:rsidRPr="00E82B67">
        <w:rPr>
          <w:rFonts w:ascii="Times New Roman" w:hAnsi="Times New Roman" w:cs="Times New Roman"/>
          <w:sz w:val="28"/>
          <w:szCs w:val="28"/>
        </w:rPr>
        <w:t>За о</w:t>
      </w:r>
      <w:r w:rsidR="00857502" w:rsidRPr="00E82B67">
        <w:rPr>
          <w:rFonts w:ascii="Times New Roman" w:hAnsi="Times New Roman" w:cs="Times New Roman"/>
          <w:sz w:val="28"/>
          <w:szCs w:val="28"/>
        </w:rPr>
        <w:t xml:space="preserve">тчётный период в комиссию </w:t>
      </w:r>
      <w:r w:rsidR="00857502" w:rsidRPr="00E82B67">
        <w:rPr>
          <w:rFonts w:ascii="Times New Roman" w:hAnsi="Times New Roman" w:cs="Times New Roman"/>
          <w:iCs/>
          <w:sz w:val="28"/>
          <w:szCs w:val="28"/>
        </w:rPr>
        <w:t>поступило всего документов</w:t>
      </w:r>
      <w:r w:rsidR="00857502" w:rsidRPr="00E82B67">
        <w:rPr>
          <w:rFonts w:ascii="Times New Roman" w:hAnsi="Times New Roman" w:cs="Times New Roman"/>
          <w:b/>
          <w:iCs/>
          <w:sz w:val="28"/>
          <w:szCs w:val="28"/>
        </w:rPr>
        <w:t xml:space="preserve"> - </w:t>
      </w:r>
      <w:r w:rsidR="00857502" w:rsidRPr="00E82B67">
        <w:rPr>
          <w:rFonts w:ascii="Times New Roman" w:hAnsi="Times New Roman" w:cs="Times New Roman"/>
          <w:iCs/>
          <w:sz w:val="28"/>
          <w:szCs w:val="28"/>
        </w:rPr>
        <w:t>10</w:t>
      </w:r>
      <w:r w:rsidRPr="00E82B67">
        <w:rPr>
          <w:rFonts w:ascii="Times New Roman" w:hAnsi="Times New Roman" w:cs="Times New Roman"/>
          <w:iCs/>
          <w:sz w:val="28"/>
          <w:szCs w:val="28"/>
        </w:rPr>
        <w:t>10</w:t>
      </w:r>
      <w:r w:rsidR="00857502" w:rsidRPr="00E82B67">
        <w:rPr>
          <w:rFonts w:ascii="Times New Roman" w:hAnsi="Times New Roman" w:cs="Times New Roman"/>
          <w:sz w:val="28"/>
          <w:szCs w:val="28"/>
        </w:rPr>
        <w:t>,  АППГ (</w:t>
      </w:r>
      <w:r w:rsidRPr="00E82B67">
        <w:rPr>
          <w:rFonts w:ascii="Times New Roman" w:hAnsi="Times New Roman" w:cs="Times New Roman"/>
          <w:sz w:val="28"/>
          <w:szCs w:val="28"/>
        </w:rPr>
        <w:t>991</w:t>
      </w:r>
      <w:r w:rsidR="00857502" w:rsidRPr="00E82B67">
        <w:rPr>
          <w:rFonts w:ascii="Times New Roman" w:hAnsi="Times New Roman" w:cs="Times New Roman"/>
          <w:sz w:val="28"/>
          <w:szCs w:val="28"/>
        </w:rPr>
        <w:t xml:space="preserve"> документа). Из поступивших документов: </w:t>
      </w:r>
      <w:r w:rsidRPr="00E82B67">
        <w:rPr>
          <w:rFonts w:ascii="Times New Roman" w:hAnsi="Times New Roman" w:cs="Times New Roman"/>
          <w:sz w:val="28"/>
          <w:szCs w:val="28"/>
        </w:rPr>
        <w:t>317</w:t>
      </w:r>
      <w:r w:rsidR="00857502" w:rsidRPr="00E82B67">
        <w:rPr>
          <w:rFonts w:ascii="Times New Roman" w:hAnsi="Times New Roman" w:cs="Times New Roman"/>
          <w:sz w:val="28"/>
          <w:szCs w:val="28"/>
        </w:rPr>
        <w:t xml:space="preserve"> - протоколов об административных правонарушениях (АППГ – </w:t>
      </w:r>
      <w:r w:rsidRPr="00E82B67">
        <w:rPr>
          <w:rFonts w:ascii="Times New Roman" w:hAnsi="Times New Roman" w:cs="Times New Roman"/>
          <w:sz w:val="28"/>
          <w:szCs w:val="28"/>
        </w:rPr>
        <w:t>357</w:t>
      </w:r>
      <w:r w:rsidR="00857502" w:rsidRPr="00E82B67">
        <w:rPr>
          <w:rFonts w:ascii="Times New Roman" w:hAnsi="Times New Roman" w:cs="Times New Roman"/>
          <w:sz w:val="28"/>
          <w:szCs w:val="28"/>
        </w:rPr>
        <w:t xml:space="preserve"> протоколов об административном правонарушении, у</w:t>
      </w:r>
      <w:r w:rsidRPr="00E82B67">
        <w:rPr>
          <w:rFonts w:ascii="Times New Roman" w:hAnsi="Times New Roman" w:cs="Times New Roman"/>
          <w:sz w:val="28"/>
          <w:szCs w:val="28"/>
        </w:rPr>
        <w:t xml:space="preserve">меньшилось </w:t>
      </w:r>
      <w:r w:rsidR="00857502" w:rsidRPr="00E82B67">
        <w:rPr>
          <w:rFonts w:ascii="Times New Roman" w:hAnsi="Times New Roman" w:cs="Times New Roman"/>
          <w:sz w:val="28"/>
          <w:szCs w:val="28"/>
        </w:rPr>
        <w:t>количество составленных протоколов на 1</w:t>
      </w:r>
      <w:r w:rsidRPr="00E82B67">
        <w:rPr>
          <w:rFonts w:ascii="Times New Roman" w:hAnsi="Times New Roman" w:cs="Times New Roman"/>
          <w:sz w:val="28"/>
          <w:szCs w:val="28"/>
        </w:rPr>
        <w:t>1</w:t>
      </w:r>
      <w:r w:rsidR="00857502" w:rsidRPr="00E82B67">
        <w:rPr>
          <w:rFonts w:ascii="Times New Roman" w:hAnsi="Times New Roman" w:cs="Times New Roman"/>
          <w:sz w:val="28"/>
          <w:szCs w:val="28"/>
        </w:rPr>
        <w:t>,</w:t>
      </w:r>
      <w:r w:rsidRPr="00E82B67">
        <w:rPr>
          <w:rFonts w:ascii="Times New Roman" w:hAnsi="Times New Roman" w:cs="Times New Roman"/>
          <w:sz w:val="28"/>
          <w:szCs w:val="28"/>
        </w:rPr>
        <w:t>2</w:t>
      </w:r>
      <w:r w:rsidR="00857502" w:rsidRPr="00E82B67">
        <w:rPr>
          <w:rFonts w:ascii="Times New Roman" w:hAnsi="Times New Roman" w:cs="Times New Roman"/>
          <w:sz w:val="28"/>
          <w:szCs w:val="28"/>
        </w:rPr>
        <w:t xml:space="preserve">%); материалы о применении мер </w:t>
      </w:r>
      <w:r w:rsidRPr="00E82B67">
        <w:rPr>
          <w:rFonts w:ascii="Times New Roman" w:hAnsi="Times New Roman" w:cs="Times New Roman"/>
          <w:sz w:val="28"/>
          <w:szCs w:val="28"/>
        </w:rPr>
        <w:t>воспитательного воздействия – 295</w:t>
      </w:r>
      <w:r w:rsidR="00857502" w:rsidRPr="00E82B67">
        <w:rPr>
          <w:rFonts w:ascii="Times New Roman" w:hAnsi="Times New Roman" w:cs="Times New Roman"/>
          <w:sz w:val="28"/>
          <w:szCs w:val="28"/>
        </w:rPr>
        <w:t>, что практически на</w:t>
      </w:r>
      <w:r w:rsidRPr="00E82B67">
        <w:rPr>
          <w:rFonts w:ascii="Times New Roman" w:hAnsi="Times New Roman" w:cs="Times New Roman"/>
          <w:sz w:val="28"/>
          <w:szCs w:val="28"/>
        </w:rPr>
        <w:t xml:space="preserve"> 16,9% больше АППГ </w:t>
      </w:r>
      <w:r w:rsidR="00857502" w:rsidRPr="00E82B67">
        <w:rPr>
          <w:rFonts w:ascii="Times New Roman" w:hAnsi="Times New Roman" w:cs="Times New Roman"/>
          <w:sz w:val="28"/>
          <w:szCs w:val="28"/>
        </w:rPr>
        <w:t>– 2</w:t>
      </w:r>
      <w:r w:rsidRPr="00E82B67">
        <w:rPr>
          <w:rFonts w:ascii="Times New Roman" w:hAnsi="Times New Roman" w:cs="Times New Roman"/>
          <w:sz w:val="28"/>
          <w:szCs w:val="28"/>
        </w:rPr>
        <w:t>45</w:t>
      </w:r>
      <w:r w:rsidR="00857502" w:rsidRPr="00E82B67">
        <w:rPr>
          <w:rFonts w:ascii="Times New Roman" w:hAnsi="Times New Roman" w:cs="Times New Roman"/>
          <w:sz w:val="28"/>
          <w:szCs w:val="28"/>
        </w:rPr>
        <w:t>.</w:t>
      </w:r>
    </w:p>
    <w:p w:rsidR="00E82B67" w:rsidRDefault="00857502"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В отчётном периоде представлений оботчислений, об оставлении, об уклонении из органов управления образования, </w:t>
      </w:r>
      <w:r w:rsidR="00E82B67">
        <w:rPr>
          <w:rFonts w:ascii="Times New Roman" w:hAnsi="Times New Roman" w:cs="Times New Roman"/>
          <w:sz w:val="28"/>
          <w:szCs w:val="28"/>
        </w:rPr>
        <w:t xml:space="preserve">не </w:t>
      </w:r>
      <w:r w:rsidRPr="00492959">
        <w:rPr>
          <w:rFonts w:ascii="Times New Roman" w:hAnsi="Times New Roman" w:cs="Times New Roman"/>
          <w:sz w:val="28"/>
          <w:szCs w:val="28"/>
        </w:rPr>
        <w:t>поступ</w:t>
      </w:r>
      <w:r w:rsidR="00E82B67">
        <w:rPr>
          <w:rFonts w:ascii="Times New Roman" w:hAnsi="Times New Roman" w:cs="Times New Roman"/>
          <w:sz w:val="28"/>
          <w:szCs w:val="28"/>
        </w:rPr>
        <w:t xml:space="preserve">ало. </w:t>
      </w:r>
    </w:p>
    <w:p w:rsidR="00E82B67" w:rsidRDefault="00E82B67" w:rsidP="0018745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Проведено 9 совещаний, 16 выездных родительских собраний, более 70 рейдовых мероприятий: на водных объектах, по пожарной безопасности, по соблюдению «комендантского часа», специалистами КДН собраны и вручены сладкие новогодние подарки несовершеннолетним из семей СОП,  в количества 185 штук, проведены  профилактические акции «Сохрани </w:t>
      </w:r>
      <w:r>
        <w:rPr>
          <w:rFonts w:ascii="Times New Roman" w:hAnsi="Times New Roman" w:cs="Times New Roman"/>
          <w:sz w:val="28"/>
          <w:szCs w:val="28"/>
        </w:rPr>
        <w:lastRenderedPageBreak/>
        <w:t xml:space="preserve">ребенку жизнь», «Алкоголь под контроль», «Осторожно открытое окно», «Тонкий лед», оказана помощь в ремонте печного отопления и т.д.  </w:t>
      </w:r>
    </w:p>
    <w:p w:rsidR="00C009A6" w:rsidRPr="00492959" w:rsidRDefault="00C009A6" w:rsidP="004A52F4">
      <w:pPr>
        <w:spacing w:line="240" w:lineRule="auto"/>
        <w:ind w:firstLine="709"/>
        <w:contextualSpacing/>
        <w:jc w:val="both"/>
        <w:rPr>
          <w:rFonts w:ascii="Times New Roman" w:hAnsi="Times New Roman" w:cs="Times New Roman"/>
          <w:b/>
          <w:sz w:val="28"/>
          <w:szCs w:val="28"/>
        </w:rPr>
      </w:pPr>
      <w:r w:rsidRPr="00492959">
        <w:rPr>
          <w:rFonts w:ascii="Times New Roman" w:hAnsi="Times New Roman" w:cs="Times New Roman"/>
          <w:b/>
          <w:sz w:val="28"/>
          <w:szCs w:val="28"/>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муниципального образования «Аларский район»</w:t>
      </w:r>
    </w:p>
    <w:p w:rsidR="00C009A6" w:rsidRPr="00492959" w:rsidRDefault="003B25EF" w:rsidP="00187456">
      <w:pPr>
        <w:tabs>
          <w:tab w:val="left" w:pos="0"/>
          <w:tab w:val="left" w:pos="142"/>
        </w:tabs>
        <w:spacing w:line="240" w:lineRule="auto"/>
        <w:ind w:right="20" w:firstLine="708"/>
        <w:contextualSpacing/>
        <w:jc w:val="both"/>
        <w:rPr>
          <w:rFonts w:ascii="Times New Roman" w:hAnsi="Times New Roman" w:cs="Times New Roman"/>
          <w:sz w:val="28"/>
          <w:szCs w:val="28"/>
        </w:rPr>
      </w:pPr>
      <w:r w:rsidRPr="00492959">
        <w:rPr>
          <w:rFonts w:ascii="Times New Roman" w:hAnsi="Times New Roman" w:cs="Times New Roman"/>
          <w:sz w:val="28"/>
          <w:szCs w:val="28"/>
        </w:rPr>
        <w:t>Обеспечение</w:t>
      </w:r>
      <w:r w:rsidR="00C009A6" w:rsidRPr="00492959">
        <w:rPr>
          <w:rFonts w:ascii="Times New Roman" w:hAnsi="Times New Roman" w:cs="Times New Roman"/>
          <w:sz w:val="28"/>
          <w:szCs w:val="28"/>
        </w:rPr>
        <w:t xml:space="preserve"> образовательны</w:t>
      </w:r>
      <w:r w:rsidR="00F14A45" w:rsidRPr="00492959">
        <w:rPr>
          <w:rFonts w:ascii="Times New Roman" w:hAnsi="Times New Roman" w:cs="Times New Roman"/>
          <w:sz w:val="28"/>
          <w:szCs w:val="28"/>
        </w:rPr>
        <w:t>х организаций района педагогами-</w:t>
      </w:r>
      <w:r w:rsidR="00C009A6" w:rsidRPr="00492959">
        <w:rPr>
          <w:rFonts w:ascii="Times New Roman" w:hAnsi="Times New Roman" w:cs="Times New Roman"/>
          <w:sz w:val="28"/>
          <w:szCs w:val="28"/>
        </w:rPr>
        <w:t>психологами</w:t>
      </w:r>
      <w:r w:rsidR="00F14A45" w:rsidRPr="00492959">
        <w:rPr>
          <w:rFonts w:ascii="Times New Roman" w:hAnsi="Times New Roman" w:cs="Times New Roman"/>
          <w:sz w:val="28"/>
          <w:szCs w:val="28"/>
        </w:rPr>
        <w:t>, дефектологами, логопедами</w:t>
      </w:r>
      <w:r w:rsidR="00C009A6" w:rsidRPr="00492959">
        <w:rPr>
          <w:rFonts w:ascii="Times New Roman" w:hAnsi="Times New Roman" w:cs="Times New Roman"/>
          <w:sz w:val="28"/>
          <w:szCs w:val="28"/>
        </w:rPr>
        <w:t>. Необходимо</w:t>
      </w:r>
      <w:r w:rsidR="00F14A45" w:rsidRPr="00492959">
        <w:rPr>
          <w:rFonts w:ascii="Times New Roman" w:hAnsi="Times New Roman" w:cs="Times New Roman"/>
          <w:sz w:val="28"/>
          <w:szCs w:val="28"/>
        </w:rPr>
        <w:t xml:space="preserve"> создание муниципальной психолого-педагогической службы, муниципальной ПМПК</w:t>
      </w:r>
      <w:r w:rsidR="00C009A6" w:rsidRPr="00492959">
        <w:rPr>
          <w:rFonts w:ascii="Times New Roman" w:hAnsi="Times New Roman" w:cs="Times New Roman"/>
          <w:sz w:val="28"/>
          <w:szCs w:val="28"/>
        </w:rPr>
        <w:t xml:space="preserve">. </w:t>
      </w:r>
    </w:p>
    <w:p w:rsidR="00F14A45" w:rsidRPr="00492959" w:rsidRDefault="00F14A45"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 xml:space="preserve">Проведение семинаров и тренингов с работниками учреждений культуры, </w:t>
      </w:r>
      <w:r w:rsidR="003B25EF" w:rsidRPr="00492959">
        <w:rPr>
          <w:rFonts w:ascii="Times New Roman" w:eastAsia="Times New Roman" w:hAnsi="Times New Roman" w:cs="Times New Roman"/>
          <w:sz w:val="28"/>
          <w:szCs w:val="28"/>
          <w:lang w:eastAsia="ru-RU"/>
        </w:rPr>
        <w:t xml:space="preserve">спорта, образования, </w:t>
      </w:r>
      <w:r w:rsidRPr="00492959">
        <w:rPr>
          <w:rFonts w:ascii="Times New Roman" w:eastAsia="Times New Roman" w:hAnsi="Times New Roman" w:cs="Times New Roman"/>
          <w:sz w:val="28"/>
          <w:szCs w:val="28"/>
          <w:lang w:eastAsia="ru-RU"/>
        </w:rPr>
        <w:t>занимающихся</w:t>
      </w:r>
      <w:r w:rsidR="003B25EF" w:rsidRPr="00492959">
        <w:rPr>
          <w:rFonts w:ascii="Times New Roman" w:eastAsia="Times New Roman" w:hAnsi="Times New Roman" w:cs="Times New Roman"/>
          <w:sz w:val="28"/>
          <w:szCs w:val="28"/>
          <w:lang w:eastAsia="ru-RU"/>
        </w:rPr>
        <w:t xml:space="preserve"> организацией детского досуга</w:t>
      </w:r>
      <w:r w:rsidRPr="00492959">
        <w:rPr>
          <w:rFonts w:ascii="Times New Roman" w:eastAsia="Times New Roman" w:hAnsi="Times New Roman" w:cs="Times New Roman"/>
          <w:sz w:val="28"/>
          <w:szCs w:val="28"/>
          <w:lang w:eastAsia="ru-RU"/>
        </w:rPr>
        <w:t xml:space="preserve">, с целью повышения профессионального уровня, знакомства с новыми и современными способами работы с детьми. </w:t>
      </w:r>
    </w:p>
    <w:p w:rsidR="00CC4514" w:rsidRPr="00492959" w:rsidRDefault="00F14A45"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Разработка методических пособий по различным аспектам культурно-досуговой деятельности в работе в несовершеннолетними, находящимися в социально опасном положении.</w:t>
      </w:r>
    </w:p>
    <w:p w:rsidR="003B25EF" w:rsidRPr="00492959" w:rsidRDefault="003B25EF"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hAnsi="Times New Roman"/>
          <w:sz w:val="28"/>
          <w:szCs w:val="28"/>
        </w:rPr>
        <w:t xml:space="preserve">Проведение обучающих семинаров для специалистов КДН и ЗП с обязательным участием председателей, заместителей КДН и ЗП. </w:t>
      </w:r>
    </w:p>
    <w:p w:rsidR="00CC4514" w:rsidRPr="00492959" w:rsidRDefault="00CC4514"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hAnsi="Times New Roman"/>
          <w:sz w:val="28"/>
          <w:szCs w:val="28"/>
        </w:rPr>
        <w:t>Органам профилактики</w:t>
      </w:r>
      <w:r w:rsidR="00C009A6" w:rsidRPr="00492959">
        <w:rPr>
          <w:rFonts w:ascii="Times New Roman" w:hAnsi="Times New Roman"/>
          <w:sz w:val="28"/>
          <w:szCs w:val="28"/>
        </w:rPr>
        <w:t xml:space="preserve"> принять все необходимые меры по </w:t>
      </w:r>
      <w:r w:rsidRPr="00492959">
        <w:rPr>
          <w:rFonts w:ascii="Times New Roman" w:hAnsi="Times New Roman"/>
          <w:sz w:val="28"/>
          <w:szCs w:val="28"/>
        </w:rPr>
        <w:t xml:space="preserve">обеспечению занятости </w:t>
      </w:r>
      <w:r w:rsidR="00C009A6" w:rsidRPr="00492959">
        <w:rPr>
          <w:rFonts w:ascii="Times New Roman" w:hAnsi="Times New Roman"/>
          <w:sz w:val="28"/>
          <w:szCs w:val="28"/>
        </w:rPr>
        <w:t xml:space="preserve">несовершеннолетних, состоящих на </w:t>
      </w:r>
      <w:r w:rsidR="00F14A45" w:rsidRPr="00492959">
        <w:rPr>
          <w:rFonts w:ascii="Times New Roman" w:hAnsi="Times New Roman"/>
          <w:sz w:val="28"/>
          <w:szCs w:val="28"/>
        </w:rPr>
        <w:t xml:space="preserve">профилактическом </w:t>
      </w:r>
      <w:r w:rsidR="00C009A6" w:rsidRPr="00492959">
        <w:rPr>
          <w:rFonts w:ascii="Times New Roman" w:hAnsi="Times New Roman"/>
          <w:sz w:val="28"/>
          <w:szCs w:val="28"/>
        </w:rPr>
        <w:t>учете</w:t>
      </w:r>
      <w:r w:rsidRPr="00492959">
        <w:rPr>
          <w:rFonts w:ascii="Times New Roman" w:hAnsi="Times New Roman"/>
          <w:sz w:val="28"/>
          <w:szCs w:val="28"/>
        </w:rPr>
        <w:t xml:space="preserve">, </w:t>
      </w:r>
      <w:r w:rsidR="00C009A6" w:rsidRPr="00492959">
        <w:rPr>
          <w:rFonts w:ascii="Times New Roman" w:hAnsi="Times New Roman"/>
          <w:sz w:val="28"/>
          <w:szCs w:val="28"/>
        </w:rPr>
        <w:t xml:space="preserve">во внеурочное время. </w:t>
      </w:r>
    </w:p>
    <w:p w:rsidR="00CC4514" w:rsidRDefault="00C009A6" w:rsidP="00187456">
      <w:pPr>
        <w:spacing w:after="0" w:line="240" w:lineRule="auto"/>
        <w:ind w:firstLine="567"/>
        <w:jc w:val="both"/>
        <w:rPr>
          <w:rFonts w:ascii="Times New Roman" w:hAnsi="Times New Roman"/>
          <w:sz w:val="28"/>
          <w:szCs w:val="28"/>
        </w:rPr>
      </w:pPr>
      <w:r w:rsidRPr="00492959">
        <w:rPr>
          <w:rFonts w:ascii="Times New Roman" w:hAnsi="Times New Roman"/>
          <w:sz w:val="28"/>
          <w:szCs w:val="28"/>
        </w:rPr>
        <w:t>Общественным комиссиям по делам несовершеннолетних, располо</w:t>
      </w:r>
      <w:r w:rsidR="00F14A45" w:rsidRPr="00492959">
        <w:rPr>
          <w:rFonts w:ascii="Times New Roman" w:hAnsi="Times New Roman"/>
          <w:sz w:val="28"/>
          <w:szCs w:val="28"/>
        </w:rPr>
        <w:t>женных на территориях МО района,</w:t>
      </w:r>
      <w:r w:rsidRPr="00492959">
        <w:rPr>
          <w:rFonts w:ascii="Times New Roman" w:hAnsi="Times New Roman"/>
          <w:sz w:val="28"/>
          <w:szCs w:val="28"/>
        </w:rPr>
        <w:t xml:space="preserve"> провести обследования ЖБУ проживания неблагополучных семей и семей группы риска, несов</w:t>
      </w:r>
      <w:r w:rsidR="00CC4514" w:rsidRPr="00492959">
        <w:rPr>
          <w:rFonts w:ascii="Times New Roman" w:hAnsi="Times New Roman"/>
          <w:sz w:val="28"/>
          <w:szCs w:val="28"/>
        </w:rPr>
        <w:t>ершеннолетних-правонарушителей.</w:t>
      </w:r>
    </w:p>
    <w:p w:rsidR="00E82B67" w:rsidRPr="00492959" w:rsidRDefault="00E82B67" w:rsidP="0018745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Предусмотреть дополнительные единицы для работы в КДН и ЗП. </w:t>
      </w:r>
    </w:p>
    <w:p w:rsidR="00C009A6" w:rsidRPr="00492959" w:rsidRDefault="00C009A6" w:rsidP="00187456">
      <w:pPr>
        <w:tabs>
          <w:tab w:val="left" w:pos="0"/>
          <w:tab w:val="left" w:pos="142"/>
        </w:tabs>
        <w:spacing w:after="0" w:line="240" w:lineRule="auto"/>
        <w:ind w:right="20" w:firstLine="709"/>
        <w:contextualSpacing/>
        <w:jc w:val="both"/>
        <w:rPr>
          <w:rFonts w:ascii="Times New Roman" w:hAnsi="Times New Roman"/>
          <w:sz w:val="28"/>
          <w:szCs w:val="28"/>
        </w:rPr>
      </w:pPr>
      <w:r w:rsidRPr="00492959">
        <w:rPr>
          <w:rFonts w:ascii="Times New Roman" w:hAnsi="Times New Roman"/>
          <w:b/>
          <w:sz w:val="28"/>
          <w:szCs w:val="28"/>
        </w:rPr>
        <w:t xml:space="preserve">Раздел </w:t>
      </w:r>
      <w:r w:rsidRPr="00492959">
        <w:rPr>
          <w:rFonts w:ascii="Times New Roman" w:hAnsi="Times New Roman"/>
          <w:b/>
          <w:sz w:val="28"/>
          <w:szCs w:val="28"/>
          <w:lang w:val="en-US"/>
        </w:rPr>
        <w:t>IV</w:t>
      </w:r>
      <w:r w:rsidR="003D5B2B" w:rsidRPr="00492959">
        <w:rPr>
          <w:rFonts w:ascii="Times New Roman" w:hAnsi="Times New Roman"/>
          <w:b/>
          <w:sz w:val="28"/>
          <w:szCs w:val="28"/>
        </w:rPr>
        <w:t xml:space="preserve">«О </w:t>
      </w:r>
      <w:r w:rsidRPr="00492959">
        <w:rPr>
          <w:rFonts w:ascii="Times New Roman" w:hAnsi="Times New Roman"/>
          <w:b/>
          <w:sz w:val="28"/>
          <w:szCs w:val="28"/>
        </w:rPr>
        <w:t>просветительской деятельности субъектов системы профилактики, взаимодействие с институтом гражданского общества</w:t>
      </w:r>
      <w:r w:rsidR="003D5B2B" w:rsidRPr="00492959">
        <w:rPr>
          <w:rFonts w:ascii="Times New Roman" w:hAnsi="Times New Roman"/>
          <w:b/>
          <w:sz w:val="28"/>
          <w:szCs w:val="28"/>
        </w:rPr>
        <w:t>»</w:t>
      </w:r>
      <w:r w:rsidRPr="00492959">
        <w:rPr>
          <w:rFonts w:ascii="Times New Roman" w:hAnsi="Times New Roman"/>
          <w:sz w:val="28"/>
          <w:szCs w:val="28"/>
        </w:rPr>
        <w:t xml:space="preserve">.   </w:t>
      </w:r>
    </w:p>
    <w:p w:rsidR="00782311" w:rsidRDefault="006A132A" w:rsidP="00187456">
      <w:pPr>
        <w:pStyle w:val="a7"/>
        <w:ind w:firstLine="709"/>
        <w:contextualSpacing/>
        <w:rPr>
          <w:rFonts w:ascii="Times New Roman" w:hAnsi="Times New Roman" w:cs="Times New Roman"/>
          <w:sz w:val="28"/>
          <w:szCs w:val="28"/>
        </w:rPr>
      </w:pPr>
      <w:r>
        <w:rPr>
          <w:rFonts w:ascii="Times New Roman" w:hAnsi="Times New Roman" w:cs="Times New Roman"/>
          <w:sz w:val="28"/>
          <w:szCs w:val="28"/>
        </w:rPr>
        <w:t>За отчетный период 202</w:t>
      </w:r>
      <w:r w:rsidR="00045125">
        <w:rPr>
          <w:rFonts w:ascii="Times New Roman" w:hAnsi="Times New Roman" w:cs="Times New Roman"/>
          <w:sz w:val="28"/>
          <w:szCs w:val="28"/>
        </w:rPr>
        <w:t>1</w:t>
      </w:r>
      <w:r>
        <w:rPr>
          <w:rFonts w:ascii="Times New Roman" w:hAnsi="Times New Roman" w:cs="Times New Roman"/>
          <w:sz w:val="28"/>
          <w:szCs w:val="28"/>
        </w:rPr>
        <w:t xml:space="preserve"> года комиссией по делам несовершеннолетних и защите их прав в МО «Аларский район» проведены обучающие и организационные совещания по проведению и организации ИПР с семьями СОП и несовершеннолетними СОП. Всего организовано и проведено 9 совещаний. </w:t>
      </w:r>
    </w:p>
    <w:p w:rsidR="004C7286" w:rsidRDefault="002A5D91" w:rsidP="004C7286">
      <w:pPr>
        <w:widowControl w:val="0"/>
        <w:autoSpaceDE w:val="0"/>
        <w:autoSpaceDN w:val="0"/>
        <w:adjustRightInd w:val="0"/>
        <w:ind w:firstLine="709"/>
        <w:contextualSpacing/>
        <w:jc w:val="both"/>
        <w:rPr>
          <w:rFonts w:ascii="Times New Roman" w:hAnsi="Times New Roman" w:cs="Times New Roman"/>
          <w:sz w:val="28"/>
          <w:szCs w:val="28"/>
        </w:rPr>
      </w:pPr>
      <w:r w:rsidRPr="000C1168">
        <w:rPr>
          <w:rFonts w:ascii="Times New Roman" w:hAnsi="Times New Roman" w:cs="Times New Roman"/>
          <w:spacing w:val="-6"/>
          <w:sz w:val="28"/>
          <w:szCs w:val="28"/>
        </w:rPr>
        <w:t xml:space="preserve">На стендах управления </w:t>
      </w:r>
      <w:r>
        <w:rPr>
          <w:rFonts w:ascii="Times New Roman" w:hAnsi="Times New Roman" w:cs="Times New Roman"/>
          <w:spacing w:val="-6"/>
          <w:sz w:val="28"/>
          <w:szCs w:val="28"/>
        </w:rPr>
        <w:t xml:space="preserve">социальной защиты населения </w:t>
      </w:r>
      <w:r w:rsidRPr="000C1168">
        <w:rPr>
          <w:rFonts w:ascii="Times New Roman" w:hAnsi="Times New Roman" w:cs="Times New Roman"/>
          <w:spacing w:val="-6"/>
          <w:sz w:val="28"/>
          <w:szCs w:val="28"/>
        </w:rPr>
        <w:t xml:space="preserve">висят памятки по назначению мер социальной поддержки и размерах выплат. Памятки по противопожарной безопасности. В администрации МО и специалистам </w:t>
      </w:r>
      <w:r w:rsidRPr="000C1168">
        <w:rPr>
          <w:rFonts w:ascii="Times New Roman" w:hAnsi="Times New Roman" w:cs="Times New Roman"/>
          <w:sz w:val="28"/>
          <w:szCs w:val="28"/>
        </w:rPr>
        <w:t>ОГКУСО «ЦСПСиД Аларского района»  были отправлены обновленные памятки по назначению МСП. При приеме документов на назначение специалисты приема  ведут разъяснительную работу по противопожарной безопасности, в 2021 году  выдано120 памяток полученных</w:t>
      </w:r>
      <w:r>
        <w:rPr>
          <w:rFonts w:ascii="Times New Roman" w:hAnsi="Times New Roman" w:cs="Times New Roman"/>
          <w:sz w:val="28"/>
          <w:szCs w:val="28"/>
        </w:rPr>
        <w:t xml:space="preserve"> от КДН.</w:t>
      </w:r>
    </w:p>
    <w:p w:rsidR="00045125" w:rsidRPr="003E7477" w:rsidRDefault="00045125" w:rsidP="004C7286">
      <w:pPr>
        <w:widowControl w:val="0"/>
        <w:autoSpaceDE w:val="0"/>
        <w:autoSpaceDN w:val="0"/>
        <w:adjustRightInd w:val="0"/>
        <w:ind w:firstLine="709"/>
        <w:contextualSpacing/>
        <w:jc w:val="both"/>
        <w:rPr>
          <w:rFonts w:ascii="Times New Roman" w:hAnsi="Times New Roman" w:cs="Times New Roman"/>
          <w:sz w:val="28"/>
          <w:szCs w:val="28"/>
        </w:rPr>
      </w:pPr>
      <w:r w:rsidRPr="003E7477">
        <w:rPr>
          <w:rFonts w:ascii="Times New Roman" w:hAnsi="Times New Roman" w:cs="Times New Roman"/>
          <w:sz w:val="28"/>
          <w:szCs w:val="28"/>
        </w:rPr>
        <w:t xml:space="preserve">Для, повышения уровня педагогической и психологической грамотности родителей, создан клуб «Школа эффективного родительства» социальным педагогом и педагогом психологом проведены групповые и  </w:t>
      </w:r>
      <w:r w:rsidRPr="003E7477">
        <w:rPr>
          <w:rFonts w:ascii="Times New Roman" w:hAnsi="Times New Roman" w:cs="Times New Roman"/>
          <w:sz w:val="28"/>
          <w:szCs w:val="28"/>
        </w:rPr>
        <w:lastRenderedPageBreak/>
        <w:t>индивидуальные консультации  на темы: «Способы разрешения конфликтов»; «Формирование устойчивых нравственных позиций»; «Самая большая ценность — это жизнь»; «Права и обязанности родителей»; «Предотвращение суицидов у детей и подростков»; «О соблюдении личной гигиены»; «ЗОЖ» - основа жизни»; «Вредные привычки»; «Умение строить межличностные отношения с окружающими».</w:t>
      </w:r>
    </w:p>
    <w:p w:rsidR="003E7477" w:rsidRPr="003E7477" w:rsidRDefault="003E7477" w:rsidP="003E7477">
      <w:pPr>
        <w:spacing w:line="276" w:lineRule="auto"/>
        <w:ind w:right="-425" w:firstLine="708"/>
        <w:contextualSpacing/>
        <w:jc w:val="both"/>
        <w:rPr>
          <w:rFonts w:ascii="Times New Roman" w:hAnsi="Times New Roman" w:cs="Times New Roman"/>
          <w:sz w:val="28"/>
          <w:szCs w:val="28"/>
        </w:rPr>
      </w:pPr>
      <w:r w:rsidRPr="003E7477">
        <w:rPr>
          <w:rFonts w:ascii="Times New Roman" w:hAnsi="Times New Roman" w:cs="Times New Roman"/>
          <w:sz w:val="28"/>
          <w:szCs w:val="28"/>
        </w:rPr>
        <w:t>Продуктивно проведена работа по обеспечению соответствия квалификации работников требованиям к квалификации для выполнения должностных обязанностей. В начале года составили поэтапный план работы по повышению квалификации специалистов. Обучающие</w:t>
      </w:r>
      <w:r w:rsidR="004C7286">
        <w:rPr>
          <w:rFonts w:ascii="Times New Roman" w:hAnsi="Times New Roman" w:cs="Times New Roman"/>
          <w:sz w:val="28"/>
          <w:szCs w:val="28"/>
        </w:rPr>
        <w:t xml:space="preserve"> </w:t>
      </w:r>
      <w:r w:rsidRPr="003E7477">
        <w:rPr>
          <w:rFonts w:ascii="Times New Roman" w:hAnsi="Times New Roman" w:cs="Times New Roman"/>
          <w:sz w:val="28"/>
          <w:szCs w:val="28"/>
        </w:rPr>
        <w:t>вебинары   прослушали 19 сотрудников. Четыре специалиста прошли курсы по повышению квалиф</w:t>
      </w:r>
      <w:r w:rsidR="00E82B67">
        <w:rPr>
          <w:rFonts w:ascii="Times New Roman" w:hAnsi="Times New Roman" w:cs="Times New Roman"/>
          <w:sz w:val="28"/>
          <w:szCs w:val="28"/>
        </w:rPr>
        <w:t>и</w:t>
      </w:r>
      <w:r w:rsidRPr="003E7477">
        <w:rPr>
          <w:rFonts w:ascii="Times New Roman" w:hAnsi="Times New Roman" w:cs="Times New Roman"/>
          <w:sz w:val="28"/>
          <w:szCs w:val="28"/>
        </w:rPr>
        <w:t>кации</w:t>
      </w:r>
      <w:r>
        <w:rPr>
          <w:rFonts w:ascii="Times New Roman" w:hAnsi="Times New Roman" w:cs="Times New Roman"/>
          <w:sz w:val="28"/>
          <w:szCs w:val="28"/>
        </w:rPr>
        <w:t>.</w:t>
      </w:r>
    </w:p>
    <w:p w:rsidR="00782311" w:rsidRDefault="00782311" w:rsidP="00782311">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Проведены мероприятия с нес</w:t>
      </w:r>
      <w:r>
        <w:rPr>
          <w:rFonts w:ascii="Times New Roman" w:hAnsi="Times New Roman" w:cs="Times New Roman"/>
          <w:sz w:val="28"/>
          <w:szCs w:val="28"/>
        </w:rPr>
        <w:t xml:space="preserve">овершеннолетними их родителями: </w:t>
      </w:r>
      <w:r w:rsidRPr="007E402E">
        <w:rPr>
          <w:rFonts w:ascii="Times New Roman" w:hAnsi="Times New Roman" w:cs="Times New Roman"/>
          <w:sz w:val="28"/>
          <w:szCs w:val="28"/>
        </w:rPr>
        <w:t xml:space="preserve"> «Весеннее настроение» (11 несовершеннолетних, проживающих в семьях СОП, ТЖС, дети инвалиды и 3родителей)</w:t>
      </w:r>
      <w:r>
        <w:rPr>
          <w:rFonts w:ascii="Times New Roman" w:hAnsi="Times New Roman" w:cs="Times New Roman"/>
          <w:sz w:val="28"/>
          <w:szCs w:val="28"/>
        </w:rPr>
        <w:t>; л</w:t>
      </w:r>
      <w:r w:rsidRPr="007E402E">
        <w:rPr>
          <w:rFonts w:ascii="Times New Roman" w:hAnsi="Times New Roman" w:cs="Times New Roman"/>
          <w:sz w:val="28"/>
          <w:szCs w:val="28"/>
        </w:rPr>
        <w:t>екторий «Безопасность ребенка и советы родителям по профилактике досмотра за своими детьми» (МО «Зоны»7 родителей ТЖС и СОП; МО «Забитуй» 5 род, СОП и ТЖС)</w:t>
      </w:r>
      <w:r>
        <w:rPr>
          <w:rFonts w:ascii="Times New Roman" w:hAnsi="Times New Roman" w:cs="Times New Roman"/>
          <w:sz w:val="28"/>
          <w:szCs w:val="28"/>
        </w:rPr>
        <w:t>;         к</w:t>
      </w:r>
      <w:r w:rsidRPr="007E402E">
        <w:rPr>
          <w:rFonts w:ascii="Times New Roman" w:hAnsi="Times New Roman" w:cs="Times New Roman"/>
          <w:sz w:val="28"/>
          <w:szCs w:val="28"/>
        </w:rPr>
        <w:t>руглый стол «Ранний  брак, в чем минусы» (12 родителей)</w:t>
      </w:r>
      <w:r>
        <w:rPr>
          <w:rFonts w:ascii="Times New Roman" w:hAnsi="Times New Roman" w:cs="Times New Roman"/>
          <w:sz w:val="28"/>
          <w:szCs w:val="28"/>
        </w:rPr>
        <w:t>; к</w:t>
      </w:r>
      <w:r w:rsidRPr="007E402E">
        <w:rPr>
          <w:rFonts w:ascii="Times New Roman" w:hAnsi="Times New Roman" w:cs="Times New Roman"/>
          <w:sz w:val="28"/>
          <w:szCs w:val="28"/>
        </w:rPr>
        <w:t xml:space="preserve">руглые стол: «Готовы поделиться» (12 родителей.семьи СОП и ТЖС), </w:t>
      </w:r>
      <w:r>
        <w:rPr>
          <w:rFonts w:ascii="Times New Roman" w:hAnsi="Times New Roman" w:cs="Times New Roman"/>
          <w:sz w:val="28"/>
          <w:szCs w:val="28"/>
        </w:rPr>
        <w:t>л</w:t>
      </w:r>
      <w:r w:rsidRPr="007E402E">
        <w:rPr>
          <w:rFonts w:ascii="Times New Roman" w:hAnsi="Times New Roman" w:cs="Times New Roman"/>
          <w:sz w:val="28"/>
          <w:szCs w:val="28"/>
        </w:rPr>
        <w:t>екторий с родителями «Значение для здоровья дыхательной гимнастики (14родителейсемьи СОП и ТЖС).</w:t>
      </w:r>
    </w:p>
    <w:p w:rsidR="00782311" w:rsidRDefault="00782311" w:rsidP="00782311">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Мастер-классы; «Изготовление куклы – оберег Колокольчики»</w:t>
      </w:r>
      <w:r>
        <w:rPr>
          <w:rFonts w:ascii="Times New Roman" w:hAnsi="Times New Roman" w:cs="Times New Roman"/>
          <w:sz w:val="28"/>
          <w:szCs w:val="28"/>
        </w:rPr>
        <w:t>,</w:t>
      </w:r>
      <w:r w:rsidRPr="007E402E">
        <w:rPr>
          <w:rFonts w:ascii="Times New Roman" w:hAnsi="Times New Roman" w:cs="Times New Roman"/>
          <w:sz w:val="28"/>
          <w:szCs w:val="28"/>
        </w:rPr>
        <w:t xml:space="preserve"> (6 родителей и 6 детей), «Необыкновенный  гиацинт»   (12 родителей</w:t>
      </w:r>
      <w:r>
        <w:rPr>
          <w:rFonts w:ascii="Times New Roman" w:hAnsi="Times New Roman" w:cs="Times New Roman"/>
          <w:sz w:val="28"/>
          <w:szCs w:val="28"/>
        </w:rPr>
        <w:t>семьи СОП и ТЖС), э</w:t>
      </w:r>
      <w:r w:rsidRPr="007E402E">
        <w:rPr>
          <w:rFonts w:ascii="Times New Roman" w:hAnsi="Times New Roman" w:cs="Times New Roman"/>
          <w:sz w:val="28"/>
          <w:szCs w:val="28"/>
        </w:rPr>
        <w:t>кскурсия в краеведческий музей А.В. Вампилова п. Кутулик (14детей)</w:t>
      </w:r>
      <w:r w:rsidR="00E82B67">
        <w:rPr>
          <w:rFonts w:ascii="Times New Roman" w:hAnsi="Times New Roman" w:cs="Times New Roman"/>
          <w:sz w:val="28"/>
          <w:szCs w:val="28"/>
        </w:rPr>
        <w:t>.</w:t>
      </w:r>
    </w:p>
    <w:p w:rsidR="00E82B67" w:rsidRDefault="00782311" w:rsidP="00E82B67">
      <w:pPr>
        <w:spacing w:after="200" w:line="276" w:lineRule="auto"/>
        <w:ind w:firstLine="709"/>
        <w:contextualSpacing/>
        <w:jc w:val="both"/>
        <w:rPr>
          <w:rFonts w:ascii="Times New Roman" w:hAnsi="Times New Roman" w:cs="Times New Roman"/>
          <w:sz w:val="28"/>
          <w:szCs w:val="28"/>
        </w:rPr>
      </w:pPr>
      <w:r w:rsidRPr="007E402E">
        <w:rPr>
          <w:rFonts w:ascii="Times New Roman" w:hAnsi="Times New Roman" w:cs="Times New Roman"/>
          <w:sz w:val="28"/>
          <w:szCs w:val="28"/>
        </w:rPr>
        <w:t xml:space="preserve">В профилактике семейного и социального неблагополучия большую роль имеет информационно-просветительская деятельность среди населения.В ходе проведения сопровождения семей и рейдов по семьям СОП и ТЖС, специалистами отделения были подготовлены и розданы буклеты и памятки, как для родителей, так и для детей с рекомендациями в доступной форме по актуальным проблемам: </w:t>
      </w:r>
      <w:r>
        <w:rPr>
          <w:rFonts w:ascii="Times New Roman" w:hAnsi="Times New Roman" w:cs="Times New Roman"/>
          <w:sz w:val="28"/>
          <w:szCs w:val="28"/>
        </w:rPr>
        <w:t xml:space="preserve">«Почему я веду себя так?», </w:t>
      </w:r>
      <w:r w:rsidRPr="007E402E">
        <w:rPr>
          <w:rFonts w:ascii="Times New Roman" w:hAnsi="Times New Roman" w:cs="Times New Roman"/>
          <w:sz w:val="28"/>
          <w:szCs w:val="28"/>
        </w:rPr>
        <w:t>«Если тебе одиноко»</w:t>
      </w:r>
      <w:r>
        <w:rPr>
          <w:rFonts w:ascii="Times New Roman" w:hAnsi="Times New Roman" w:cs="Times New Roman"/>
          <w:sz w:val="28"/>
          <w:szCs w:val="28"/>
        </w:rPr>
        <w:t xml:space="preserve">, </w:t>
      </w:r>
      <w:r w:rsidRPr="007E402E">
        <w:rPr>
          <w:rFonts w:ascii="Times New Roman" w:hAnsi="Times New Roman" w:cs="Times New Roman"/>
          <w:sz w:val="28"/>
          <w:szCs w:val="28"/>
        </w:rPr>
        <w:t>«Какой я друг»</w:t>
      </w:r>
      <w:r>
        <w:rPr>
          <w:rFonts w:ascii="Times New Roman" w:hAnsi="Times New Roman" w:cs="Times New Roman"/>
          <w:sz w:val="28"/>
          <w:szCs w:val="28"/>
        </w:rPr>
        <w:t xml:space="preserve">, </w:t>
      </w:r>
      <w:r w:rsidRPr="007E402E">
        <w:rPr>
          <w:rFonts w:ascii="Times New Roman" w:hAnsi="Times New Roman" w:cs="Times New Roman"/>
          <w:sz w:val="28"/>
          <w:szCs w:val="28"/>
        </w:rPr>
        <w:t>«Что такое настоящий друг?</w:t>
      </w:r>
      <w:r>
        <w:rPr>
          <w:rFonts w:ascii="Times New Roman" w:hAnsi="Times New Roman" w:cs="Times New Roman"/>
          <w:sz w:val="28"/>
          <w:szCs w:val="28"/>
        </w:rPr>
        <w:t xml:space="preserve">», </w:t>
      </w:r>
      <w:r w:rsidRPr="007E402E">
        <w:rPr>
          <w:rFonts w:ascii="Times New Roman" w:hAnsi="Times New Roman" w:cs="Times New Roman"/>
          <w:sz w:val="28"/>
          <w:szCs w:val="28"/>
        </w:rPr>
        <w:t>«Скажи алкоголю нет»</w:t>
      </w:r>
      <w:r>
        <w:rPr>
          <w:rFonts w:ascii="Times New Roman" w:hAnsi="Times New Roman" w:cs="Times New Roman"/>
          <w:sz w:val="28"/>
          <w:szCs w:val="28"/>
        </w:rPr>
        <w:t xml:space="preserve">, </w:t>
      </w:r>
      <w:r w:rsidRPr="007E402E">
        <w:rPr>
          <w:rFonts w:ascii="Times New Roman" w:hAnsi="Times New Roman" w:cs="Times New Roman"/>
          <w:sz w:val="28"/>
          <w:szCs w:val="28"/>
        </w:rPr>
        <w:t>«Простые правила профилактики ожогов у детей»</w:t>
      </w:r>
      <w:r>
        <w:rPr>
          <w:rFonts w:ascii="Times New Roman" w:hAnsi="Times New Roman" w:cs="Times New Roman"/>
          <w:sz w:val="28"/>
          <w:szCs w:val="28"/>
        </w:rPr>
        <w:t xml:space="preserve">, </w:t>
      </w:r>
      <w:r w:rsidRPr="007E402E">
        <w:rPr>
          <w:rFonts w:ascii="Times New Roman" w:hAnsi="Times New Roman" w:cs="Times New Roman"/>
          <w:sz w:val="28"/>
          <w:szCs w:val="28"/>
        </w:rPr>
        <w:t>«Меры профилактики и предупреждения бытового травматизма»</w:t>
      </w:r>
      <w:r>
        <w:rPr>
          <w:rFonts w:ascii="Times New Roman" w:hAnsi="Times New Roman" w:cs="Times New Roman"/>
          <w:sz w:val="28"/>
          <w:szCs w:val="28"/>
        </w:rPr>
        <w:t>,</w:t>
      </w:r>
      <w:r w:rsidRPr="007E402E">
        <w:rPr>
          <w:rFonts w:ascii="Times New Roman" w:hAnsi="Times New Roman" w:cs="Times New Roman"/>
          <w:sz w:val="28"/>
          <w:szCs w:val="28"/>
        </w:rPr>
        <w:t xml:space="preserve"> «Азбука юного пожарного»</w:t>
      </w:r>
      <w:r>
        <w:rPr>
          <w:rFonts w:ascii="Times New Roman" w:hAnsi="Times New Roman" w:cs="Times New Roman"/>
          <w:sz w:val="28"/>
          <w:szCs w:val="28"/>
        </w:rPr>
        <w:t xml:space="preserve">, </w:t>
      </w:r>
      <w:r w:rsidRPr="007E402E">
        <w:rPr>
          <w:rFonts w:ascii="Times New Roman" w:hAnsi="Times New Roman" w:cs="Times New Roman"/>
          <w:sz w:val="28"/>
          <w:szCs w:val="28"/>
        </w:rPr>
        <w:t>«Безопасность на воде»</w:t>
      </w:r>
      <w:r>
        <w:rPr>
          <w:rFonts w:ascii="Times New Roman" w:hAnsi="Times New Roman" w:cs="Times New Roman"/>
          <w:sz w:val="28"/>
          <w:szCs w:val="28"/>
        </w:rPr>
        <w:t xml:space="preserve">, </w:t>
      </w:r>
      <w:r w:rsidRPr="007E402E">
        <w:rPr>
          <w:rFonts w:ascii="Times New Roman" w:hAnsi="Times New Roman" w:cs="Times New Roman"/>
          <w:sz w:val="28"/>
          <w:szCs w:val="28"/>
        </w:rPr>
        <w:t xml:space="preserve">«Безопасность на дорогах». </w:t>
      </w:r>
    </w:p>
    <w:p w:rsidR="00782311" w:rsidRDefault="006A132A" w:rsidP="00E82B67">
      <w:pPr>
        <w:spacing w:after="20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Профилактические беседы на темы: </w:t>
      </w:r>
      <w:r w:rsidR="00782311" w:rsidRPr="007E402E">
        <w:rPr>
          <w:rFonts w:ascii="Times New Roman" w:eastAsia="Times New Roman" w:hAnsi="Times New Roman" w:cs="Times New Roman"/>
          <w:sz w:val="28"/>
          <w:szCs w:val="28"/>
          <w:lang w:eastAsia="ru-RU"/>
        </w:rPr>
        <w:t xml:space="preserve">16 сентября «Как с пользой провести свободное время с детьми» (10 законных представителей).   </w:t>
      </w:r>
    </w:p>
    <w:p w:rsidR="00C323A3" w:rsidRDefault="00C323A3" w:rsidP="00C323A3">
      <w:pPr>
        <w:ind w:firstLine="709"/>
        <w:contextualSpacing/>
        <w:jc w:val="both"/>
        <w:rPr>
          <w:rFonts w:ascii="Times New Roman" w:hAnsi="Times New Roman" w:cs="Times New Roman"/>
          <w:sz w:val="28"/>
          <w:szCs w:val="28"/>
        </w:rPr>
      </w:pPr>
      <w:r w:rsidRPr="00C323A3">
        <w:rPr>
          <w:rFonts w:ascii="Times New Roman" w:hAnsi="Times New Roman" w:cs="Times New Roman"/>
          <w:sz w:val="28"/>
          <w:szCs w:val="28"/>
        </w:rPr>
        <w:lastRenderedPageBreak/>
        <w:t>На постоянной основе проводятся разъяснительные беседы с родителями (законными представителями) по профилактике травматизма, выпадения из окон, смертности от несчастных случаев, ДТП, утоплений.</w:t>
      </w:r>
    </w:p>
    <w:p w:rsidR="00C323A3" w:rsidRDefault="00C323A3" w:rsidP="00C323A3">
      <w:pPr>
        <w:ind w:firstLine="709"/>
        <w:contextualSpacing/>
        <w:jc w:val="both"/>
        <w:rPr>
          <w:rFonts w:ascii="Times New Roman" w:hAnsi="Times New Roman" w:cs="Times New Roman"/>
          <w:sz w:val="28"/>
          <w:szCs w:val="28"/>
        </w:rPr>
      </w:pPr>
      <w:r w:rsidRPr="00C323A3">
        <w:rPr>
          <w:rFonts w:ascii="Times New Roman" w:hAnsi="Times New Roman" w:cs="Times New Roman"/>
          <w:sz w:val="28"/>
          <w:szCs w:val="28"/>
        </w:rPr>
        <w:t>В 2021году сотрудники Аларской РБ совместно с членами</w:t>
      </w:r>
      <w:r w:rsidR="004C7286">
        <w:rPr>
          <w:rFonts w:ascii="Times New Roman" w:hAnsi="Times New Roman" w:cs="Times New Roman"/>
          <w:sz w:val="28"/>
          <w:szCs w:val="28"/>
        </w:rPr>
        <w:t xml:space="preserve"> </w:t>
      </w:r>
      <w:r w:rsidRPr="00C323A3">
        <w:rPr>
          <w:rFonts w:ascii="Times New Roman" w:hAnsi="Times New Roman" w:cs="Times New Roman"/>
          <w:sz w:val="28"/>
          <w:szCs w:val="28"/>
        </w:rPr>
        <w:t>субъектов системы профилактики   приняли участие в профилактическом мероприятии «Сохрани ребенку жизнь»</w:t>
      </w:r>
      <w:r>
        <w:rPr>
          <w:rFonts w:ascii="Times New Roman" w:hAnsi="Times New Roman" w:cs="Times New Roman"/>
          <w:sz w:val="28"/>
          <w:szCs w:val="28"/>
        </w:rPr>
        <w:t>.</w:t>
      </w:r>
      <w:r w:rsidRPr="00C323A3">
        <w:rPr>
          <w:rFonts w:ascii="Times New Roman" w:hAnsi="Times New Roman" w:cs="Times New Roman"/>
          <w:sz w:val="28"/>
          <w:szCs w:val="28"/>
        </w:rPr>
        <w:t xml:space="preserve"> В 2021 году выпущены статьи в местную газету «Аларь» по профилактике детского травматизма в летний период», «Проблема суицидов», пр</w:t>
      </w:r>
      <w:r w:rsidR="004C7286">
        <w:rPr>
          <w:rFonts w:ascii="Times New Roman" w:hAnsi="Times New Roman" w:cs="Times New Roman"/>
          <w:sz w:val="28"/>
          <w:szCs w:val="28"/>
        </w:rPr>
        <w:t>о</w:t>
      </w:r>
      <w:r w:rsidRPr="00C323A3">
        <w:rPr>
          <w:rFonts w:ascii="Times New Roman" w:hAnsi="Times New Roman" w:cs="Times New Roman"/>
          <w:sz w:val="28"/>
          <w:szCs w:val="28"/>
        </w:rPr>
        <w:t>филактика ВИЧ инфекции. Разработаны памятки по профилактике асфиксии у детей младшего возраста, опубликованы в СМИ «Аларь».</w:t>
      </w:r>
    </w:p>
    <w:p w:rsidR="00C323A3" w:rsidRDefault="00C323A3" w:rsidP="00C323A3">
      <w:pPr>
        <w:ind w:firstLine="709"/>
        <w:contextualSpacing/>
        <w:jc w:val="both"/>
        <w:rPr>
          <w:rFonts w:ascii="Times New Roman" w:hAnsi="Times New Roman" w:cs="Times New Roman"/>
          <w:sz w:val="28"/>
          <w:szCs w:val="28"/>
        </w:rPr>
      </w:pPr>
      <w:r w:rsidRPr="00C323A3">
        <w:rPr>
          <w:rFonts w:ascii="Times New Roman" w:hAnsi="Times New Roman" w:cs="Times New Roman"/>
          <w:sz w:val="28"/>
          <w:szCs w:val="28"/>
        </w:rPr>
        <w:t>Информационные стенды по профилактике детского травматизма  размещены в детской поликлинике АРБ. ОГБУЗ АРБ разработала макеты памяток по безопасности на воде и профилактика ожогов у детей, которые распространены по организованным коллективам, участковым больницам и ФАПам.</w:t>
      </w:r>
    </w:p>
    <w:p w:rsidR="00C323A3" w:rsidRPr="00C323A3" w:rsidRDefault="00C323A3" w:rsidP="00C323A3">
      <w:pPr>
        <w:ind w:firstLine="709"/>
        <w:contextualSpacing/>
        <w:jc w:val="both"/>
        <w:rPr>
          <w:rFonts w:ascii="Times New Roman" w:hAnsi="Times New Roman" w:cs="Times New Roman"/>
          <w:sz w:val="28"/>
          <w:szCs w:val="28"/>
        </w:rPr>
      </w:pPr>
      <w:r w:rsidRPr="00C323A3">
        <w:rPr>
          <w:rFonts w:ascii="Times New Roman" w:hAnsi="Times New Roman" w:cs="Times New Roman"/>
          <w:sz w:val="28"/>
          <w:szCs w:val="28"/>
        </w:rPr>
        <w:t>Педиатры, совместно с психиатром, наркологом, дерматовенерологом проводят индивидуальную профилактическую работу с несовершеннолетними.  В целях профилактики таких негативных явлений как алкоголизм и наркомания, в первую очередь среди несовершеннолетних, проведены беседы с детьми и подростками, в школах проведены анонимные анкетирования учащихся на тему «Наркотические вещества», «Алкоголь».</w:t>
      </w:r>
    </w:p>
    <w:p w:rsidR="00C323A3" w:rsidRDefault="00C323A3" w:rsidP="00C323A3">
      <w:pPr>
        <w:contextualSpacing/>
        <w:jc w:val="both"/>
        <w:rPr>
          <w:rFonts w:ascii="Times New Roman" w:hAnsi="Times New Roman" w:cs="Times New Roman"/>
          <w:sz w:val="28"/>
          <w:szCs w:val="28"/>
        </w:rPr>
      </w:pPr>
      <w:r w:rsidRPr="00C323A3">
        <w:rPr>
          <w:rFonts w:ascii="Times New Roman" w:hAnsi="Times New Roman" w:cs="Times New Roman"/>
          <w:sz w:val="28"/>
          <w:szCs w:val="28"/>
        </w:rPr>
        <w:t>При проведении ежегодных медицинских осмотров несовершеннолетних, соответственно приказу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проводится выявление лиц употребляющих наркотические вещества. В декабре 2021 года обследовано 150 детей, 4 взяты на профилактический учет.</w:t>
      </w:r>
    </w:p>
    <w:p w:rsidR="00C323A3" w:rsidRPr="00C323A3" w:rsidRDefault="00C323A3" w:rsidP="00C323A3">
      <w:pPr>
        <w:ind w:firstLine="709"/>
        <w:contextualSpacing/>
        <w:jc w:val="both"/>
        <w:rPr>
          <w:rFonts w:ascii="Times New Roman" w:hAnsi="Times New Roman" w:cs="Times New Roman"/>
          <w:sz w:val="28"/>
          <w:szCs w:val="28"/>
        </w:rPr>
      </w:pPr>
      <w:r w:rsidRPr="00C323A3">
        <w:rPr>
          <w:rFonts w:ascii="Times New Roman" w:hAnsi="Times New Roman" w:cs="Times New Roman"/>
          <w:sz w:val="28"/>
          <w:szCs w:val="28"/>
        </w:rPr>
        <w:t>Совместно со службой медицинской профилактики ОГБУЗ «Аларская РБ» проводится санитарно-просветительная работа с больными в стационаре, оформляются сан-бюллетени, распространяются листовки среди населения о здоровом образе жизни.</w:t>
      </w:r>
    </w:p>
    <w:p w:rsidR="00C323A3" w:rsidRPr="00C323A3" w:rsidRDefault="00C323A3" w:rsidP="00C323A3">
      <w:pPr>
        <w:jc w:val="both"/>
        <w:rPr>
          <w:rFonts w:ascii="Times New Roman" w:hAnsi="Times New Roman" w:cs="Times New Roman"/>
          <w:sz w:val="28"/>
          <w:szCs w:val="28"/>
        </w:rPr>
      </w:pPr>
      <w:r w:rsidRPr="00C323A3">
        <w:rPr>
          <w:rFonts w:ascii="Times New Roman" w:hAnsi="Times New Roman" w:cs="Times New Roman"/>
          <w:sz w:val="28"/>
          <w:szCs w:val="28"/>
        </w:rPr>
        <w:t xml:space="preserve">           В ОГБУЗ «Аларская РБ» работают мобильные бригады врачей, для проведения медицинских осмотров несовершеннолетних согласно приказу Министерства здравоохранения РФ от 10 августа 2017 г. N 514н"О Порядке проведения профилактических медицинских осмотров несовершеннолетних". Данные бригады выезжают в участковые больницы, учебные учреждения, где проводят медицинские осмотры детского населения, а также уделяется большое внимание профилактической работе. </w:t>
      </w:r>
    </w:p>
    <w:p w:rsidR="00C323A3" w:rsidRPr="00C323A3" w:rsidRDefault="00C323A3" w:rsidP="00C323A3">
      <w:pPr>
        <w:contextualSpacing/>
        <w:jc w:val="both"/>
        <w:rPr>
          <w:rFonts w:ascii="Times New Roman" w:hAnsi="Times New Roman" w:cs="Times New Roman"/>
          <w:sz w:val="28"/>
          <w:szCs w:val="28"/>
        </w:rPr>
      </w:pPr>
      <w:r w:rsidRPr="00C323A3">
        <w:rPr>
          <w:rFonts w:ascii="Times New Roman" w:hAnsi="Times New Roman" w:cs="Times New Roman"/>
          <w:sz w:val="28"/>
          <w:szCs w:val="28"/>
        </w:rPr>
        <w:lastRenderedPageBreak/>
        <w:t>Осмотрено 4511 детей-охват 90%, всем детям даны рекомендации по здоровому образу жизни.</w:t>
      </w:r>
    </w:p>
    <w:p w:rsidR="003D5AB4" w:rsidRPr="00556D96" w:rsidRDefault="003D5AB4" w:rsidP="00556D96">
      <w:pPr>
        <w:spacing w:line="276" w:lineRule="auto"/>
        <w:ind w:firstLine="709"/>
        <w:contextualSpacing/>
        <w:jc w:val="both"/>
        <w:rPr>
          <w:rFonts w:ascii="Times New Roman" w:hAnsi="Times New Roman" w:cs="Times New Roman"/>
          <w:sz w:val="28"/>
          <w:szCs w:val="28"/>
        </w:rPr>
      </w:pPr>
      <w:r w:rsidRPr="00492959">
        <w:rPr>
          <w:rFonts w:ascii="Times New Roman" w:hAnsi="Times New Roman" w:cs="Times New Roman"/>
          <w:b/>
          <w:sz w:val="28"/>
          <w:szCs w:val="28"/>
        </w:rPr>
        <w:t xml:space="preserve">Глава 1. О взаимодействии субъектов системы профилактики с общественными </w:t>
      </w:r>
      <w:r w:rsidR="00CE7944" w:rsidRPr="00492959">
        <w:rPr>
          <w:rFonts w:ascii="Times New Roman" w:hAnsi="Times New Roman" w:cs="Times New Roman"/>
          <w:b/>
          <w:sz w:val="28"/>
          <w:szCs w:val="28"/>
        </w:rPr>
        <w:t>объединениями (</w:t>
      </w:r>
      <w:r w:rsidRPr="00492959">
        <w:rPr>
          <w:rFonts w:ascii="Times New Roman" w:hAnsi="Times New Roman" w:cs="Times New Roman"/>
          <w:b/>
          <w:sz w:val="28"/>
          <w:szCs w:val="28"/>
        </w:rPr>
        <w:t xml:space="preserve">организациями) в сфере </w:t>
      </w:r>
      <w:r w:rsidR="00CE7944" w:rsidRPr="00492959">
        <w:rPr>
          <w:rFonts w:ascii="Times New Roman" w:hAnsi="Times New Roman" w:cs="Times New Roman"/>
          <w:b/>
          <w:sz w:val="28"/>
          <w:szCs w:val="28"/>
        </w:rPr>
        <w:t>профилактики безнадзорности</w:t>
      </w:r>
      <w:r w:rsidRPr="00492959">
        <w:rPr>
          <w:rFonts w:ascii="Times New Roman" w:hAnsi="Times New Roman" w:cs="Times New Roman"/>
          <w:b/>
          <w:sz w:val="28"/>
          <w:szCs w:val="28"/>
        </w:rPr>
        <w:t xml:space="preserve"> и правонарушений несовершеннолетних на территории МО</w:t>
      </w:r>
      <w:r w:rsidR="00620F68">
        <w:rPr>
          <w:rFonts w:ascii="Times New Roman" w:hAnsi="Times New Roman" w:cs="Times New Roman"/>
          <w:b/>
          <w:sz w:val="28"/>
          <w:szCs w:val="28"/>
        </w:rPr>
        <w:t>.</w:t>
      </w:r>
    </w:p>
    <w:p w:rsidR="003D5AB4" w:rsidRPr="00492959" w:rsidRDefault="003D5AB4"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В 20</w:t>
      </w:r>
      <w:r w:rsidR="00C323A3">
        <w:rPr>
          <w:rFonts w:ascii="Times New Roman" w:hAnsi="Times New Roman" w:cs="Times New Roman"/>
          <w:sz w:val="28"/>
          <w:szCs w:val="28"/>
        </w:rPr>
        <w:t>21</w:t>
      </w:r>
      <w:r w:rsidRPr="00492959">
        <w:rPr>
          <w:rFonts w:ascii="Times New Roman" w:hAnsi="Times New Roman" w:cs="Times New Roman"/>
          <w:sz w:val="28"/>
          <w:szCs w:val="28"/>
        </w:rPr>
        <w:t xml:space="preserve"> году мероприятия по профилактике осуществлялись во взаимодействии с органами системы профилактики Аларского района. МКУ «Комитет по образованию», ОП №2 МО МВД России «Черемховский», филиалом  по Аларскому району  ФКУ УИИ  ГУФСИН России по Иркутской области, ОНК ОП МО МВД России «Черемховский» и образовательными учреждениями, ОГКУ СО «ЦСПСиД по Аларскому району», ЦЗН по Аларскому району, ОГБУЗ Аларская РБ, </w:t>
      </w:r>
      <w:r w:rsidR="00823AB7" w:rsidRPr="00492959">
        <w:rPr>
          <w:rFonts w:ascii="Times New Roman" w:hAnsi="Times New Roman" w:cs="Times New Roman"/>
          <w:sz w:val="28"/>
          <w:szCs w:val="28"/>
        </w:rPr>
        <w:t xml:space="preserve">отделом </w:t>
      </w:r>
      <w:r w:rsidRPr="00492959">
        <w:rPr>
          <w:rFonts w:ascii="Times New Roman" w:hAnsi="Times New Roman" w:cs="Times New Roman"/>
          <w:sz w:val="28"/>
          <w:szCs w:val="28"/>
        </w:rPr>
        <w:t>опе</w:t>
      </w:r>
      <w:r w:rsidR="00823AB7" w:rsidRPr="00492959">
        <w:rPr>
          <w:rFonts w:ascii="Times New Roman" w:hAnsi="Times New Roman" w:cs="Times New Roman"/>
          <w:sz w:val="28"/>
          <w:szCs w:val="28"/>
        </w:rPr>
        <w:t>ки и попечительства</w:t>
      </w:r>
      <w:r w:rsidRPr="00492959">
        <w:rPr>
          <w:rFonts w:ascii="Times New Roman" w:hAnsi="Times New Roman" w:cs="Times New Roman"/>
          <w:sz w:val="28"/>
          <w:szCs w:val="28"/>
        </w:rPr>
        <w:t xml:space="preserve">. </w:t>
      </w:r>
    </w:p>
    <w:p w:rsidR="00C323A3" w:rsidRDefault="00C323A3" w:rsidP="0018745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заседаниях КДН и ЗП в МО «Аларский район» заслушиваются председатели ОКДН, всего за период 2021года заслушано 8 ОКДН. </w:t>
      </w:r>
    </w:p>
    <w:p w:rsidR="00487AE4" w:rsidRPr="00492959" w:rsidRDefault="00487AE4"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Органами опеки и попечительства Аларского района с общественной организацией «Районный Совет женщин» муниципального образования «Аларский район» заключено соглашение о сотрудничестве.</w:t>
      </w:r>
    </w:p>
    <w:p w:rsidR="00823AB7" w:rsidRPr="00492959" w:rsidRDefault="00823AB7"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В районе продолжают свою деятельность военно-патриотический клуб «Факел» - входит 76 человек (МБОУ Кутуликская СОШ), ВВПОД «ЮНАРМИЯ» - 42 человек (школа № 178), клуб молодых семей «Счастливы вместе» - 30 человек, Молодежный парламент Аларского района - 12 человек.</w:t>
      </w:r>
    </w:p>
    <w:p w:rsidR="00C323A3" w:rsidRDefault="00823AB7" w:rsidP="00C323A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492959">
        <w:rPr>
          <w:rFonts w:ascii="Times New Roman" w:eastAsia="Times New Roman" w:hAnsi="Times New Roman" w:cs="Times New Roman"/>
          <w:bCs/>
          <w:sz w:val="28"/>
          <w:szCs w:val="28"/>
          <w:lang w:eastAsia="ru-RU"/>
        </w:rPr>
        <w:t>За 20</w:t>
      </w:r>
      <w:r w:rsidR="00C323A3">
        <w:rPr>
          <w:rFonts w:ascii="Times New Roman" w:eastAsia="Times New Roman" w:hAnsi="Times New Roman" w:cs="Times New Roman"/>
          <w:bCs/>
          <w:sz w:val="28"/>
          <w:szCs w:val="28"/>
          <w:lang w:eastAsia="ru-RU"/>
        </w:rPr>
        <w:t>21</w:t>
      </w:r>
      <w:r w:rsidRPr="00492959">
        <w:rPr>
          <w:rFonts w:ascii="Times New Roman" w:eastAsia="Times New Roman" w:hAnsi="Times New Roman" w:cs="Times New Roman"/>
          <w:bCs/>
          <w:sz w:val="28"/>
          <w:szCs w:val="28"/>
          <w:lang w:eastAsia="ru-RU"/>
        </w:rPr>
        <w:t xml:space="preserve"> год, специалистом </w:t>
      </w:r>
      <w:r w:rsidRPr="00492959">
        <w:rPr>
          <w:rFonts w:ascii="Times New Roman" w:eastAsia="Times New Roman" w:hAnsi="Times New Roman" w:cs="Times New Roman"/>
          <w:sz w:val="28"/>
          <w:szCs w:val="28"/>
          <w:lang w:eastAsia="ru-RU"/>
        </w:rPr>
        <w:t>проведено 1</w:t>
      </w:r>
      <w:r w:rsidR="00C323A3">
        <w:rPr>
          <w:rFonts w:ascii="Times New Roman" w:eastAsia="Times New Roman" w:hAnsi="Times New Roman" w:cs="Times New Roman"/>
          <w:sz w:val="28"/>
          <w:szCs w:val="28"/>
          <w:lang w:eastAsia="ru-RU"/>
        </w:rPr>
        <w:t>5</w:t>
      </w:r>
      <w:r w:rsidRPr="00492959">
        <w:rPr>
          <w:rFonts w:ascii="Times New Roman" w:eastAsia="Times New Roman" w:hAnsi="Times New Roman" w:cs="Times New Roman"/>
          <w:sz w:val="28"/>
          <w:szCs w:val="28"/>
          <w:lang w:eastAsia="ru-RU"/>
        </w:rPr>
        <w:t xml:space="preserve"> просветительских мероприятий для родителей на темы: «Культурное питье среди несовершеннолетних», «О токсикомании», </w:t>
      </w:r>
      <w:r w:rsidRPr="00492959">
        <w:rPr>
          <w:rFonts w:ascii="Times New Roman" w:eastAsia="Times New Roman" w:hAnsi="Times New Roman" w:cs="Times New Roman"/>
          <w:sz w:val="28"/>
          <w:szCs w:val="28"/>
          <w:shd w:val="clear" w:color="auto" w:fill="FFFFFF"/>
          <w:lang w:eastAsia="ru-RU"/>
        </w:rPr>
        <w:t>«Роль семьи в профилактике наркомании подростков</w:t>
      </w:r>
      <w:r w:rsidR="00DB156E" w:rsidRPr="00492959">
        <w:rPr>
          <w:rFonts w:ascii="Times New Roman" w:eastAsia="Times New Roman" w:hAnsi="Times New Roman" w:cs="Times New Roman"/>
          <w:sz w:val="28"/>
          <w:szCs w:val="28"/>
          <w:shd w:val="clear" w:color="auto" w:fill="FFFFFF"/>
          <w:lang w:eastAsia="ru-RU"/>
        </w:rPr>
        <w:t>», лектории</w:t>
      </w:r>
      <w:r w:rsidRPr="00492959">
        <w:rPr>
          <w:rFonts w:ascii="Times New Roman" w:eastAsia="Times New Roman" w:hAnsi="Times New Roman" w:cs="Times New Roman"/>
          <w:sz w:val="28"/>
          <w:szCs w:val="28"/>
          <w:shd w:val="clear" w:color="auto" w:fill="FFFFFF"/>
          <w:lang w:eastAsia="ru-RU"/>
        </w:rPr>
        <w:t xml:space="preserve"> на родительском собрании на тему «Снюс», </w:t>
      </w:r>
      <w:r w:rsidRPr="00492959">
        <w:rPr>
          <w:rFonts w:ascii="Times New Roman" w:eastAsia="Times New Roman" w:hAnsi="Times New Roman" w:cs="Times New Roman"/>
          <w:sz w:val="28"/>
          <w:szCs w:val="28"/>
          <w:lang w:eastAsia="ru-RU"/>
        </w:rPr>
        <w:t xml:space="preserve">беседа с элементами тренинга по профилактике потребления наркотических средств и его предотвращения, тренинг по предотвращению потребления алкогольной продукции.  Мероприятия проведены на базе: МБОУ Кутуликская СОШ, МБОУ Бахтайская СОШ, МБОУ Аларская СОШ, МБОУ Могоеновская СОШ, МБОУ Иваническая СОШ. </w:t>
      </w:r>
      <w:r w:rsidRPr="00492959">
        <w:rPr>
          <w:rFonts w:ascii="Times New Roman" w:eastAsia="Times New Roman" w:hAnsi="Times New Roman" w:cs="Times New Roman"/>
          <w:sz w:val="28"/>
          <w:szCs w:val="28"/>
          <w:shd w:val="clear" w:color="auto" w:fill="FFFFFF"/>
          <w:lang w:eastAsia="ru-RU"/>
        </w:rPr>
        <w:t xml:space="preserve">Охвачено </w:t>
      </w:r>
      <w:r w:rsidR="00C323A3">
        <w:rPr>
          <w:rFonts w:ascii="Times New Roman" w:eastAsia="Times New Roman" w:hAnsi="Times New Roman" w:cs="Times New Roman"/>
          <w:sz w:val="28"/>
          <w:szCs w:val="28"/>
          <w:shd w:val="clear" w:color="auto" w:fill="FFFFFF"/>
          <w:lang w:eastAsia="ru-RU"/>
        </w:rPr>
        <w:t>270</w:t>
      </w:r>
      <w:r w:rsidRPr="00492959">
        <w:rPr>
          <w:rFonts w:ascii="Times New Roman" w:eastAsia="Times New Roman" w:hAnsi="Times New Roman" w:cs="Times New Roman"/>
          <w:sz w:val="28"/>
          <w:szCs w:val="28"/>
          <w:shd w:val="clear" w:color="auto" w:fill="FFFFFF"/>
          <w:lang w:eastAsia="ru-RU"/>
        </w:rPr>
        <w:t xml:space="preserve"> человек. </w:t>
      </w:r>
    </w:p>
    <w:p w:rsidR="00C323A3" w:rsidRDefault="00E82B67" w:rsidP="00C323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323A3">
        <w:rPr>
          <w:rFonts w:ascii="Times New Roman" w:hAnsi="Times New Roman" w:cs="Times New Roman"/>
          <w:sz w:val="28"/>
          <w:szCs w:val="28"/>
        </w:rPr>
        <w:t>На постоянной основе проводятся разъяснительные беседы с родителями (законными представителями) по профилактике травматизма, выпадения из окон, смертности от несчастных случаев, ДТП, утоплений.</w:t>
      </w:r>
    </w:p>
    <w:p w:rsidR="004C7286" w:rsidRDefault="00C323A3" w:rsidP="004C7286">
      <w:pPr>
        <w:spacing w:line="276" w:lineRule="auto"/>
        <w:ind w:firstLine="709"/>
        <w:contextualSpacing/>
        <w:jc w:val="both"/>
        <w:rPr>
          <w:rFonts w:ascii="Times New Roman" w:hAnsi="Times New Roman" w:cs="Times New Roman"/>
          <w:sz w:val="28"/>
          <w:szCs w:val="28"/>
        </w:rPr>
      </w:pPr>
      <w:r w:rsidRPr="00C323A3">
        <w:rPr>
          <w:rFonts w:ascii="Times New Roman" w:hAnsi="Times New Roman" w:cs="Times New Roman"/>
          <w:sz w:val="28"/>
          <w:szCs w:val="28"/>
        </w:rPr>
        <w:t>Взаимодействие осуществляется с общественными комиссиями по делам несовершеннолетних по всем муниципальным образованиям</w:t>
      </w:r>
      <w:r w:rsidRPr="00C323A3">
        <w:rPr>
          <w:rFonts w:ascii="Times New Roman" w:hAnsi="Times New Roman" w:cs="Times New Roman"/>
          <w:b/>
          <w:i/>
          <w:sz w:val="28"/>
          <w:szCs w:val="28"/>
        </w:rPr>
        <w:t xml:space="preserve">. </w:t>
      </w:r>
      <w:r w:rsidRPr="00C323A3">
        <w:rPr>
          <w:rFonts w:ascii="Times New Roman" w:hAnsi="Times New Roman" w:cs="Times New Roman"/>
          <w:sz w:val="28"/>
          <w:szCs w:val="28"/>
        </w:rPr>
        <w:t>Специалисты по социальной работе входят в состав ОКДН по определенным МО.</w:t>
      </w:r>
    </w:p>
    <w:p w:rsidR="003D5AB4" w:rsidRPr="00492959" w:rsidRDefault="003D5AB4" w:rsidP="00187456">
      <w:pPr>
        <w:spacing w:line="240" w:lineRule="auto"/>
        <w:ind w:firstLine="709"/>
        <w:contextualSpacing/>
        <w:jc w:val="both"/>
        <w:rPr>
          <w:rFonts w:ascii="Times New Roman" w:hAnsi="Times New Roman" w:cs="Times New Roman"/>
          <w:b/>
          <w:sz w:val="28"/>
          <w:szCs w:val="28"/>
        </w:rPr>
      </w:pPr>
      <w:r w:rsidRPr="00492959">
        <w:rPr>
          <w:rFonts w:ascii="Times New Roman" w:hAnsi="Times New Roman" w:cs="Times New Roman"/>
          <w:b/>
          <w:sz w:val="28"/>
          <w:szCs w:val="28"/>
        </w:rPr>
        <w:t xml:space="preserve">Глава 2. Об участии добровольческих (волонтерских) организаций в профилактической работе с несовершеннолетними и их семьями.    </w:t>
      </w:r>
    </w:p>
    <w:p w:rsidR="00C448B5" w:rsidRPr="00492959" w:rsidRDefault="00C448B5" w:rsidP="00187456">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492959">
        <w:rPr>
          <w:rFonts w:ascii="Times New Roman" w:eastAsia="Times New Roman" w:hAnsi="Times New Roman" w:cs="Times New Roman"/>
          <w:bCs/>
          <w:sz w:val="28"/>
          <w:szCs w:val="28"/>
          <w:lang w:eastAsia="ru-RU"/>
        </w:rPr>
        <w:lastRenderedPageBreak/>
        <w:t xml:space="preserve">С целью повышения качества проведения профилактических мероприятий для реализации добровольческих проектов направленных на ведение здорового образа жизни были сформированы группы добровольцев из числа агропромышленного техникума.  </w:t>
      </w:r>
      <w:r w:rsidRPr="00492959">
        <w:rPr>
          <w:rFonts w:ascii="Times New Roman" w:eastAsia="Times New Roman" w:hAnsi="Times New Roman" w:cs="Times New Roman"/>
          <w:sz w:val="28"/>
          <w:szCs w:val="28"/>
          <w:lang w:eastAsia="ru-RU"/>
        </w:rPr>
        <w:t>Состав волонтерского актива состоит из 10 человек.</w:t>
      </w:r>
    </w:p>
    <w:p w:rsidR="00C448B5" w:rsidRPr="00492959" w:rsidRDefault="00C448B5" w:rsidP="00187456">
      <w:pPr>
        <w:suppressAutoHyphens/>
        <w:spacing w:after="0" w:line="240" w:lineRule="auto"/>
        <w:ind w:firstLine="709"/>
        <w:jc w:val="both"/>
        <w:rPr>
          <w:rFonts w:ascii="Times New Roman" w:eastAsia="Times New Roman" w:hAnsi="Times New Roman" w:cs="Times New Roman"/>
          <w:bCs/>
          <w:sz w:val="28"/>
          <w:szCs w:val="28"/>
          <w:lang w:eastAsia="ru-RU"/>
        </w:rPr>
      </w:pPr>
      <w:r w:rsidRPr="00492959">
        <w:rPr>
          <w:rFonts w:ascii="Times New Roman" w:eastAsia="Times New Roman" w:hAnsi="Times New Roman" w:cs="Times New Roman"/>
          <w:bCs/>
          <w:sz w:val="28"/>
          <w:szCs w:val="28"/>
          <w:lang w:eastAsia="ru-RU"/>
        </w:rPr>
        <w:t>Совместно с волонтерами были проведены следующие акции:</w:t>
      </w:r>
    </w:p>
    <w:p w:rsidR="00C448B5" w:rsidRPr="00492959" w:rsidRDefault="00C448B5" w:rsidP="00187456">
      <w:pPr>
        <w:suppressAutoHyphens/>
        <w:spacing w:after="0" w:line="240" w:lineRule="auto"/>
        <w:ind w:firstLine="709"/>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bCs/>
          <w:sz w:val="28"/>
          <w:szCs w:val="28"/>
          <w:lang w:eastAsia="ru-RU"/>
        </w:rPr>
        <w:t xml:space="preserve">-  </w:t>
      </w:r>
      <w:r w:rsidRPr="00492959">
        <w:rPr>
          <w:rFonts w:ascii="Times New Roman" w:eastAsia="Times New Roman" w:hAnsi="Times New Roman" w:cs="Times New Roman"/>
          <w:sz w:val="28"/>
          <w:szCs w:val="28"/>
          <w:lang w:eastAsia="ru-RU"/>
        </w:rPr>
        <w:t>первый этап Всероссийской антинаркотической акции «Сообщи, где торгуют смертью!»;</w:t>
      </w:r>
    </w:p>
    <w:p w:rsidR="00C448B5" w:rsidRPr="00492959" w:rsidRDefault="00C448B5" w:rsidP="00187456">
      <w:pPr>
        <w:suppressAutoHyphens/>
        <w:spacing w:after="0" w:line="240" w:lineRule="auto"/>
        <w:ind w:firstLine="709"/>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 ежегодная акция «Всемирный День здоровья»;</w:t>
      </w:r>
    </w:p>
    <w:p w:rsidR="00C448B5" w:rsidRPr="00492959" w:rsidRDefault="00C448B5" w:rsidP="00187456">
      <w:pPr>
        <w:suppressAutoHyphens/>
        <w:spacing w:after="0" w:line="240" w:lineRule="auto"/>
        <w:ind w:firstLine="709"/>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 информационная компания, приуроченная к акции «Всемирный День без табака»;</w:t>
      </w:r>
    </w:p>
    <w:p w:rsidR="00C448B5" w:rsidRPr="00492959" w:rsidRDefault="00C448B5" w:rsidP="00187456">
      <w:pPr>
        <w:suppressAutoHyphens/>
        <w:spacing w:after="0" w:line="240" w:lineRule="auto"/>
        <w:ind w:firstLine="709"/>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 акция «СТОПНАРКОТИК», приуроченная к дню борьбы с наркоманией 26 ноября;</w:t>
      </w:r>
    </w:p>
    <w:p w:rsidR="00C448B5" w:rsidRPr="00492959" w:rsidRDefault="00C448B5" w:rsidP="00187456">
      <w:pPr>
        <w:suppressAutoHyphens/>
        <w:spacing w:after="0" w:line="240" w:lineRule="auto"/>
        <w:ind w:firstLine="709"/>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 второй этап Всероссийской антинаркотической акции «Сообщи, где торгуют смертью!»;</w:t>
      </w:r>
    </w:p>
    <w:p w:rsidR="00C448B5" w:rsidRPr="00492959" w:rsidRDefault="00C448B5" w:rsidP="00187456">
      <w:pPr>
        <w:suppressAutoHyphens/>
        <w:spacing w:after="0" w:line="240" w:lineRule="auto"/>
        <w:ind w:firstLine="709"/>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 xml:space="preserve">- </w:t>
      </w:r>
      <w:r w:rsidRPr="00492959">
        <w:rPr>
          <w:rFonts w:ascii="Times New Roman" w:eastAsia="Times New Roman" w:hAnsi="Times New Roman" w:cs="Times New Roman"/>
          <w:sz w:val="28"/>
          <w:szCs w:val="28"/>
          <w:shd w:val="clear" w:color="auto" w:fill="FFFFFF"/>
          <w:lang w:eastAsia="ru-RU"/>
        </w:rPr>
        <w:t xml:space="preserve">акция, посвященная Всемирному дню борьбы со СПИДом </w:t>
      </w:r>
      <w:r w:rsidRPr="00492959">
        <w:rPr>
          <w:rFonts w:ascii="Times New Roman" w:eastAsia="Times New Roman" w:hAnsi="Times New Roman" w:cs="Times New Roman"/>
          <w:sz w:val="28"/>
          <w:szCs w:val="28"/>
          <w:lang w:eastAsia="ru-RU"/>
        </w:rPr>
        <w:t>«</w:t>
      </w:r>
      <w:r w:rsidRPr="00492959">
        <w:rPr>
          <w:rFonts w:ascii="Times New Roman" w:eastAsia="Times New Roman" w:hAnsi="Times New Roman" w:cs="Times New Roman"/>
          <w:sz w:val="28"/>
          <w:szCs w:val="28"/>
          <w:shd w:val="clear" w:color="auto" w:fill="FFFFFF"/>
          <w:lang w:eastAsia="ru-RU"/>
        </w:rPr>
        <w:t>Должен знать!</w:t>
      </w:r>
      <w:r w:rsidRPr="00492959">
        <w:rPr>
          <w:rFonts w:ascii="Times New Roman" w:eastAsia="Times New Roman" w:hAnsi="Times New Roman" w:cs="Times New Roman"/>
          <w:sz w:val="28"/>
          <w:szCs w:val="28"/>
          <w:lang w:eastAsia="ru-RU"/>
        </w:rPr>
        <w:t xml:space="preserve">». </w:t>
      </w:r>
    </w:p>
    <w:p w:rsidR="00C448B5" w:rsidRDefault="00C448B5" w:rsidP="00187456">
      <w:pPr>
        <w:suppressAutoHyphens/>
        <w:spacing w:after="0" w:line="240" w:lineRule="auto"/>
        <w:ind w:firstLine="709"/>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Волонтерами проводились профилактические мероприятия на базе МБУ ОЛ «Мечта» им. В.В. Кузина в форме игры по профилактике курения, тренинги и круглый стол со студентами агропромышленного техникума п. Кутулик.</w:t>
      </w:r>
    </w:p>
    <w:p w:rsidR="005C7748" w:rsidRPr="00BC08D8" w:rsidRDefault="005C7748" w:rsidP="005C7748">
      <w:pPr>
        <w:pStyle w:val="a9"/>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C08D8">
        <w:rPr>
          <w:rFonts w:ascii="Times New Roman" w:hAnsi="Times New Roman"/>
          <w:sz w:val="28"/>
          <w:szCs w:val="28"/>
        </w:rPr>
        <w:t>За отчетный период 2021 года проведено 7 тренингов по развитию добровольческих движений на территории района: «Табакокурение» (21.01.2021), «Введение в курс» (25.02.2021), «Зависимость от наркотиков» (29.03.2021), «Для чего люди употребляют алкоголь (22.04.2021), «Табакокурение» (28.09.2021), «Тренинг волонтеров» (11.11.2021), (07.12.2021).</w:t>
      </w:r>
    </w:p>
    <w:p w:rsidR="005C7748" w:rsidRPr="00BC08D8" w:rsidRDefault="005C7748" w:rsidP="005C7748">
      <w:pPr>
        <w:pStyle w:val="a9"/>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C08D8">
        <w:rPr>
          <w:rFonts w:ascii="Times New Roman" w:hAnsi="Times New Roman"/>
          <w:sz w:val="28"/>
          <w:szCs w:val="28"/>
        </w:rPr>
        <w:t xml:space="preserve">Мероприятия проведены на базе </w:t>
      </w:r>
      <w:r w:rsidRPr="00BC08D8">
        <w:rPr>
          <w:rFonts w:ascii="Times New Roman" w:hAnsi="Times New Roman"/>
          <w:sz w:val="28"/>
          <w:szCs w:val="28"/>
          <w:shd w:val="clear" w:color="auto" w:fill="FFFFFF"/>
        </w:rPr>
        <w:t>«Учебно-производственное отделение п. Кутулик» областное государственное автономное образовательное учреждение «Заларинский агропромышленный техникум»,</w:t>
      </w:r>
      <w:r w:rsidRPr="00BC08D8">
        <w:rPr>
          <w:rFonts w:ascii="Times New Roman" w:hAnsi="Times New Roman"/>
          <w:sz w:val="28"/>
          <w:szCs w:val="28"/>
        </w:rPr>
        <w:t xml:space="preserve"> МБОУ Табарсукская СОШ, МБОУ</w:t>
      </w:r>
      <w:r w:rsidRPr="00BC08D8">
        <w:rPr>
          <w:rFonts w:ascii="Times New Roman" w:hAnsi="Times New Roman"/>
          <w:sz w:val="28"/>
          <w:szCs w:val="28"/>
          <w:shd w:val="clear" w:color="auto" w:fill="FFFFFF"/>
        </w:rPr>
        <w:t>Идеальская СОШ,</w:t>
      </w:r>
      <w:r w:rsidRPr="00BC08D8">
        <w:rPr>
          <w:rFonts w:ascii="Times New Roman" w:hAnsi="Times New Roman"/>
          <w:sz w:val="28"/>
          <w:szCs w:val="28"/>
        </w:rPr>
        <w:t xml:space="preserve"> МБОУ </w:t>
      </w:r>
      <w:r w:rsidRPr="00BC08D8">
        <w:rPr>
          <w:rFonts w:ascii="Times New Roman" w:hAnsi="Times New Roman"/>
          <w:sz w:val="28"/>
          <w:szCs w:val="28"/>
          <w:shd w:val="clear" w:color="auto" w:fill="FFFFFF"/>
        </w:rPr>
        <w:t>Иваническая СОШ.</w:t>
      </w:r>
      <w:r w:rsidRPr="00BC08D8">
        <w:rPr>
          <w:rFonts w:ascii="Times New Roman" w:hAnsi="Times New Roman"/>
          <w:sz w:val="28"/>
          <w:szCs w:val="28"/>
        </w:rPr>
        <w:t xml:space="preserve"> Общий охват составил - 117 человек. </w:t>
      </w:r>
    </w:p>
    <w:p w:rsidR="005C7748" w:rsidRDefault="005C7748" w:rsidP="005C7748">
      <w:pPr>
        <w:pStyle w:val="a9"/>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C08D8">
        <w:rPr>
          <w:rFonts w:ascii="Times New Roman" w:hAnsi="Times New Roman"/>
          <w:sz w:val="28"/>
          <w:szCs w:val="28"/>
        </w:rPr>
        <w:t>Обучение волонтеров проводится по утвержденной ОГКУ «Центр профилактики наркомании» программе - «Равный – равному».</w:t>
      </w:r>
    </w:p>
    <w:p w:rsidR="00C448B5" w:rsidRPr="005C7748" w:rsidRDefault="00C448B5" w:rsidP="005C7748">
      <w:pPr>
        <w:pStyle w:val="a9"/>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492959">
        <w:rPr>
          <w:rFonts w:ascii="Times New Roman" w:eastAsia="Times New Roman" w:hAnsi="Times New Roman"/>
          <w:sz w:val="28"/>
          <w:szCs w:val="28"/>
          <w:lang w:eastAsia="ru-RU"/>
        </w:rPr>
        <w:t xml:space="preserve">Проведено консультирование волонтеров, обучающихся МКОУ Головинская ООШ, охват 8 человек. </w:t>
      </w:r>
    </w:p>
    <w:p w:rsidR="005A7BB5" w:rsidRPr="00492959" w:rsidRDefault="005A7BB5" w:rsidP="00187456">
      <w:pPr>
        <w:spacing w:after="0" w:line="240" w:lineRule="auto"/>
        <w:ind w:firstLine="708"/>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 xml:space="preserve">Все учреждения культуры района активно прибегают к помощи волонтеров при проведении массовых мероприятий. Помощь волонтеров выражается в изготовлении реквизитов, оформлении зала, ремонте костюмов, безвозмездной передаче в дар ИКЦ музыкальных инструментов, детской и классической литературы, краеведческих экспонатов. С помощью волонтеров происходит освещение праздников, фото- и видеосъемка, распечатка необходимого раздаточного материала. Волонтеры активно выступают в роли Деда Мороза и Снегурочки в рождественские праздники, с их помощью </w:t>
      </w:r>
      <w:r w:rsidRPr="00492959">
        <w:rPr>
          <w:rFonts w:ascii="Times New Roman" w:eastAsia="Times New Roman" w:hAnsi="Times New Roman" w:cs="Times New Roman"/>
          <w:sz w:val="28"/>
          <w:szCs w:val="28"/>
          <w:lang w:eastAsia="ru-RU"/>
        </w:rPr>
        <w:lastRenderedPageBreak/>
        <w:t>работники культуры совершают поздравления с Новым годом детей из социально-неблагополучных семей и престарелых односельчан.</w:t>
      </w:r>
    </w:p>
    <w:p w:rsidR="005A7BB5" w:rsidRPr="00492959" w:rsidRDefault="005A7BB5" w:rsidP="00187456">
      <w:pPr>
        <w:spacing w:after="0" w:line="240" w:lineRule="auto"/>
        <w:ind w:firstLine="708"/>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 xml:space="preserve">На базе ИКЦ  МО «Бахтай» в рамках деятельности общественного движения «Волонтеры Победы» создано любительское объединение «Неутомимые сердца», основным направлением работы которого является волонтерская деятельность в области патриотического воспитания и гражданской активности, формирования здорового образа жизни. Данное объединение также занимается организацией досуга детей и молодежи, в том числе несовершеннолетних, находящихся в социально опасном положении. </w:t>
      </w:r>
    </w:p>
    <w:p w:rsidR="005C7748" w:rsidRDefault="00487AE4" w:rsidP="005C7748">
      <w:pPr>
        <w:spacing w:line="240" w:lineRule="auto"/>
        <w:ind w:firstLine="709"/>
        <w:contextualSpacing/>
        <w:jc w:val="both"/>
        <w:rPr>
          <w:rFonts w:ascii="Times New Roman" w:hAnsi="Times New Roman" w:cs="Times New Roman"/>
          <w:b/>
          <w:sz w:val="28"/>
          <w:szCs w:val="28"/>
        </w:rPr>
      </w:pPr>
      <w:r w:rsidRPr="00492959">
        <w:rPr>
          <w:rFonts w:ascii="Times New Roman" w:hAnsi="Times New Roman" w:cs="Times New Roman"/>
          <w:b/>
          <w:sz w:val="28"/>
          <w:szCs w:val="28"/>
        </w:rPr>
        <w:t xml:space="preserve">Глава 3. О мерах, направленных на повышение профессиональной компетентности различных категорий специалистов, работающих с несовершеннолетними и их семьями. </w:t>
      </w:r>
    </w:p>
    <w:p w:rsidR="00BC08D8" w:rsidRPr="005C7748" w:rsidRDefault="00BC08D8" w:rsidP="005C7748">
      <w:pPr>
        <w:spacing w:line="240" w:lineRule="auto"/>
        <w:ind w:firstLine="709"/>
        <w:contextualSpacing/>
        <w:jc w:val="both"/>
        <w:rPr>
          <w:rFonts w:ascii="Times New Roman" w:hAnsi="Times New Roman" w:cs="Times New Roman"/>
          <w:b/>
          <w:sz w:val="28"/>
          <w:szCs w:val="28"/>
        </w:rPr>
      </w:pPr>
      <w:r w:rsidRPr="005C7748">
        <w:rPr>
          <w:rFonts w:ascii="Times New Roman" w:hAnsi="Times New Roman"/>
          <w:bCs/>
          <w:sz w:val="28"/>
          <w:szCs w:val="28"/>
        </w:rPr>
        <w:t xml:space="preserve">В целях повышения компетентности социальных педагогов и заместителей директоров по воспитательной работе </w:t>
      </w:r>
      <w:r w:rsidRPr="005C7748">
        <w:rPr>
          <w:rFonts w:ascii="Times New Roman" w:hAnsi="Times New Roman"/>
          <w:sz w:val="28"/>
          <w:szCs w:val="18"/>
        </w:rPr>
        <w:t>16.04.2021 и 12.09.2021 проведены совещания по вопросам организации работы в рамках детальности наркопостов в соответствии с методическими рекомендациями и организации работы по развитию волонтерского движения. В том числе освещены вопросы по профилактике правонарушений (КДНиЗП, ПДН ОП №2 МО МВД России «Черемховский», ОГБУЗ «АРБ»).</w:t>
      </w:r>
    </w:p>
    <w:p w:rsidR="009D7998" w:rsidRPr="009D7998" w:rsidRDefault="009D7998" w:rsidP="009D7998">
      <w:pPr>
        <w:spacing w:after="0" w:line="0" w:lineRule="atLeast"/>
        <w:ind w:firstLine="709"/>
        <w:jc w:val="both"/>
        <w:rPr>
          <w:rFonts w:ascii="Times New Roman" w:eastAsia="Times New Roman" w:hAnsi="Times New Roman"/>
          <w:sz w:val="28"/>
          <w:szCs w:val="28"/>
          <w:lang w:eastAsia="ru-RU"/>
        </w:rPr>
      </w:pPr>
      <w:r w:rsidRPr="009D7998">
        <w:rPr>
          <w:rFonts w:ascii="Times New Roman" w:eastAsia="Times New Roman" w:hAnsi="Times New Roman"/>
          <w:sz w:val="28"/>
          <w:szCs w:val="28"/>
          <w:lang w:eastAsia="ru-RU"/>
        </w:rPr>
        <w:t xml:space="preserve">В 2021 году в рамках единой методической недели психологами ГКУ «ЦПРК» проведен семинар по  теме «Профилактика жестокого обращения с несовершеннолетними». В работе семинара приняли участие социальные педагоги, педагоги-психологи, руководители ОО, заместители директоров по воспитательной работе, учителя коррекционно-развивающего обучения, уполномоченные по правам ребенка. </w:t>
      </w:r>
    </w:p>
    <w:p w:rsidR="00C323A3" w:rsidRDefault="009D7998" w:rsidP="009D7998">
      <w:pPr>
        <w:spacing w:after="0" w:line="240" w:lineRule="auto"/>
        <w:ind w:firstLine="708"/>
        <w:jc w:val="both"/>
        <w:rPr>
          <w:rFonts w:ascii="Times New Roman" w:eastAsia="Times New Roman" w:hAnsi="Times New Roman"/>
          <w:sz w:val="28"/>
          <w:szCs w:val="28"/>
          <w:lang w:eastAsia="ru-RU"/>
        </w:rPr>
      </w:pPr>
      <w:r w:rsidRPr="009D7998">
        <w:rPr>
          <w:rFonts w:ascii="Times New Roman" w:eastAsia="Times New Roman" w:hAnsi="Times New Roman"/>
          <w:sz w:val="28"/>
          <w:szCs w:val="28"/>
          <w:lang w:eastAsia="ru-RU"/>
        </w:rPr>
        <w:t xml:space="preserve">7 </w:t>
      </w:r>
      <w:r w:rsidRPr="009D7998">
        <w:rPr>
          <w:rFonts w:ascii="Times New Roman" w:eastAsia="Times New Roman" w:hAnsi="Times New Roman"/>
          <w:color w:val="000000" w:themeColor="text1"/>
          <w:sz w:val="28"/>
          <w:szCs w:val="28"/>
          <w:lang w:eastAsia="ru-RU"/>
        </w:rPr>
        <w:t xml:space="preserve">декабря 2021 года </w:t>
      </w:r>
      <w:r w:rsidRPr="009D7998">
        <w:rPr>
          <w:rFonts w:ascii="Times New Roman" w:eastAsia="Times New Roman" w:hAnsi="Times New Roman"/>
          <w:sz w:val="28"/>
          <w:szCs w:val="28"/>
          <w:lang w:eastAsia="ru-RU"/>
        </w:rPr>
        <w:t>психологами ГКУ «ЦПРК» проведена конференция   по теме «О ситуациях, связанной с суицидальными проявлениями несовершеннолетних,</w:t>
      </w:r>
    </w:p>
    <w:p w:rsidR="009D7998" w:rsidRPr="009D7998" w:rsidRDefault="009D7998" w:rsidP="009D7998">
      <w:pPr>
        <w:spacing w:line="276" w:lineRule="auto"/>
        <w:ind w:right="-425" w:firstLine="708"/>
        <w:jc w:val="both"/>
        <w:rPr>
          <w:rFonts w:ascii="Times New Roman" w:hAnsi="Times New Roman" w:cs="Times New Roman"/>
          <w:sz w:val="28"/>
          <w:szCs w:val="28"/>
        </w:rPr>
      </w:pPr>
      <w:r>
        <w:rPr>
          <w:rFonts w:ascii="Times New Roman" w:hAnsi="Times New Roman" w:cs="Times New Roman"/>
          <w:sz w:val="28"/>
          <w:szCs w:val="28"/>
        </w:rPr>
        <w:t>В ОГКУ СО «Центре социальной помощи семье и детям Аларского района» п</w:t>
      </w:r>
      <w:r w:rsidRPr="009D7998">
        <w:rPr>
          <w:rFonts w:ascii="Times New Roman" w:hAnsi="Times New Roman" w:cs="Times New Roman"/>
          <w:sz w:val="28"/>
          <w:szCs w:val="28"/>
        </w:rPr>
        <w:t>родуктивно проведена работа по обеспечению соответствия квалификации работников требованиям к квалификации для выполнения должностных обязанностей. В начале года составили поэтапный план работы по повышению квалификации специалистов. Обучающие вебинары   прослушали 19 сотрудников. Четыре специалиста прошли курсы по повышению квалификации</w:t>
      </w:r>
      <w:r>
        <w:rPr>
          <w:rFonts w:ascii="Times New Roman" w:hAnsi="Times New Roman" w:cs="Times New Roman"/>
          <w:sz w:val="28"/>
          <w:szCs w:val="28"/>
        </w:rPr>
        <w:t>.</w:t>
      </w:r>
    </w:p>
    <w:p w:rsidR="009D7998" w:rsidRPr="009D7998" w:rsidRDefault="009D7998" w:rsidP="009D7998">
      <w:pPr>
        <w:spacing w:after="0" w:line="240" w:lineRule="auto"/>
        <w:ind w:firstLine="708"/>
        <w:jc w:val="both"/>
        <w:rPr>
          <w:rFonts w:ascii="Times New Roman" w:eastAsia="Times New Roman" w:hAnsi="Times New Roman" w:cs="Times New Roman"/>
          <w:sz w:val="28"/>
          <w:szCs w:val="28"/>
          <w:lang w:eastAsia="ru-RU"/>
        </w:rPr>
      </w:pPr>
    </w:p>
    <w:p w:rsidR="00C323A3" w:rsidRDefault="00C323A3" w:rsidP="00187456">
      <w:pPr>
        <w:spacing w:after="0" w:line="240" w:lineRule="auto"/>
        <w:ind w:firstLine="708"/>
        <w:jc w:val="both"/>
        <w:rPr>
          <w:rFonts w:ascii="Times New Roman" w:eastAsia="Times New Roman" w:hAnsi="Times New Roman" w:cs="Times New Roman"/>
          <w:sz w:val="28"/>
          <w:szCs w:val="28"/>
          <w:lang w:eastAsia="ru-RU"/>
        </w:rPr>
      </w:pPr>
    </w:p>
    <w:p w:rsidR="003D5B2B" w:rsidRPr="00492959" w:rsidRDefault="003D5B2B"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Консультант, ответственный </w:t>
      </w:r>
    </w:p>
    <w:p w:rsidR="00D62467" w:rsidRPr="008C7E4B" w:rsidRDefault="003D5B2B"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секретарь КДН и ЗП МО «</w:t>
      </w:r>
      <w:r>
        <w:rPr>
          <w:rFonts w:ascii="Times New Roman" w:hAnsi="Times New Roman" w:cs="Times New Roman"/>
          <w:sz w:val="28"/>
          <w:szCs w:val="28"/>
        </w:rPr>
        <w:t xml:space="preserve">Аларский район»                  </w:t>
      </w:r>
      <w:bookmarkStart w:id="0" w:name="_GoBack"/>
      <w:bookmarkEnd w:id="0"/>
      <w:r w:rsidR="004C7286">
        <w:rPr>
          <w:rFonts w:ascii="Times New Roman" w:hAnsi="Times New Roman" w:cs="Times New Roman"/>
          <w:sz w:val="28"/>
          <w:szCs w:val="28"/>
        </w:rPr>
        <w:t xml:space="preserve">            </w:t>
      </w:r>
      <w:r w:rsidR="00CE7944">
        <w:rPr>
          <w:rFonts w:ascii="Times New Roman" w:hAnsi="Times New Roman" w:cs="Times New Roman"/>
          <w:sz w:val="28"/>
          <w:szCs w:val="28"/>
        </w:rPr>
        <w:t>Л.В. Андреева</w:t>
      </w:r>
    </w:p>
    <w:sectPr w:rsidR="00D62467" w:rsidRPr="008C7E4B" w:rsidSect="00CC664C">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287" w:rsidRDefault="00456287">
      <w:pPr>
        <w:spacing w:after="0" w:line="240" w:lineRule="auto"/>
      </w:pPr>
      <w:r>
        <w:separator/>
      </w:r>
    </w:p>
  </w:endnote>
  <w:endnote w:type="continuationSeparator" w:id="1">
    <w:p w:rsidR="00456287" w:rsidRDefault="00456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287" w:rsidRDefault="00456287">
      <w:pPr>
        <w:spacing w:after="0" w:line="240" w:lineRule="auto"/>
      </w:pPr>
      <w:r>
        <w:separator/>
      </w:r>
    </w:p>
  </w:footnote>
  <w:footnote w:type="continuationSeparator" w:id="1">
    <w:p w:rsidR="00456287" w:rsidRDefault="00456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C84"/>
    <w:multiLevelType w:val="multilevel"/>
    <w:tmpl w:val="2284A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1156C"/>
    <w:multiLevelType w:val="hybridMultilevel"/>
    <w:tmpl w:val="01DCADBA"/>
    <w:lvl w:ilvl="0" w:tplc="31F27EE2">
      <w:start w:val="1"/>
      <w:numFmt w:val="decimal"/>
      <w:lvlText w:val="%1."/>
      <w:lvlJc w:val="left"/>
      <w:pPr>
        <w:ind w:left="717" w:hanging="360"/>
      </w:pPr>
      <w:rPr>
        <w:rFonts w:hint="default"/>
        <w:color w:val="auto"/>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6B75D51"/>
    <w:multiLevelType w:val="hybridMultilevel"/>
    <w:tmpl w:val="7FD6D9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3487799"/>
    <w:multiLevelType w:val="hybridMultilevel"/>
    <w:tmpl w:val="E9FC036A"/>
    <w:lvl w:ilvl="0" w:tplc="706EB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7F759C"/>
    <w:multiLevelType w:val="hybridMultilevel"/>
    <w:tmpl w:val="84566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375F2"/>
    <w:multiLevelType w:val="hybridMultilevel"/>
    <w:tmpl w:val="5C06EB0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2B0C2190"/>
    <w:multiLevelType w:val="multilevel"/>
    <w:tmpl w:val="7E0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24A1B"/>
    <w:multiLevelType w:val="hybridMultilevel"/>
    <w:tmpl w:val="16D09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140F3"/>
    <w:multiLevelType w:val="hybridMultilevel"/>
    <w:tmpl w:val="4BD20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DF50D2"/>
    <w:multiLevelType w:val="hybridMultilevel"/>
    <w:tmpl w:val="A9F0C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27633F"/>
    <w:multiLevelType w:val="hybridMultilevel"/>
    <w:tmpl w:val="277AFFEA"/>
    <w:lvl w:ilvl="0" w:tplc="86AE5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6700F2"/>
    <w:multiLevelType w:val="hybridMultilevel"/>
    <w:tmpl w:val="D078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9F0535"/>
    <w:multiLevelType w:val="hybridMultilevel"/>
    <w:tmpl w:val="1636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73996"/>
    <w:multiLevelType w:val="hybridMultilevel"/>
    <w:tmpl w:val="2FCC21FC"/>
    <w:lvl w:ilvl="0" w:tplc="8250D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7E7129"/>
    <w:multiLevelType w:val="multilevel"/>
    <w:tmpl w:val="E06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C128E"/>
    <w:multiLevelType w:val="hybridMultilevel"/>
    <w:tmpl w:val="3C62E854"/>
    <w:lvl w:ilvl="0" w:tplc="45AE91E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A6735B"/>
    <w:multiLevelType w:val="multilevel"/>
    <w:tmpl w:val="5052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07107"/>
    <w:multiLevelType w:val="hybridMultilevel"/>
    <w:tmpl w:val="A9F0C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150D8F"/>
    <w:multiLevelType w:val="hybridMultilevel"/>
    <w:tmpl w:val="2E98D3FE"/>
    <w:lvl w:ilvl="0" w:tplc="90E651C4">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51EC1564"/>
    <w:multiLevelType w:val="multilevel"/>
    <w:tmpl w:val="97C4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3A38A7"/>
    <w:multiLevelType w:val="multilevel"/>
    <w:tmpl w:val="1AE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16A03"/>
    <w:multiLevelType w:val="hybridMultilevel"/>
    <w:tmpl w:val="11C61A42"/>
    <w:lvl w:ilvl="0" w:tplc="502C24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66358"/>
    <w:multiLevelType w:val="hybridMultilevel"/>
    <w:tmpl w:val="CA8012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9546DF"/>
    <w:multiLevelType w:val="hybridMultilevel"/>
    <w:tmpl w:val="A9F0C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7A6A0D"/>
    <w:multiLevelType w:val="hybridMultilevel"/>
    <w:tmpl w:val="9AF8C57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D346CC"/>
    <w:multiLevelType w:val="hybridMultilevel"/>
    <w:tmpl w:val="98F43B62"/>
    <w:lvl w:ilvl="0" w:tplc="9B50FCCE">
      <w:start w:val="1"/>
      <w:numFmt w:val="decimal"/>
      <w:lvlText w:val="%1."/>
      <w:lvlJc w:val="left"/>
      <w:pPr>
        <w:ind w:left="90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291AF8"/>
    <w:multiLevelType w:val="hybridMultilevel"/>
    <w:tmpl w:val="236A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32AC9"/>
    <w:multiLevelType w:val="hybridMultilevel"/>
    <w:tmpl w:val="AB0A5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8238D6"/>
    <w:multiLevelType w:val="hybridMultilevel"/>
    <w:tmpl w:val="EFD43538"/>
    <w:lvl w:ilvl="0" w:tplc="684A76E0">
      <w:start w:val="1"/>
      <w:numFmt w:val="decimal"/>
      <w:lvlText w:val="%1."/>
      <w:lvlJc w:val="left"/>
      <w:pPr>
        <w:ind w:left="1120" w:hanging="360"/>
      </w:pPr>
      <w:rPr>
        <w:rFonts w:hint="default"/>
        <w:sz w:val="25"/>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9">
    <w:nsid w:val="713F3F8D"/>
    <w:multiLevelType w:val="hybridMultilevel"/>
    <w:tmpl w:val="62B635D2"/>
    <w:lvl w:ilvl="0" w:tplc="1C5424C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997470"/>
    <w:multiLevelType w:val="hybridMultilevel"/>
    <w:tmpl w:val="4472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B720E7"/>
    <w:multiLevelType w:val="multilevel"/>
    <w:tmpl w:val="0A34EF4A"/>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4"/>
  </w:num>
  <w:num w:numId="5">
    <w:abstractNumId w:val="6"/>
  </w:num>
  <w:num w:numId="6">
    <w:abstractNumId w:val="19"/>
  </w:num>
  <w:num w:numId="7">
    <w:abstractNumId w:val="20"/>
  </w:num>
  <w:num w:numId="8">
    <w:abstractNumId w:val="12"/>
  </w:num>
  <w:num w:numId="9">
    <w:abstractNumId w:val="18"/>
  </w:num>
  <w:num w:numId="10">
    <w:abstractNumId w:val="24"/>
  </w:num>
  <w:num w:numId="11">
    <w:abstractNumId w:val="8"/>
  </w:num>
  <w:num w:numId="12">
    <w:abstractNumId w:val="30"/>
  </w:num>
  <w:num w:numId="13">
    <w:abstractNumId w:val="26"/>
  </w:num>
  <w:num w:numId="14">
    <w:abstractNumId w:val="27"/>
  </w:num>
  <w:num w:numId="15">
    <w:abstractNumId w:val="13"/>
  </w:num>
  <w:num w:numId="16">
    <w:abstractNumId w:val="2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11"/>
  </w:num>
  <w:num w:numId="24">
    <w:abstractNumId w:val="1"/>
  </w:num>
  <w:num w:numId="25">
    <w:abstractNumId w:val="2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28"/>
  </w:num>
  <w:num w:numId="30">
    <w:abstractNumId w:val="3"/>
  </w:num>
  <w:num w:numId="31">
    <w:abstractNumId w:val="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2467"/>
    <w:rsid w:val="000039C5"/>
    <w:rsid w:val="00006F24"/>
    <w:rsid w:val="00020C79"/>
    <w:rsid w:val="00022F52"/>
    <w:rsid w:val="00032FAE"/>
    <w:rsid w:val="000428BF"/>
    <w:rsid w:val="00045125"/>
    <w:rsid w:val="00047CF6"/>
    <w:rsid w:val="00064020"/>
    <w:rsid w:val="00064602"/>
    <w:rsid w:val="0007705D"/>
    <w:rsid w:val="00097D32"/>
    <w:rsid w:val="000A7CF1"/>
    <w:rsid w:val="000B6CC4"/>
    <w:rsid w:val="000C3D15"/>
    <w:rsid w:val="000C6E59"/>
    <w:rsid w:val="000E095E"/>
    <w:rsid w:val="000E6BD9"/>
    <w:rsid w:val="000F6FAE"/>
    <w:rsid w:val="00104412"/>
    <w:rsid w:val="00110CB0"/>
    <w:rsid w:val="0012789E"/>
    <w:rsid w:val="00146AF0"/>
    <w:rsid w:val="0015222A"/>
    <w:rsid w:val="00153691"/>
    <w:rsid w:val="0015646C"/>
    <w:rsid w:val="00157F5A"/>
    <w:rsid w:val="00162032"/>
    <w:rsid w:val="001715BE"/>
    <w:rsid w:val="00173240"/>
    <w:rsid w:val="00183725"/>
    <w:rsid w:val="00187456"/>
    <w:rsid w:val="001A5C6D"/>
    <w:rsid w:val="001B3368"/>
    <w:rsid w:val="001B6859"/>
    <w:rsid w:val="001B7526"/>
    <w:rsid w:val="001E0C35"/>
    <w:rsid w:val="001E5B16"/>
    <w:rsid w:val="001E7809"/>
    <w:rsid w:val="001E7FE2"/>
    <w:rsid w:val="001F477A"/>
    <w:rsid w:val="001F4D38"/>
    <w:rsid w:val="00206C21"/>
    <w:rsid w:val="00214243"/>
    <w:rsid w:val="00226CB9"/>
    <w:rsid w:val="00231349"/>
    <w:rsid w:val="00236C2E"/>
    <w:rsid w:val="00242F9A"/>
    <w:rsid w:val="00245265"/>
    <w:rsid w:val="002471A9"/>
    <w:rsid w:val="00251A50"/>
    <w:rsid w:val="00255283"/>
    <w:rsid w:val="0025714D"/>
    <w:rsid w:val="00260666"/>
    <w:rsid w:val="0026269D"/>
    <w:rsid w:val="00263236"/>
    <w:rsid w:val="002641C2"/>
    <w:rsid w:val="002808D0"/>
    <w:rsid w:val="002979F9"/>
    <w:rsid w:val="002A2926"/>
    <w:rsid w:val="002A5D91"/>
    <w:rsid w:val="002A67DE"/>
    <w:rsid w:val="002C2A7A"/>
    <w:rsid w:val="002D1C13"/>
    <w:rsid w:val="002D511D"/>
    <w:rsid w:val="002D55FE"/>
    <w:rsid w:val="002F3F85"/>
    <w:rsid w:val="00303AAC"/>
    <w:rsid w:val="00311397"/>
    <w:rsid w:val="003210F1"/>
    <w:rsid w:val="003275D5"/>
    <w:rsid w:val="0033348A"/>
    <w:rsid w:val="00344CCD"/>
    <w:rsid w:val="00345BEA"/>
    <w:rsid w:val="00357DD0"/>
    <w:rsid w:val="00360839"/>
    <w:rsid w:val="003662C1"/>
    <w:rsid w:val="0037192B"/>
    <w:rsid w:val="00373A3B"/>
    <w:rsid w:val="00374E68"/>
    <w:rsid w:val="00395F48"/>
    <w:rsid w:val="003A2D64"/>
    <w:rsid w:val="003A7CAF"/>
    <w:rsid w:val="003A7D5C"/>
    <w:rsid w:val="003B1D0F"/>
    <w:rsid w:val="003B25EF"/>
    <w:rsid w:val="003B2B70"/>
    <w:rsid w:val="003C2AB9"/>
    <w:rsid w:val="003D5AB4"/>
    <w:rsid w:val="003D5B2B"/>
    <w:rsid w:val="003D667D"/>
    <w:rsid w:val="003E7477"/>
    <w:rsid w:val="003F0F77"/>
    <w:rsid w:val="00402708"/>
    <w:rsid w:val="00405400"/>
    <w:rsid w:val="00406C54"/>
    <w:rsid w:val="00407ACD"/>
    <w:rsid w:val="00411213"/>
    <w:rsid w:val="004178CF"/>
    <w:rsid w:val="004471F7"/>
    <w:rsid w:val="00455B79"/>
    <w:rsid w:val="00456287"/>
    <w:rsid w:val="00473A0D"/>
    <w:rsid w:val="004746F2"/>
    <w:rsid w:val="004752F3"/>
    <w:rsid w:val="00486F4E"/>
    <w:rsid w:val="00487AE4"/>
    <w:rsid w:val="00492959"/>
    <w:rsid w:val="004A52F4"/>
    <w:rsid w:val="004A6BA8"/>
    <w:rsid w:val="004C2BBE"/>
    <w:rsid w:val="004C4FD4"/>
    <w:rsid w:val="004C7286"/>
    <w:rsid w:val="004D16DB"/>
    <w:rsid w:val="004D35F2"/>
    <w:rsid w:val="004D613A"/>
    <w:rsid w:val="004E4FD5"/>
    <w:rsid w:val="004F0E67"/>
    <w:rsid w:val="004F704C"/>
    <w:rsid w:val="00506F53"/>
    <w:rsid w:val="00511852"/>
    <w:rsid w:val="0051266E"/>
    <w:rsid w:val="00522EEF"/>
    <w:rsid w:val="00526126"/>
    <w:rsid w:val="00531A95"/>
    <w:rsid w:val="00533B93"/>
    <w:rsid w:val="00542C7B"/>
    <w:rsid w:val="00543599"/>
    <w:rsid w:val="00550CED"/>
    <w:rsid w:val="00551CFE"/>
    <w:rsid w:val="00552AEF"/>
    <w:rsid w:val="00556D96"/>
    <w:rsid w:val="005571BD"/>
    <w:rsid w:val="00570835"/>
    <w:rsid w:val="00571D1B"/>
    <w:rsid w:val="00576F6E"/>
    <w:rsid w:val="0058641B"/>
    <w:rsid w:val="00586DB8"/>
    <w:rsid w:val="00587399"/>
    <w:rsid w:val="00592470"/>
    <w:rsid w:val="005A4622"/>
    <w:rsid w:val="005A5B28"/>
    <w:rsid w:val="005A7BB5"/>
    <w:rsid w:val="005B2C7C"/>
    <w:rsid w:val="005C0A3D"/>
    <w:rsid w:val="005C5B27"/>
    <w:rsid w:val="005C69B9"/>
    <w:rsid w:val="005C7748"/>
    <w:rsid w:val="005D0AEA"/>
    <w:rsid w:val="005D37E2"/>
    <w:rsid w:val="005F0451"/>
    <w:rsid w:val="005F43FF"/>
    <w:rsid w:val="00600B98"/>
    <w:rsid w:val="00604648"/>
    <w:rsid w:val="00607BA4"/>
    <w:rsid w:val="00607F93"/>
    <w:rsid w:val="00614FC9"/>
    <w:rsid w:val="006170CA"/>
    <w:rsid w:val="0061758B"/>
    <w:rsid w:val="006179B3"/>
    <w:rsid w:val="00620F68"/>
    <w:rsid w:val="006246C7"/>
    <w:rsid w:val="00630D8A"/>
    <w:rsid w:val="00634C1B"/>
    <w:rsid w:val="00654550"/>
    <w:rsid w:val="00655198"/>
    <w:rsid w:val="00655A4C"/>
    <w:rsid w:val="00663586"/>
    <w:rsid w:val="00685AA9"/>
    <w:rsid w:val="00686462"/>
    <w:rsid w:val="0069115C"/>
    <w:rsid w:val="0069452C"/>
    <w:rsid w:val="00695843"/>
    <w:rsid w:val="00697AA6"/>
    <w:rsid w:val="006A132A"/>
    <w:rsid w:val="006A1F1E"/>
    <w:rsid w:val="006A78A9"/>
    <w:rsid w:val="006C0F72"/>
    <w:rsid w:val="006C2F69"/>
    <w:rsid w:val="006D1E59"/>
    <w:rsid w:val="006E4BCA"/>
    <w:rsid w:val="006E51B6"/>
    <w:rsid w:val="006F568D"/>
    <w:rsid w:val="00710145"/>
    <w:rsid w:val="00724CFB"/>
    <w:rsid w:val="007261E5"/>
    <w:rsid w:val="0073034C"/>
    <w:rsid w:val="007310CE"/>
    <w:rsid w:val="00741D18"/>
    <w:rsid w:val="00742E35"/>
    <w:rsid w:val="007446D4"/>
    <w:rsid w:val="00752273"/>
    <w:rsid w:val="00760D27"/>
    <w:rsid w:val="007671AD"/>
    <w:rsid w:val="007807CC"/>
    <w:rsid w:val="00782311"/>
    <w:rsid w:val="007A0E88"/>
    <w:rsid w:val="007A2005"/>
    <w:rsid w:val="007A3F64"/>
    <w:rsid w:val="007A4CA8"/>
    <w:rsid w:val="007B0632"/>
    <w:rsid w:val="007D5702"/>
    <w:rsid w:val="007E402E"/>
    <w:rsid w:val="007E4D83"/>
    <w:rsid w:val="007F04FD"/>
    <w:rsid w:val="007F420A"/>
    <w:rsid w:val="0080194F"/>
    <w:rsid w:val="00802186"/>
    <w:rsid w:val="00804472"/>
    <w:rsid w:val="00823AB7"/>
    <w:rsid w:val="00831D18"/>
    <w:rsid w:val="00857502"/>
    <w:rsid w:val="00874032"/>
    <w:rsid w:val="00874AEC"/>
    <w:rsid w:val="00886FF9"/>
    <w:rsid w:val="008B2A42"/>
    <w:rsid w:val="008B4CB5"/>
    <w:rsid w:val="008B50B7"/>
    <w:rsid w:val="008C3233"/>
    <w:rsid w:val="008C7E4B"/>
    <w:rsid w:val="008E6945"/>
    <w:rsid w:val="008E6C59"/>
    <w:rsid w:val="008E72BC"/>
    <w:rsid w:val="00900256"/>
    <w:rsid w:val="00920ACE"/>
    <w:rsid w:val="00920F08"/>
    <w:rsid w:val="009301BE"/>
    <w:rsid w:val="009345E5"/>
    <w:rsid w:val="0094226B"/>
    <w:rsid w:val="00943211"/>
    <w:rsid w:val="00945898"/>
    <w:rsid w:val="00956E9E"/>
    <w:rsid w:val="009675EF"/>
    <w:rsid w:val="00972C18"/>
    <w:rsid w:val="0097335C"/>
    <w:rsid w:val="0097446B"/>
    <w:rsid w:val="00981A67"/>
    <w:rsid w:val="00984E74"/>
    <w:rsid w:val="0099279A"/>
    <w:rsid w:val="00993BB7"/>
    <w:rsid w:val="009A6408"/>
    <w:rsid w:val="009B164C"/>
    <w:rsid w:val="009B368C"/>
    <w:rsid w:val="009D7998"/>
    <w:rsid w:val="009E0ED2"/>
    <w:rsid w:val="009E2063"/>
    <w:rsid w:val="009E364F"/>
    <w:rsid w:val="009F7F93"/>
    <w:rsid w:val="00A07696"/>
    <w:rsid w:val="00A1507E"/>
    <w:rsid w:val="00A37DB6"/>
    <w:rsid w:val="00A4223A"/>
    <w:rsid w:val="00A61A9B"/>
    <w:rsid w:val="00A66D0A"/>
    <w:rsid w:val="00A677E1"/>
    <w:rsid w:val="00A7099F"/>
    <w:rsid w:val="00A712D0"/>
    <w:rsid w:val="00A82847"/>
    <w:rsid w:val="00A86BEB"/>
    <w:rsid w:val="00A93A31"/>
    <w:rsid w:val="00AA7C7F"/>
    <w:rsid w:val="00AB2782"/>
    <w:rsid w:val="00AB77F8"/>
    <w:rsid w:val="00AC7438"/>
    <w:rsid w:val="00AD0EBA"/>
    <w:rsid w:val="00AD25ED"/>
    <w:rsid w:val="00AD7891"/>
    <w:rsid w:val="00AD7E33"/>
    <w:rsid w:val="00AE4034"/>
    <w:rsid w:val="00AE4A8E"/>
    <w:rsid w:val="00AF38BF"/>
    <w:rsid w:val="00B01E97"/>
    <w:rsid w:val="00B1471B"/>
    <w:rsid w:val="00B159D1"/>
    <w:rsid w:val="00B45549"/>
    <w:rsid w:val="00B50FF7"/>
    <w:rsid w:val="00B5202C"/>
    <w:rsid w:val="00B61297"/>
    <w:rsid w:val="00B75F13"/>
    <w:rsid w:val="00B83937"/>
    <w:rsid w:val="00B86556"/>
    <w:rsid w:val="00B93083"/>
    <w:rsid w:val="00B95A52"/>
    <w:rsid w:val="00BA3DBE"/>
    <w:rsid w:val="00BB45EE"/>
    <w:rsid w:val="00BC08D8"/>
    <w:rsid w:val="00BC0DAD"/>
    <w:rsid w:val="00BC4C27"/>
    <w:rsid w:val="00BD057F"/>
    <w:rsid w:val="00BD25C6"/>
    <w:rsid w:val="00BE4C69"/>
    <w:rsid w:val="00BF0CE2"/>
    <w:rsid w:val="00BF1C5C"/>
    <w:rsid w:val="00BF4C6C"/>
    <w:rsid w:val="00C009A6"/>
    <w:rsid w:val="00C078D3"/>
    <w:rsid w:val="00C10B9E"/>
    <w:rsid w:val="00C12F4F"/>
    <w:rsid w:val="00C22C7F"/>
    <w:rsid w:val="00C23D18"/>
    <w:rsid w:val="00C2531D"/>
    <w:rsid w:val="00C26A9F"/>
    <w:rsid w:val="00C323A3"/>
    <w:rsid w:val="00C35BC9"/>
    <w:rsid w:val="00C42B4C"/>
    <w:rsid w:val="00C42DAD"/>
    <w:rsid w:val="00C448B5"/>
    <w:rsid w:val="00C4537C"/>
    <w:rsid w:val="00C52AFD"/>
    <w:rsid w:val="00C60744"/>
    <w:rsid w:val="00C76EC0"/>
    <w:rsid w:val="00C77828"/>
    <w:rsid w:val="00C854C7"/>
    <w:rsid w:val="00C86F26"/>
    <w:rsid w:val="00C957EB"/>
    <w:rsid w:val="00C97E1F"/>
    <w:rsid w:val="00CA428D"/>
    <w:rsid w:val="00CA5CDA"/>
    <w:rsid w:val="00CB2B62"/>
    <w:rsid w:val="00CB44BE"/>
    <w:rsid w:val="00CB6493"/>
    <w:rsid w:val="00CB71FB"/>
    <w:rsid w:val="00CC33A4"/>
    <w:rsid w:val="00CC4514"/>
    <w:rsid w:val="00CC5242"/>
    <w:rsid w:val="00CC664C"/>
    <w:rsid w:val="00CE7944"/>
    <w:rsid w:val="00CF2DE4"/>
    <w:rsid w:val="00CF70E4"/>
    <w:rsid w:val="00D109A8"/>
    <w:rsid w:val="00D163BB"/>
    <w:rsid w:val="00D212C8"/>
    <w:rsid w:val="00D2310B"/>
    <w:rsid w:val="00D23618"/>
    <w:rsid w:val="00D23ACF"/>
    <w:rsid w:val="00D25254"/>
    <w:rsid w:val="00D313D4"/>
    <w:rsid w:val="00D413BC"/>
    <w:rsid w:val="00D43ADE"/>
    <w:rsid w:val="00D54C80"/>
    <w:rsid w:val="00D566BA"/>
    <w:rsid w:val="00D6209B"/>
    <w:rsid w:val="00D62467"/>
    <w:rsid w:val="00D632E8"/>
    <w:rsid w:val="00D64367"/>
    <w:rsid w:val="00D64B6C"/>
    <w:rsid w:val="00D64C46"/>
    <w:rsid w:val="00D84300"/>
    <w:rsid w:val="00D91F98"/>
    <w:rsid w:val="00D928D9"/>
    <w:rsid w:val="00D93DD7"/>
    <w:rsid w:val="00D94A14"/>
    <w:rsid w:val="00DA2C29"/>
    <w:rsid w:val="00DA4620"/>
    <w:rsid w:val="00DA5ED0"/>
    <w:rsid w:val="00DA6930"/>
    <w:rsid w:val="00DA722D"/>
    <w:rsid w:val="00DB0CAF"/>
    <w:rsid w:val="00DB156E"/>
    <w:rsid w:val="00DB23D4"/>
    <w:rsid w:val="00DB4E3C"/>
    <w:rsid w:val="00DC0D97"/>
    <w:rsid w:val="00DC5C84"/>
    <w:rsid w:val="00DD4290"/>
    <w:rsid w:val="00DD4454"/>
    <w:rsid w:val="00DD6901"/>
    <w:rsid w:val="00DD70C6"/>
    <w:rsid w:val="00DE59AA"/>
    <w:rsid w:val="00DF1112"/>
    <w:rsid w:val="00DF157C"/>
    <w:rsid w:val="00DF190B"/>
    <w:rsid w:val="00DF6B37"/>
    <w:rsid w:val="00DF74C7"/>
    <w:rsid w:val="00E02AD1"/>
    <w:rsid w:val="00E16F68"/>
    <w:rsid w:val="00E2199E"/>
    <w:rsid w:val="00E244CE"/>
    <w:rsid w:val="00E35EB9"/>
    <w:rsid w:val="00E41CB2"/>
    <w:rsid w:val="00E51801"/>
    <w:rsid w:val="00E57219"/>
    <w:rsid w:val="00E70D1D"/>
    <w:rsid w:val="00E75362"/>
    <w:rsid w:val="00E82B67"/>
    <w:rsid w:val="00E87428"/>
    <w:rsid w:val="00E973C3"/>
    <w:rsid w:val="00EA3FD7"/>
    <w:rsid w:val="00EB46BE"/>
    <w:rsid w:val="00EB5769"/>
    <w:rsid w:val="00EC395F"/>
    <w:rsid w:val="00EC6A1E"/>
    <w:rsid w:val="00ED543F"/>
    <w:rsid w:val="00EE0248"/>
    <w:rsid w:val="00EE0CF7"/>
    <w:rsid w:val="00EE1EE4"/>
    <w:rsid w:val="00EE3328"/>
    <w:rsid w:val="00EF12D6"/>
    <w:rsid w:val="00EF5998"/>
    <w:rsid w:val="00F029D1"/>
    <w:rsid w:val="00F108F6"/>
    <w:rsid w:val="00F14A45"/>
    <w:rsid w:val="00F2099A"/>
    <w:rsid w:val="00F2179C"/>
    <w:rsid w:val="00F363A7"/>
    <w:rsid w:val="00F63E53"/>
    <w:rsid w:val="00F720AE"/>
    <w:rsid w:val="00F73038"/>
    <w:rsid w:val="00F904A2"/>
    <w:rsid w:val="00FA6B9E"/>
    <w:rsid w:val="00FB1CE6"/>
    <w:rsid w:val="00FB5C2F"/>
    <w:rsid w:val="00FB6B84"/>
    <w:rsid w:val="00FC1A68"/>
    <w:rsid w:val="00FC28E8"/>
    <w:rsid w:val="00FC40B4"/>
    <w:rsid w:val="00FC468F"/>
    <w:rsid w:val="00FC7CDF"/>
    <w:rsid w:val="00FD4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163BB"/>
    <w:pPr>
      <w:spacing w:after="0" w:line="240" w:lineRule="auto"/>
    </w:pPr>
  </w:style>
  <w:style w:type="character" w:customStyle="1" w:styleId="a6">
    <w:name w:val="Основной текст Знак"/>
    <w:aliases w:val="Знак Знак Знак,Знак Знак1"/>
    <w:link w:val="a7"/>
    <w:locked/>
    <w:rsid w:val="00E35EB9"/>
    <w:rPr>
      <w:rFonts w:ascii="Calibri" w:eastAsia="Calibri" w:hAnsi="Calibri"/>
      <w:sz w:val="24"/>
      <w:szCs w:val="24"/>
    </w:rPr>
  </w:style>
  <w:style w:type="paragraph" w:styleId="a7">
    <w:name w:val="Body Text"/>
    <w:aliases w:val="Знак Знак,Знак"/>
    <w:basedOn w:val="a"/>
    <w:link w:val="a6"/>
    <w:unhideWhenUsed/>
    <w:rsid w:val="00E35EB9"/>
    <w:pPr>
      <w:spacing w:after="0" w:line="240" w:lineRule="auto"/>
      <w:jc w:val="both"/>
    </w:pPr>
    <w:rPr>
      <w:rFonts w:ascii="Calibri" w:eastAsia="Calibri" w:hAnsi="Calibri"/>
      <w:sz w:val="24"/>
      <w:szCs w:val="24"/>
    </w:rPr>
  </w:style>
  <w:style w:type="character" w:customStyle="1" w:styleId="1">
    <w:name w:val="Основной текст Знак1"/>
    <w:basedOn w:val="a0"/>
    <w:uiPriority w:val="99"/>
    <w:semiHidden/>
    <w:rsid w:val="00E35EB9"/>
  </w:style>
  <w:style w:type="paragraph" w:styleId="a8">
    <w:name w:val="Normal (Web)"/>
    <w:aliases w:val="Обычный (Web)"/>
    <w:basedOn w:val="a"/>
    <w:uiPriority w:val="99"/>
    <w:qFormat/>
    <w:rsid w:val="0090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00256"/>
    <w:pPr>
      <w:spacing w:after="200" w:line="276" w:lineRule="auto"/>
      <w:ind w:left="720"/>
      <w:contextualSpacing/>
    </w:pPr>
    <w:rPr>
      <w:rFonts w:ascii="Calibri" w:eastAsia="Calibri" w:hAnsi="Calibri" w:cs="Times New Roman"/>
    </w:rPr>
  </w:style>
  <w:style w:type="character" w:customStyle="1" w:styleId="c1">
    <w:name w:val="c1"/>
    <w:rsid w:val="00900256"/>
  </w:style>
  <w:style w:type="character" w:customStyle="1" w:styleId="a5">
    <w:name w:val="Без интервала Знак"/>
    <w:link w:val="a4"/>
    <w:uiPriority w:val="1"/>
    <w:locked/>
    <w:rsid w:val="00231349"/>
  </w:style>
  <w:style w:type="paragraph" w:styleId="aa">
    <w:name w:val="Body Text Indent"/>
    <w:basedOn w:val="a"/>
    <w:link w:val="ab"/>
    <w:uiPriority w:val="99"/>
    <w:unhideWhenUsed/>
    <w:rsid w:val="00231349"/>
    <w:pPr>
      <w:spacing w:after="120" w:line="240" w:lineRule="auto"/>
      <w:ind w:left="283"/>
    </w:pPr>
    <w:rPr>
      <w:rFonts w:ascii="Times New Roman" w:eastAsia="Calibri" w:hAnsi="Times New Roman" w:cs="Times New Roman"/>
      <w:sz w:val="20"/>
      <w:szCs w:val="20"/>
      <w:lang w:eastAsia="ru-RU"/>
    </w:rPr>
  </w:style>
  <w:style w:type="character" w:customStyle="1" w:styleId="ab">
    <w:name w:val="Основной текст с отступом Знак"/>
    <w:basedOn w:val="a0"/>
    <w:link w:val="aa"/>
    <w:uiPriority w:val="99"/>
    <w:rsid w:val="00231349"/>
    <w:rPr>
      <w:rFonts w:ascii="Times New Roman" w:eastAsia="Calibri" w:hAnsi="Times New Roman" w:cs="Times New Roman"/>
      <w:sz w:val="20"/>
      <w:szCs w:val="20"/>
      <w:lang w:eastAsia="ru-RU"/>
    </w:rPr>
  </w:style>
  <w:style w:type="character" w:customStyle="1" w:styleId="ac">
    <w:name w:val="Основной текст_"/>
    <w:basedOn w:val="a0"/>
    <w:link w:val="10"/>
    <w:rsid w:val="00CB2B62"/>
    <w:rPr>
      <w:rFonts w:ascii="Times New Roman" w:eastAsia="Times New Roman" w:hAnsi="Times New Roman" w:cs="Times New Roman"/>
      <w:sz w:val="20"/>
      <w:szCs w:val="20"/>
      <w:shd w:val="clear" w:color="auto" w:fill="FFFFFF"/>
    </w:rPr>
  </w:style>
  <w:style w:type="character" w:customStyle="1" w:styleId="Calibri105pt">
    <w:name w:val="Основной текст + Calibri;10;5 pt"/>
    <w:basedOn w:val="ac"/>
    <w:rsid w:val="00CB2B62"/>
    <w:rPr>
      <w:rFonts w:ascii="Calibri" w:eastAsia="Calibri" w:hAnsi="Calibri" w:cs="Calibri"/>
      <w:color w:val="000000"/>
      <w:spacing w:val="0"/>
      <w:w w:val="100"/>
      <w:position w:val="0"/>
      <w:sz w:val="21"/>
      <w:szCs w:val="21"/>
      <w:shd w:val="clear" w:color="auto" w:fill="FFFFFF"/>
      <w:lang w:val="ru-RU"/>
    </w:rPr>
  </w:style>
  <w:style w:type="paragraph" w:customStyle="1" w:styleId="10">
    <w:name w:val="Основной текст1"/>
    <w:basedOn w:val="a"/>
    <w:link w:val="ac"/>
    <w:rsid w:val="00CB2B6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Style12">
    <w:name w:val="Style12"/>
    <w:basedOn w:val="a"/>
    <w:rsid w:val="006C0F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rsid w:val="006C0F72"/>
    <w:rPr>
      <w:rFonts w:ascii="Times New Roman" w:hAnsi="Times New Roman" w:cs="Times New Roman" w:hint="default"/>
      <w:sz w:val="20"/>
      <w:szCs w:val="20"/>
    </w:rPr>
  </w:style>
  <w:style w:type="paragraph" w:styleId="ad">
    <w:name w:val="Balloon Text"/>
    <w:basedOn w:val="a"/>
    <w:link w:val="ae"/>
    <w:uiPriority w:val="99"/>
    <w:unhideWhenUsed/>
    <w:rsid w:val="00242F9A"/>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242F9A"/>
    <w:rPr>
      <w:rFonts w:ascii="Tahoma" w:hAnsi="Tahoma" w:cs="Tahoma"/>
      <w:sz w:val="16"/>
      <w:szCs w:val="16"/>
    </w:rPr>
  </w:style>
  <w:style w:type="paragraph" w:styleId="2">
    <w:name w:val="Body Text 2"/>
    <w:basedOn w:val="a"/>
    <w:link w:val="20"/>
    <w:uiPriority w:val="99"/>
    <w:semiHidden/>
    <w:unhideWhenUsed/>
    <w:rsid w:val="00DA2C29"/>
    <w:pPr>
      <w:spacing w:after="120" w:line="480" w:lineRule="auto"/>
    </w:pPr>
  </w:style>
  <w:style w:type="character" w:customStyle="1" w:styleId="20">
    <w:name w:val="Основной текст 2 Знак"/>
    <w:basedOn w:val="a0"/>
    <w:link w:val="2"/>
    <w:uiPriority w:val="99"/>
    <w:semiHidden/>
    <w:rsid w:val="00DA2C29"/>
  </w:style>
  <w:style w:type="table" w:customStyle="1" w:styleId="11">
    <w:name w:val="Сетка таблицы1"/>
    <w:basedOn w:val="a1"/>
    <w:next w:val="a3"/>
    <w:uiPriority w:val="59"/>
    <w:rsid w:val="00BD05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DA69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semiHidden/>
    <w:unhideWhenUsed/>
    <w:rsid w:val="00570835"/>
    <w:rPr>
      <w:color w:val="0000FF"/>
      <w:u w:val="single"/>
    </w:rPr>
  </w:style>
  <w:style w:type="paragraph" w:customStyle="1" w:styleId="ConsPlusNormal">
    <w:name w:val="ConsPlusNormal"/>
    <w:rsid w:val="00570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topleveltextcentertext">
    <w:name w:val="headertext topleveltext center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attr">
    <w:name w:val="eattr"/>
    <w:basedOn w:val="a0"/>
    <w:rsid w:val="00570835"/>
  </w:style>
  <w:style w:type="paragraph" w:customStyle="1" w:styleId="headertext">
    <w:name w:val="header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607F9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7F93"/>
  </w:style>
  <w:style w:type="paragraph" w:styleId="af2">
    <w:name w:val="footer"/>
    <w:basedOn w:val="a"/>
    <w:link w:val="af3"/>
    <w:uiPriority w:val="99"/>
    <w:unhideWhenUsed/>
    <w:rsid w:val="00607F9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7F93"/>
  </w:style>
  <w:style w:type="character" w:styleId="af4">
    <w:name w:val="Strong"/>
    <w:basedOn w:val="a0"/>
    <w:qFormat/>
    <w:rsid w:val="00E82B67"/>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163BB"/>
    <w:pPr>
      <w:spacing w:after="0" w:line="240" w:lineRule="auto"/>
    </w:pPr>
  </w:style>
  <w:style w:type="character" w:customStyle="1" w:styleId="a6">
    <w:name w:val="Основной текст Знак"/>
    <w:aliases w:val="Знак Знак Знак,Знак Знак1"/>
    <w:link w:val="a7"/>
    <w:locked/>
    <w:rsid w:val="00E35EB9"/>
    <w:rPr>
      <w:rFonts w:ascii="Calibri" w:eastAsia="Calibri" w:hAnsi="Calibri"/>
      <w:sz w:val="24"/>
      <w:szCs w:val="24"/>
    </w:rPr>
  </w:style>
  <w:style w:type="paragraph" w:styleId="a7">
    <w:name w:val="Body Text"/>
    <w:aliases w:val="Знак Знак,Знак"/>
    <w:basedOn w:val="a"/>
    <w:link w:val="a6"/>
    <w:unhideWhenUsed/>
    <w:rsid w:val="00E35EB9"/>
    <w:pPr>
      <w:spacing w:after="0" w:line="240" w:lineRule="auto"/>
      <w:jc w:val="both"/>
    </w:pPr>
    <w:rPr>
      <w:rFonts w:ascii="Calibri" w:eastAsia="Calibri" w:hAnsi="Calibri"/>
      <w:sz w:val="24"/>
      <w:szCs w:val="24"/>
    </w:rPr>
  </w:style>
  <w:style w:type="character" w:customStyle="1" w:styleId="1">
    <w:name w:val="Основной текст Знак1"/>
    <w:basedOn w:val="a0"/>
    <w:uiPriority w:val="99"/>
    <w:semiHidden/>
    <w:rsid w:val="00E35EB9"/>
  </w:style>
  <w:style w:type="paragraph" w:styleId="a8">
    <w:name w:val="Normal (Web)"/>
    <w:aliases w:val="Обычный (Web)"/>
    <w:basedOn w:val="a"/>
    <w:uiPriority w:val="99"/>
    <w:qFormat/>
    <w:rsid w:val="0090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00256"/>
    <w:pPr>
      <w:spacing w:after="200" w:line="276" w:lineRule="auto"/>
      <w:ind w:left="720"/>
      <w:contextualSpacing/>
    </w:pPr>
    <w:rPr>
      <w:rFonts w:ascii="Calibri" w:eastAsia="Calibri" w:hAnsi="Calibri" w:cs="Times New Roman"/>
    </w:rPr>
  </w:style>
  <w:style w:type="character" w:customStyle="1" w:styleId="c1">
    <w:name w:val="c1"/>
    <w:rsid w:val="00900256"/>
  </w:style>
  <w:style w:type="character" w:customStyle="1" w:styleId="a5">
    <w:name w:val="Без интервала Знак"/>
    <w:link w:val="a4"/>
    <w:uiPriority w:val="1"/>
    <w:locked/>
    <w:rsid w:val="00231349"/>
  </w:style>
  <w:style w:type="paragraph" w:styleId="aa">
    <w:name w:val="Body Text Indent"/>
    <w:basedOn w:val="a"/>
    <w:link w:val="ab"/>
    <w:uiPriority w:val="99"/>
    <w:unhideWhenUsed/>
    <w:rsid w:val="00231349"/>
    <w:pPr>
      <w:spacing w:after="120" w:line="240" w:lineRule="auto"/>
      <w:ind w:left="283"/>
    </w:pPr>
    <w:rPr>
      <w:rFonts w:ascii="Times New Roman" w:eastAsia="Calibri" w:hAnsi="Times New Roman" w:cs="Times New Roman"/>
      <w:sz w:val="20"/>
      <w:szCs w:val="20"/>
      <w:lang w:eastAsia="ru-RU"/>
    </w:rPr>
  </w:style>
  <w:style w:type="character" w:customStyle="1" w:styleId="ab">
    <w:name w:val="Основной текст с отступом Знак"/>
    <w:basedOn w:val="a0"/>
    <w:link w:val="aa"/>
    <w:uiPriority w:val="99"/>
    <w:rsid w:val="00231349"/>
    <w:rPr>
      <w:rFonts w:ascii="Times New Roman" w:eastAsia="Calibri" w:hAnsi="Times New Roman" w:cs="Times New Roman"/>
      <w:sz w:val="20"/>
      <w:szCs w:val="20"/>
      <w:lang w:eastAsia="ru-RU"/>
    </w:rPr>
  </w:style>
  <w:style w:type="character" w:customStyle="1" w:styleId="ac">
    <w:name w:val="Основной текст_"/>
    <w:basedOn w:val="a0"/>
    <w:link w:val="10"/>
    <w:rsid w:val="00CB2B62"/>
    <w:rPr>
      <w:rFonts w:ascii="Times New Roman" w:eastAsia="Times New Roman" w:hAnsi="Times New Roman" w:cs="Times New Roman"/>
      <w:sz w:val="20"/>
      <w:szCs w:val="20"/>
      <w:shd w:val="clear" w:color="auto" w:fill="FFFFFF"/>
    </w:rPr>
  </w:style>
  <w:style w:type="character" w:customStyle="1" w:styleId="Calibri105pt">
    <w:name w:val="Основной текст + Calibri;10;5 pt"/>
    <w:basedOn w:val="ac"/>
    <w:rsid w:val="00CB2B62"/>
    <w:rPr>
      <w:rFonts w:ascii="Calibri" w:eastAsia="Calibri" w:hAnsi="Calibri" w:cs="Calibri"/>
      <w:color w:val="000000"/>
      <w:spacing w:val="0"/>
      <w:w w:val="100"/>
      <w:position w:val="0"/>
      <w:sz w:val="21"/>
      <w:szCs w:val="21"/>
      <w:shd w:val="clear" w:color="auto" w:fill="FFFFFF"/>
      <w:lang w:val="ru-RU"/>
    </w:rPr>
  </w:style>
  <w:style w:type="paragraph" w:customStyle="1" w:styleId="10">
    <w:name w:val="Основной текст1"/>
    <w:basedOn w:val="a"/>
    <w:link w:val="ac"/>
    <w:rsid w:val="00CB2B6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Style12">
    <w:name w:val="Style12"/>
    <w:basedOn w:val="a"/>
    <w:rsid w:val="006C0F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rsid w:val="006C0F72"/>
    <w:rPr>
      <w:rFonts w:ascii="Times New Roman" w:hAnsi="Times New Roman" w:cs="Times New Roman" w:hint="default"/>
      <w:sz w:val="20"/>
      <w:szCs w:val="20"/>
    </w:rPr>
  </w:style>
  <w:style w:type="paragraph" w:styleId="ad">
    <w:name w:val="Balloon Text"/>
    <w:basedOn w:val="a"/>
    <w:link w:val="ae"/>
    <w:uiPriority w:val="99"/>
    <w:unhideWhenUsed/>
    <w:rsid w:val="00242F9A"/>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242F9A"/>
    <w:rPr>
      <w:rFonts w:ascii="Tahoma" w:hAnsi="Tahoma" w:cs="Tahoma"/>
      <w:sz w:val="16"/>
      <w:szCs w:val="16"/>
    </w:rPr>
  </w:style>
  <w:style w:type="paragraph" w:styleId="2">
    <w:name w:val="Body Text 2"/>
    <w:basedOn w:val="a"/>
    <w:link w:val="20"/>
    <w:uiPriority w:val="99"/>
    <w:semiHidden/>
    <w:unhideWhenUsed/>
    <w:rsid w:val="00DA2C29"/>
    <w:pPr>
      <w:spacing w:after="120" w:line="480" w:lineRule="auto"/>
    </w:pPr>
  </w:style>
  <w:style w:type="character" w:customStyle="1" w:styleId="20">
    <w:name w:val="Основной текст 2 Знак"/>
    <w:basedOn w:val="a0"/>
    <w:link w:val="2"/>
    <w:uiPriority w:val="99"/>
    <w:semiHidden/>
    <w:rsid w:val="00DA2C29"/>
  </w:style>
  <w:style w:type="table" w:customStyle="1" w:styleId="11">
    <w:name w:val="Сетка таблицы1"/>
    <w:basedOn w:val="a1"/>
    <w:next w:val="a3"/>
    <w:uiPriority w:val="59"/>
    <w:rsid w:val="00BD05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DA69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semiHidden/>
    <w:unhideWhenUsed/>
    <w:rsid w:val="00570835"/>
    <w:rPr>
      <w:color w:val="0000FF"/>
      <w:u w:val="single"/>
    </w:rPr>
  </w:style>
  <w:style w:type="paragraph" w:customStyle="1" w:styleId="ConsPlusNormal">
    <w:name w:val="ConsPlusNormal"/>
    <w:rsid w:val="00570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topleveltextcentertext">
    <w:name w:val="headertext topleveltext center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attr">
    <w:name w:val="eattr"/>
    <w:basedOn w:val="a0"/>
    <w:rsid w:val="00570835"/>
  </w:style>
  <w:style w:type="paragraph" w:customStyle="1" w:styleId="headertext">
    <w:name w:val="header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607F9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7F93"/>
  </w:style>
  <w:style w:type="paragraph" w:styleId="af2">
    <w:name w:val="footer"/>
    <w:basedOn w:val="a"/>
    <w:link w:val="af3"/>
    <w:uiPriority w:val="99"/>
    <w:unhideWhenUsed/>
    <w:rsid w:val="00607F9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7F93"/>
  </w:style>
  <w:style w:type="character" w:styleId="af4">
    <w:name w:val="Strong"/>
    <w:basedOn w:val="a0"/>
    <w:qFormat/>
    <w:rsid w:val="00E82B67"/>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267228397">
      <w:bodyDiv w:val="1"/>
      <w:marLeft w:val="0"/>
      <w:marRight w:val="0"/>
      <w:marTop w:val="0"/>
      <w:marBottom w:val="0"/>
      <w:divBdr>
        <w:top w:val="none" w:sz="0" w:space="0" w:color="auto"/>
        <w:left w:val="none" w:sz="0" w:space="0" w:color="auto"/>
        <w:bottom w:val="none" w:sz="0" w:space="0" w:color="auto"/>
        <w:right w:val="none" w:sz="0" w:space="0" w:color="auto"/>
      </w:divBdr>
    </w:div>
    <w:div w:id="1301688273">
      <w:bodyDiv w:val="1"/>
      <w:marLeft w:val="0"/>
      <w:marRight w:val="0"/>
      <w:marTop w:val="0"/>
      <w:marBottom w:val="0"/>
      <w:divBdr>
        <w:top w:val="none" w:sz="0" w:space="0" w:color="auto"/>
        <w:left w:val="none" w:sz="0" w:space="0" w:color="auto"/>
        <w:bottom w:val="none" w:sz="0" w:space="0" w:color="auto"/>
        <w:right w:val="none" w:sz="0" w:space="0" w:color="auto"/>
      </w:divBdr>
    </w:div>
    <w:div w:id="1453355236">
      <w:bodyDiv w:val="1"/>
      <w:marLeft w:val="0"/>
      <w:marRight w:val="0"/>
      <w:marTop w:val="0"/>
      <w:marBottom w:val="0"/>
      <w:divBdr>
        <w:top w:val="none" w:sz="0" w:space="0" w:color="auto"/>
        <w:left w:val="none" w:sz="0" w:space="0" w:color="auto"/>
        <w:bottom w:val="none" w:sz="0" w:space="0" w:color="auto"/>
        <w:right w:val="none" w:sz="0" w:space="0" w:color="auto"/>
      </w:divBdr>
    </w:div>
    <w:div w:id="19132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15D4-822C-4462-AF94-F82F67AA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21442</Words>
  <Characters>122220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User</cp:lastModifiedBy>
  <cp:revision>2</cp:revision>
  <cp:lastPrinted>2022-01-24T00:28:00Z</cp:lastPrinted>
  <dcterms:created xsi:type="dcterms:W3CDTF">2022-01-24T00:38:00Z</dcterms:created>
  <dcterms:modified xsi:type="dcterms:W3CDTF">2022-01-24T00:38:00Z</dcterms:modified>
</cp:coreProperties>
</file>